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A5" w:rsidRDefault="006158A5" w:rsidP="00915CD5">
      <w:pPr>
        <w:jc w:val="both"/>
        <w:rPr>
          <w:b/>
        </w:rPr>
      </w:pPr>
    </w:p>
    <w:p w:rsidR="006158A5" w:rsidRDefault="006158A5" w:rsidP="00915CD5">
      <w:pPr>
        <w:jc w:val="both"/>
        <w:rPr>
          <w:b/>
        </w:rPr>
      </w:pPr>
    </w:p>
    <w:p w:rsidR="00307A7B" w:rsidRPr="006158A5" w:rsidRDefault="00680CF4" w:rsidP="0040685A">
      <w:pPr>
        <w:ind w:left="360"/>
        <w:jc w:val="both"/>
        <w:rPr>
          <w:b/>
        </w:rPr>
      </w:pPr>
      <w:r>
        <w:rPr>
          <w:b/>
        </w:rPr>
        <w:t>T</w:t>
      </w:r>
      <w:r w:rsidR="006B4050" w:rsidRPr="006B4050">
        <w:rPr>
          <w:b/>
        </w:rPr>
        <w:t>ingimused</w:t>
      </w:r>
      <w:r w:rsidR="006158A5">
        <w:rPr>
          <w:b/>
        </w:rPr>
        <w:t xml:space="preserve"> (lepingu olulised tingimused)</w:t>
      </w:r>
      <w:r w:rsidR="006158A5" w:rsidRPr="002E4A1D">
        <w:rPr>
          <w:b/>
          <w:bCs/>
        </w:rPr>
        <w:t>, pakkumusevorm</w:t>
      </w:r>
      <w:r w:rsidR="006158A5">
        <w:rPr>
          <w:b/>
          <w:bCs/>
        </w:rPr>
        <w:t xml:space="preserve">, </w:t>
      </w:r>
      <w:r w:rsidR="00470234">
        <w:rPr>
          <w:b/>
          <w:bCs/>
        </w:rPr>
        <w:t>p</w:t>
      </w:r>
      <w:r w:rsidR="006158A5" w:rsidRPr="002E4A1D">
        <w:rPr>
          <w:b/>
          <w:bCs/>
        </w:rPr>
        <w:t xml:space="preserve">akkuja kinnitused, et </w:t>
      </w:r>
      <w:r w:rsidR="00470234">
        <w:rPr>
          <w:b/>
          <w:bCs/>
        </w:rPr>
        <w:t>p</w:t>
      </w:r>
      <w:r w:rsidR="006158A5" w:rsidRPr="002E4A1D">
        <w:rPr>
          <w:b/>
          <w:bCs/>
        </w:rPr>
        <w:t xml:space="preserve">akkumus vastab </w:t>
      </w:r>
      <w:r w:rsidR="00470234">
        <w:rPr>
          <w:b/>
          <w:bCs/>
        </w:rPr>
        <w:t>h</w:t>
      </w:r>
      <w:r w:rsidR="006158A5" w:rsidRPr="002E4A1D">
        <w:rPr>
          <w:b/>
          <w:bCs/>
        </w:rPr>
        <w:t xml:space="preserve">ankija poolt </w:t>
      </w:r>
      <w:r w:rsidR="00D17A71">
        <w:rPr>
          <w:b/>
          <w:bCs/>
        </w:rPr>
        <w:t xml:space="preserve">käesolevas dokumendis esitatud </w:t>
      </w:r>
      <w:r w:rsidR="006158A5" w:rsidRPr="002E4A1D">
        <w:rPr>
          <w:b/>
          <w:bCs/>
        </w:rPr>
        <w:t>tingimustele</w:t>
      </w:r>
      <w:r w:rsidR="006B4050" w:rsidRPr="006B4050">
        <w:rPr>
          <w:b/>
        </w:rPr>
        <w:t>:</w:t>
      </w:r>
    </w:p>
    <w:p w:rsidR="00723523" w:rsidRDefault="00723523" w:rsidP="00915CD5">
      <w:pPr>
        <w:jc w:val="both"/>
        <w:rPr>
          <w:bCs/>
        </w:rPr>
      </w:pPr>
    </w:p>
    <w:p w:rsidR="00C63C61" w:rsidRDefault="006F2B2A" w:rsidP="00915CD5">
      <w:pPr>
        <w:pStyle w:val="ListParagraph"/>
        <w:numPr>
          <w:ilvl w:val="0"/>
          <w:numId w:val="5"/>
        </w:numPr>
        <w:jc w:val="both"/>
      </w:pPr>
      <w:r w:rsidRPr="00C65AF4">
        <w:t>Pakkuja</w:t>
      </w:r>
      <w:r>
        <w:t>l peab olema varasem koolide ja avalike hoonete ideekonkursside läbiviimise kogemus</w:t>
      </w:r>
      <w:r w:rsidR="00D17A71">
        <w:t>.</w:t>
      </w:r>
    </w:p>
    <w:p w:rsidR="00C63C61" w:rsidRPr="00C63C61" w:rsidRDefault="006F2B2A" w:rsidP="00915CD5">
      <w:pPr>
        <w:pStyle w:val="ListParagraph"/>
        <w:numPr>
          <w:ilvl w:val="0"/>
          <w:numId w:val="5"/>
        </w:numPr>
        <w:jc w:val="both"/>
      </w:pPr>
      <w:r w:rsidRPr="00C63C61">
        <w:rPr>
          <w:bCs/>
        </w:rPr>
        <w:t>Võistluse lähteülesande</w:t>
      </w:r>
      <w:r w:rsidR="00E233A4" w:rsidRPr="00C63C61">
        <w:rPr>
          <w:bCs/>
        </w:rPr>
        <w:t xml:space="preserve"> ja võistlustööde tingimustele vastavuse ekspertiisi </w:t>
      </w:r>
      <w:r w:rsidRPr="00C63C61">
        <w:rPr>
          <w:bCs/>
        </w:rPr>
        <w:t xml:space="preserve">peab koostama arhitekt, kellele peab </w:t>
      </w:r>
      <w:bookmarkStart w:id="0" w:name="_Hlk6825212"/>
      <w:r w:rsidRPr="00C63C61">
        <w:rPr>
          <w:bCs/>
        </w:rPr>
        <w:t>olema omistatud vähemalt volitatud arhitekti tas</w:t>
      </w:r>
      <w:r w:rsidR="00D17A71">
        <w:rPr>
          <w:bCs/>
        </w:rPr>
        <w:t>e 7 või 8 kutsekvalifikatsioon.</w:t>
      </w:r>
    </w:p>
    <w:bookmarkEnd w:id="0"/>
    <w:p w:rsidR="006F2B2A" w:rsidRDefault="006F2B2A" w:rsidP="00915CD5">
      <w:pPr>
        <w:pStyle w:val="ListParagraph"/>
        <w:numPr>
          <w:ilvl w:val="0"/>
          <w:numId w:val="5"/>
        </w:numPr>
        <w:jc w:val="both"/>
      </w:pPr>
      <w:r w:rsidRPr="00C63C61">
        <w:rPr>
          <w:bCs/>
        </w:rPr>
        <w:t>Pakkuja peab olema seaduse kohaselt registreeritud asukohariigi äriregistris.</w:t>
      </w:r>
    </w:p>
    <w:p w:rsidR="00B921DD" w:rsidRDefault="004C28E6" w:rsidP="00915CD5">
      <w:pPr>
        <w:pStyle w:val="ListParagraph"/>
        <w:numPr>
          <w:ilvl w:val="0"/>
          <w:numId w:val="5"/>
        </w:numPr>
        <w:jc w:val="both"/>
        <w:rPr>
          <w:bCs/>
        </w:rPr>
      </w:pPr>
      <w:r w:rsidRPr="00C63C61">
        <w:rPr>
          <w:bCs/>
        </w:rPr>
        <w:t>Ava</w:t>
      </w:r>
      <w:r w:rsidR="00723523" w:rsidRPr="00C63C61">
        <w:rPr>
          <w:bCs/>
        </w:rPr>
        <w:t>tud ideekonkursi</w:t>
      </w:r>
      <w:r w:rsidRPr="00C63C61">
        <w:rPr>
          <w:bCs/>
        </w:rPr>
        <w:t xml:space="preserve"> </w:t>
      </w:r>
      <w:r w:rsidR="00723523" w:rsidRPr="00C63C61">
        <w:rPr>
          <w:bCs/>
        </w:rPr>
        <w:t>(</w:t>
      </w:r>
      <w:r w:rsidRPr="00C63C61">
        <w:rPr>
          <w:bCs/>
        </w:rPr>
        <w:t>arhitektuurivõistluse</w:t>
      </w:r>
      <w:r w:rsidR="00723523" w:rsidRPr="00C63C61">
        <w:rPr>
          <w:bCs/>
        </w:rPr>
        <w:t>)</w:t>
      </w:r>
      <w:r w:rsidR="00C63C61" w:rsidRPr="00C63C61">
        <w:rPr>
          <w:bCs/>
        </w:rPr>
        <w:t xml:space="preserve"> </w:t>
      </w:r>
      <w:r w:rsidR="00B921DD" w:rsidRPr="00C63C61">
        <w:rPr>
          <w:bCs/>
        </w:rPr>
        <w:t>läbiviimise korraldamine</w:t>
      </w:r>
      <w:r w:rsidR="00B4203E">
        <w:rPr>
          <w:bCs/>
        </w:rPr>
        <w:t>.</w:t>
      </w:r>
    </w:p>
    <w:p w:rsidR="00B921DD" w:rsidRDefault="00B921DD" w:rsidP="00915CD5">
      <w:pPr>
        <w:pStyle w:val="ListParagraph"/>
        <w:numPr>
          <w:ilvl w:val="1"/>
          <w:numId w:val="6"/>
        </w:numPr>
        <w:jc w:val="both"/>
        <w:rPr>
          <w:bCs/>
        </w:rPr>
      </w:pPr>
      <w:r>
        <w:rPr>
          <w:bCs/>
        </w:rPr>
        <w:t>L</w:t>
      </w:r>
      <w:r w:rsidR="00C63C61" w:rsidRPr="00C63C61">
        <w:rPr>
          <w:bCs/>
        </w:rPr>
        <w:t>ähteülesande</w:t>
      </w:r>
      <w:r>
        <w:rPr>
          <w:bCs/>
        </w:rPr>
        <w:t xml:space="preserve"> ja </w:t>
      </w:r>
      <w:r w:rsidR="00723523" w:rsidRPr="00B921DD">
        <w:rPr>
          <w:bCs/>
        </w:rPr>
        <w:t>võistlustingimuste koostamine</w:t>
      </w:r>
      <w:r>
        <w:rPr>
          <w:bCs/>
        </w:rPr>
        <w:t xml:space="preserve"> </w:t>
      </w:r>
      <w:r w:rsidR="00E859D9">
        <w:rPr>
          <w:bCs/>
        </w:rPr>
        <w:t xml:space="preserve"> ja </w:t>
      </w:r>
      <w:r>
        <w:rPr>
          <w:bCs/>
        </w:rPr>
        <w:t>kinnitamine</w:t>
      </w:r>
      <w:r w:rsidR="00B4203E">
        <w:rPr>
          <w:bCs/>
        </w:rPr>
        <w:t xml:space="preserve"> Eesti Arhitektide Liidu</w:t>
      </w:r>
      <w:r>
        <w:rPr>
          <w:bCs/>
        </w:rPr>
        <w:t xml:space="preserve"> eestseisuses</w:t>
      </w:r>
      <w:r w:rsidR="0024537D">
        <w:rPr>
          <w:bCs/>
        </w:rPr>
        <w:t xml:space="preserve"> (edaspidi EAL</w:t>
      </w:r>
      <w:r>
        <w:rPr>
          <w:bCs/>
        </w:rPr>
        <w:t>).</w:t>
      </w:r>
    </w:p>
    <w:p w:rsidR="00B921DD" w:rsidRDefault="00B921DD" w:rsidP="00915CD5">
      <w:pPr>
        <w:pStyle w:val="ListParagraph"/>
        <w:numPr>
          <w:ilvl w:val="1"/>
          <w:numId w:val="6"/>
        </w:numPr>
        <w:jc w:val="both"/>
        <w:rPr>
          <w:bCs/>
        </w:rPr>
      </w:pPr>
      <w:r>
        <w:rPr>
          <w:bCs/>
        </w:rPr>
        <w:t>V</w:t>
      </w:r>
      <w:r w:rsidR="00F3729B" w:rsidRPr="00B921DD">
        <w:rPr>
          <w:bCs/>
        </w:rPr>
        <w:t>õistluse korraldamise kutse levitamine arhitektide seas k.a</w:t>
      </w:r>
      <w:r w:rsidR="0024537D">
        <w:rPr>
          <w:bCs/>
        </w:rPr>
        <w:t xml:space="preserve"> </w:t>
      </w:r>
      <w:r w:rsidR="0024537D" w:rsidRPr="0024537D">
        <w:rPr>
          <w:bCs/>
        </w:rPr>
        <w:t>EAL</w:t>
      </w:r>
      <w:r w:rsidR="00B4203E" w:rsidRPr="00B4203E">
        <w:rPr>
          <w:bCs/>
        </w:rPr>
        <w:t xml:space="preserve"> </w:t>
      </w:r>
      <w:r w:rsidR="00F3729B" w:rsidRPr="00B921DD">
        <w:rPr>
          <w:bCs/>
        </w:rPr>
        <w:t>kodulehel</w:t>
      </w:r>
      <w:r>
        <w:rPr>
          <w:bCs/>
        </w:rPr>
        <w:t>.</w:t>
      </w:r>
    </w:p>
    <w:p w:rsidR="00B921DD" w:rsidRDefault="00B921DD" w:rsidP="00915CD5">
      <w:pPr>
        <w:pStyle w:val="ListParagraph"/>
        <w:numPr>
          <w:ilvl w:val="1"/>
          <w:numId w:val="6"/>
        </w:numPr>
        <w:jc w:val="both"/>
        <w:rPr>
          <w:bCs/>
        </w:rPr>
      </w:pPr>
      <w:r>
        <w:rPr>
          <w:bCs/>
        </w:rPr>
        <w:t>V</w:t>
      </w:r>
      <w:r w:rsidR="006E669A" w:rsidRPr="00B921DD">
        <w:rPr>
          <w:bCs/>
        </w:rPr>
        <w:t xml:space="preserve">õistluse </w:t>
      </w:r>
      <w:r w:rsidR="004C28E6" w:rsidRPr="00B921DD">
        <w:rPr>
          <w:bCs/>
        </w:rPr>
        <w:t>läbiviimine</w:t>
      </w:r>
      <w:r>
        <w:rPr>
          <w:bCs/>
        </w:rPr>
        <w:t xml:space="preserve"> ja</w:t>
      </w:r>
      <w:r w:rsidR="002E4A1D" w:rsidRPr="00B921DD">
        <w:rPr>
          <w:bCs/>
        </w:rPr>
        <w:t xml:space="preserve"> </w:t>
      </w:r>
      <w:r w:rsidR="00723523" w:rsidRPr="00B921DD">
        <w:rPr>
          <w:bCs/>
        </w:rPr>
        <w:t>ideekonkursiga (</w:t>
      </w:r>
      <w:r>
        <w:rPr>
          <w:bCs/>
        </w:rPr>
        <w:t>arhitektuuri</w:t>
      </w:r>
      <w:r w:rsidR="006E669A" w:rsidRPr="00B921DD">
        <w:rPr>
          <w:bCs/>
        </w:rPr>
        <w:t>võistlusega</w:t>
      </w:r>
      <w:r w:rsidR="00723523" w:rsidRPr="00B921DD">
        <w:rPr>
          <w:bCs/>
        </w:rPr>
        <w:t>)</w:t>
      </w:r>
      <w:r w:rsidR="006E669A" w:rsidRPr="00B921DD">
        <w:rPr>
          <w:bCs/>
        </w:rPr>
        <w:t xml:space="preserve"> seotud kõikide</w:t>
      </w:r>
      <w:r w:rsidR="004C28E6" w:rsidRPr="00B921DD">
        <w:rPr>
          <w:bCs/>
        </w:rPr>
        <w:t xml:space="preserve"> toimingute teostamine </w:t>
      </w:r>
      <w:bookmarkStart w:id="1" w:name="_Hlk6480412"/>
      <w:r w:rsidR="004C28E6" w:rsidRPr="00B921DD">
        <w:rPr>
          <w:bCs/>
        </w:rPr>
        <w:t>Riigihangete</w:t>
      </w:r>
      <w:bookmarkEnd w:id="1"/>
      <w:r w:rsidR="004C28E6" w:rsidRPr="00B921DD">
        <w:rPr>
          <w:bCs/>
        </w:rPr>
        <w:t xml:space="preserve"> registris</w:t>
      </w:r>
      <w:r>
        <w:rPr>
          <w:bCs/>
        </w:rPr>
        <w:t>.</w:t>
      </w:r>
    </w:p>
    <w:p w:rsidR="00B921DD" w:rsidRDefault="00723523" w:rsidP="00915CD5">
      <w:pPr>
        <w:pStyle w:val="ListParagraph"/>
        <w:numPr>
          <w:ilvl w:val="1"/>
          <w:numId w:val="6"/>
        </w:numPr>
        <w:jc w:val="both"/>
        <w:rPr>
          <w:bCs/>
        </w:rPr>
      </w:pPr>
      <w:r w:rsidRPr="00B921DD">
        <w:rPr>
          <w:bCs/>
        </w:rPr>
        <w:t xml:space="preserve">Riigihangete </w:t>
      </w:r>
      <w:r w:rsidR="004C28E6" w:rsidRPr="00B921DD">
        <w:rPr>
          <w:bCs/>
        </w:rPr>
        <w:t>registri kaudu esitatud küsimustele vastamine vajadusel võistluse ajal</w:t>
      </w:r>
      <w:r w:rsidR="00B921DD">
        <w:rPr>
          <w:bCs/>
        </w:rPr>
        <w:t>.</w:t>
      </w:r>
    </w:p>
    <w:p w:rsidR="00470234" w:rsidRDefault="00C8411C" w:rsidP="00915CD5">
      <w:pPr>
        <w:pStyle w:val="ListParagraph"/>
        <w:numPr>
          <w:ilvl w:val="1"/>
          <w:numId w:val="6"/>
        </w:numPr>
        <w:jc w:val="both"/>
        <w:rPr>
          <w:bCs/>
        </w:rPr>
      </w:pPr>
      <w:r>
        <w:rPr>
          <w:bCs/>
        </w:rPr>
        <w:t>Võistlustööde</w:t>
      </w:r>
      <w:r w:rsidR="00E233A4" w:rsidRPr="00B921DD">
        <w:rPr>
          <w:bCs/>
        </w:rPr>
        <w:t xml:space="preserve"> hindamisele</w:t>
      </w:r>
      <w:r w:rsidR="00723523" w:rsidRPr="00B921DD">
        <w:rPr>
          <w:bCs/>
        </w:rPr>
        <w:t xml:space="preserve"> </w:t>
      </w:r>
      <w:r>
        <w:rPr>
          <w:bCs/>
        </w:rPr>
        <w:t>k</w:t>
      </w:r>
      <w:r w:rsidRPr="00B921DD">
        <w:rPr>
          <w:bCs/>
        </w:rPr>
        <w:t>aasa</w:t>
      </w:r>
      <w:r w:rsidR="00221FF8">
        <w:rPr>
          <w:bCs/>
        </w:rPr>
        <w:t>m</w:t>
      </w:r>
      <w:r>
        <w:rPr>
          <w:bCs/>
        </w:rPr>
        <w:t>a</w:t>
      </w:r>
      <w:r w:rsidRPr="00B921DD">
        <w:rPr>
          <w:bCs/>
        </w:rPr>
        <w:t xml:space="preserve"> </w:t>
      </w:r>
      <w:r w:rsidR="00D17A71">
        <w:rPr>
          <w:bCs/>
        </w:rPr>
        <w:t>EAL</w:t>
      </w:r>
      <w:r w:rsidR="00723523" w:rsidRPr="00B921DD">
        <w:rPr>
          <w:bCs/>
        </w:rPr>
        <w:t xml:space="preserve"> pool</w:t>
      </w:r>
      <w:r w:rsidR="00470234">
        <w:rPr>
          <w:bCs/>
        </w:rPr>
        <w:t>t</w:t>
      </w:r>
      <w:r w:rsidR="00723523" w:rsidRPr="00B921DD">
        <w:rPr>
          <w:bCs/>
        </w:rPr>
        <w:t xml:space="preserve"> soovitatavad 3 liiget</w:t>
      </w:r>
      <w:r w:rsidR="00470234">
        <w:rPr>
          <w:bCs/>
        </w:rPr>
        <w:t>.</w:t>
      </w:r>
      <w:r w:rsidR="006F2B2A" w:rsidRPr="00B921DD">
        <w:rPr>
          <w:bCs/>
        </w:rPr>
        <w:t xml:space="preserve"> </w:t>
      </w:r>
    </w:p>
    <w:p w:rsidR="009F1DC9" w:rsidRDefault="006F2B2A" w:rsidP="00915CD5">
      <w:pPr>
        <w:pStyle w:val="ListParagraph"/>
        <w:numPr>
          <w:ilvl w:val="1"/>
          <w:numId w:val="6"/>
        </w:numPr>
        <w:jc w:val="both"/>
        <w:rPr>
          <w:bCs/>
        </w:rPr>
      </w:pPr>
      <w:r w:rsidRPr="00B921DD">
        <w:rPr>
          <w:bCs/>
        </w:rPr>
        <w:t>Võistluse lõpp-protokolli koostamine (võistluse sekretäritöö).</w:t>
      </w:r>
    </w:p>
    <w:p w:rsidR="002B5AA0" w:rsidRPr="00D25E04" w:rsidRDefault="002B5AA0" w:rsidP="00915CD5">
      <w:pPr>
        <w:pStyle w:val="ListParagraph"/>
        <w:numPr>
          <w:ilvl w:val="0"/>
          <w:numId w:val="5"/>
        </w:numPr>
        <w:jc w:val="both"/>
        <w:rPr>
          <w:bCs/>
        </w:rPr>
      </w:pPr>
      <w:r w:rsidRPr="00D25E04">
        <w:rPr>
          <w:bCs/>
        </w:rPr>
        <w:t>Võistlustingimuste koostamine ja võistluse ettevalmistamine sh</w:t>
      </w:r>
      <w:r w:rsidR="00470234" w:rsidRPr="00D25E04">
        <w:rPr>
          <w:bCs/>
        </w:rPr>
        <w:t xml:space="preserve"> võistlustingimuste</w:t>
      </w:r>
      <w:r w:rsidRPr="00D25E04">
        <w:rPr>
          <w:bCs/>
        </w:rPr>
        <w:t xml:space="preserve"> </w:t>
      </w:r>
      <w:r w:rsidR="00470234" w:rsidRPr="00D25E04">
        <w:rPr>
          <w:bCs/>
        </w:rPr>
        <w:t>k</w:t>
      </w:r>
      <w:r w:rsidRPr="00D25E04">
        <w:rPr>
          <w:bCs/>
        </w:rPr>
        <w:t xml:space="preserve">ooskõlastamine Kadrina Vallavalitsusega </w:t>
      </w:r>
      <w:r w:rsidR="00470234" w:rsidRPr="00D25E04">
        <w:rPr>
          <w:bCs/>
        </w:rPr>
        <w:t>ja v</w:t>
      </w:r>
      <w:r w:rsidRPr="00D25E04">
        <w:rPr>
          <w:bCs/>
        </w:rPr>
        <w:t>õistluse väljakuulutamine juuni</w:t>
      </w:r>
      <w:r w:rsidR="00221FF8" w:rsidRPr="00D25E04">
        <w:rPr>
          <w:bCs/>
        </w:rPr>
        <w:t>s</w:t>
      </w:r>
      <w:r w:rsidRPr="00D25E04">
        <w:rPr>
          <w:bCs/>
        </w:rPr>
        <w:t>.</w:t>
      </w:r>
    </w:p>
    <w:p w:rsidR="00470234" w:rsidRDefault="002B5AA0" w:rsidP="00915CD5">
      <w:pPr>
        <w:pStyle w:val="ListParagraph"/>
        <w:numPr>
          <w:ilvl w:val="1"/>
          <w:numId w:val="5"/>
        </w:numPr>
        <w:jc w:val="both"/>
        <w:rPr>
          <w:bCs/>
        </w:rPr>
      </w:pPr>
      <w:r w:rsidRPr="002B5AA0">
        <w:rPr>
          <w:bCs/>
        </w:rPr>
        <w:t>Võistlustööde saabumise tähtaeg septembri</w:t>
      </w:r>
      <w:r w:rsidR="00512D42">
        <w:rPr>
          <w:bCs/>
        </w:rPr>
        <w:t>s</w:t>
      </w:r>
      <w:r w:rsidR="00470234">
        <w:rPr>
          <w:bCs/>
        </w:rPr>
        <w:t>.</w:t>
      </w:r>
    </w:p>
    <w:p w:rsidR="00470234" w:rsidRDefault="00D25E04" w:rsidP="00915CD5">
      <w:pPr>
        <w:pStyle w:val="ListParagraph"/>
        <w:numPr>
          <w:ilvl w:val="1"/>
          <w:numId w:val="5"/>
        </w:numPr>
        <w:jc w:val="both"/>
        <w:rPr>
          <w:bCs/>
        </w:rPr>
      </w:pPr>
      <w:r>
        <w:rPr>
          <w:bCs/>
        </w:rPr>
        <w:t>Võistlustööde hindamine</w:t>
      </w:r>
      <w:r w:rsidR="002B5AA0" w:rsidRPr="002B5AA0">
        <w:rPr>
          <w:bCs/>
        </w:rPr>
        <w:t xml:space="preserve"> septembri</w:t>
      </w:r>
      <w:r w:rsidR="00512D42">
        <w:rPr>
          <w:bCs/>
        </w:rPr>
        <w:t>s</w:t>
      </w:r>
      <w:r w:rsidR="00D17A71">
        <w:rPr>
          <w:bCs/>
        </w:rPr>
        <w:t>.</w:t>
      </w:r>
    </w:p>
    <w:p w:rsidR="002B5AA0" w:rsidRDefault="002B5AA0" w:rsidP="00915CD5">
      <w:pPr>
        <w:pStyle w:val="ListParagraph"/>
        <w:numPr>
          <w:ilvl w:val="1"/>
          <w:numId w:val="5"/>
        </w:numPr>
        <w:jc w:val="both"/>
        <w:rPr>
          <w:bCs/>
        </w:rPr>
      </w:pPr>
      <w:r w:rsidRPr="002B5AA0">
        <w:rPr>
          <w:bCs/>
        </w:rPr>
        <w:t>Võistluse tulemuste väljakuulutamine oktoobri</w:t>
      </w:r>
      <w:r w:rsidR="00512D42">
        <w:rPr>
          <w:bCs/>
        </w:rPr>
        <w:t>s</w:t>
      </w:r>
      <w:r w:rsidRPr="002B5AA0">
        <w:rPr>
          <w:bCs/>
        </w:rPr>
        <w:t>.</w:t>
      </w:r>
    </w:p>
    <w:p w:rsidR="0024537D" w:rsidRDefault="0024537D" w:rsidP="00915CD5">
      <w:pPr>
        <w:pStyle w:val="ListParagraph"/>
        <w:jc w:val="both"/>
        <w:rPr>
          <w:bCs/>
        </w:rPr>
      </w:pPr>
    </w:p>
    <w:p w:rsidR="00C05B33" w:rsidRDefault="00B4203E" w:rsidP="00915CD5">
      <w:pPr>
        <w:pStyle w:val="ListParagraph"/>
        <w:jc w:val="both"/>
      </w:pPr>
      <w:r w:rsidRPr="0024537D">
        <w:rPr>
          <w:bCs/>
        </w:rPr>
        <w:t>Pakkumus peab sisaldama tervik</w:t>
      </w:r>
      <w:r w:rsidR="008934C9">
        <w:rPr>
          <w:bCs/>
        </w:rPr>
        <w:t>teenust</w:t>
      </w:r>
      <w:r w:rsidR="00573EAC">
        <w:rPr>
          <w:bCs/>
        </w:rPr>
        <w:t xml:space="preserve"> ja</w:t>
      </w:r>
      <w:r w:rsidRPr="0024537D">
        <w:rPr>
          <w:bCs/>
        </w:rPr>
        <w:t xml:space="preserve"> kirjeldust vastavalt esitatud </w:t>
      </w:r>
      <w:r w:rsidR="00573EAC">
        <w:rPr>
          <w:bCs/>
        </w:rPr>
        <w:t>tingi</w:t>
      </w:r>
      <w:r w:rsidRPr="0024537D">
        <w:rPr>
          <w:bCs/>
        </w:rPr>
        <w:t>m</w:t>
      </w:r>
      <w:r w:rsidR="00573EAC">
        <w:rPr>
          <w:bCs/>
        </w:rPr>
        <w:t>u</w:t>
      </w:r>
      <w:r w:rsidRPr="0024537D">
        <w:rPr>
          <w:bCs/>
        </w:rPr>
        <w:t>stele</w:t>
      </w:r>
      <w:r w:rsidR="0024537D" w:rsidRPr="0024537D">
        <w:rPr>
          <w:bCs/>
        </w:rPr>
        <w:t>.</w:t>
      </w:r>
      <w:r w:rsidR="0024537D">
        <w:rPr>
          <w:bCs/>
        </w:rPr>
        <w:t xml:space="preserve"> </w:t>
      </w:r>
      <w:r w:rsidR="008934C9">
        <w:rPr>
          <w:bCs/>
        </w:rPr>
        <w:t>M</w:t>
      </w:r>
      <w:r w:rsidR="0024537D">
        <w:rPr>
          <w:bCs/>
        </w:rPr>
        <w:t>aksumus</w:t>
      </w:r>
      <w:r w:rsidR="00E859D9">
        <w:rPr>
          <w:bCs/>
        </w:rPr>
        <w:t>e</w:t>
      </w:r>
      <w:r w:rsidR="00573EAC" w:rsidRPr="0024537D">
        <w:rPr>
          <w:bCs/>
        </w:rPr>
        <w:t xml:space="preserve"> </w:t>
      </w:r>
      <w:r w:rsidR="0024537D">
        <w:rPr>
          <w:bCs/>
        </w:rPr>
        <w:t>palume esitada</w:t>
      </w:r>
      <w:r w:rsidR="00573EAC">
        <w:rPr>
          <w:bCs/>
        </w:rPr>
        <w:t xml:space="preserve"> eurodes ilma käibemaksuta.</w:t>
      </w:r>
      <w:r w:rsidR="0024537D">
        <w:rPr>
          <w:bCs/>
        </w:rPr>
        <w:t xml:space="preserve"> </w:t>
      </w:r>
      <w:r w:rsidR="005870D4" w:rsidRPr="006761D3">
        <w:t xml:space="preserve">Pakkumused </w:t>
      </w:r>
      <w:r w:rsidR="00A53ACA">
        <w:t xml:space="preserve"> </w:t>
      </w:r>
      <w:r w:rsidR="005870D4" w:rsidRPr="006761D3">
        <w:t>tuleb esitada elektronposti teel</w:t>
      </w:r>
      <w:r w:rsidR="005870D4" w:rsidRPr="0024537D">
        <w:rPr>
          <w:b/>
        </w:rPr>
        <w:t xml:space="preserve"> </w:t>
      </w:r>
      <w:r w:rsidR="005870D4" w:rsidRPr="00512D42">
        <w:t xml:space="preserve">hiljemalt </w:t>
      </w:r>
      <w:r w:rsidR="00E43B98" w:rsidRPr="00512D42">
        <w:t>2</w:t>
      </w:r>
      <w:r w:rsidR="002B5AA0" w:rsidRPr="00512D42">
        <w:t>6</w:t>
      </w:r>
      <w:r w:rsidR="00617748" w:rsidRPr="00512D42">
        <w:t>. aprill</w:t>
      </w:r>
      <w:r w:rsidR="005870D4" w:rsidRPr="00512D42">
        <w:t xml:space="preserve"> 2019.a kell</w:t>
      </w:r>
      <w:r w:rsidR="00617748" w:rsidRPr="00512D42">
        <w:t xml:space="preserve"> 1</w:t>
      </w:r>
      <w:r w:rsidR="0077685F" w:rsidRPr="00512D42">
        <w:t>0</w:t>
      </w:r>
      <w:r w:rsidR="00617748" w:rsidRPr="00512D42">
        <w:t>:00</w:t>
      </w:r>
      <w:r w:rsidR="005870D4" w:rsidRPr="00512D42">
        <w:t xml:space="preserve"> aadressil</w:t>
      </w:r>
      <w:r w:rsidR="005870D4" w:rsidRPr="0024537D">
        <w:rPr>
          <w:b/>
        </w:rPr>
        <w:t xml:space="preserve"> </w:t>
      </w:r>
      <w:bookmarkStart w:id="2" w:name="_Hlk6397716"/>
      <w:r w:rsidR="002B5AA0" w:rsidRPr="00E859D9">
        <w:rPr>
          <w:u w:val="single"/>
        </w:rPr>
        <w:fldChar w:fldCharType="begin"/>
      </w:r>
      <w:r w:rsidR="002B5AA0" w:rsidRPr="00E859D9">
        <w:rPr>
          <w:u w:val="single"/>
        </w:rPr>
        <w:instrText xml:space="preserve"> HYPERLINK "mailto:meelis.salm@kadrina.ee" </w:instrText>
      </w:r>
      <w:r w:rsidR="002B5AA0" w:rsidRPr="00E859D9">
        <w:rPr>
          <w:u w:val="single"/>
        </w:rPr>
        <w:fldChar w:fldCharType="separate"/>
      </w:r>
      <w:r w:rsidR="002B5AA0" w:rsidRPr="00E859D9">
        <w:rPr>
          <w:rStyle w:val="Hyperlink"/>
        </w:rPr>
        <w:t>meelis.salm@kadrina.ee</w:t>
      </w:r>
      <w:bookmarkEnd w:id="2"/>
      <w:r w:rsidR="002B5AA0" w:rsidRPr="00E859D9">
        <w:rPr>
          <w:u w:val="single"/>
        </w:rPr>
        <w:fldChar w:fldCharType="end"/>
      </w:r>
      <w:r w:rsidR="005870D4" w:rsidRPr="00E859D9">
        <w:rPr>
          <w:u w:val="single"/>
        </w:rPr>
        <w:t>,</w:t>
      </w:r>
      <w:r w:rsidR="005870D4" w:rsidRPr="0024537D">
        <w:rPr>
          <w:b/>
        </w:rPr>
        <w:t xml:space="preserve"> </w:t>
      </w:r>
      <w:r w:rsidR="00F3729B">
        <w:t>e</w:t>
      </w:r>
      <w:r w:rsidR="005870D4" w:rsidRPr="006761D3">
        <w:t xml:space="preserve">lektronkirja teemareale tuleb märkida </w:t>
      </w:r>
      <w:r w:rsidR="005870D4" w:rsidRPr="0024537D">
        <w:rPr>
          <w:i/>
        </w:rPr>
        <w:t>„</w:t>
      </w:r>
      <w:r w:rsidR="00E43B98" w:rsidRPr="0024537D">
        <w:rPr>
          <w:i/>
        </w:rPr>
        <w:t xml:space="preserve">Ideekonkursi </w:t>
      </w:r>
      <w:r w:rsidR="00E233A4" w:rsidRPr="0024537D">
        <w:rPr>
          <w:i/>
        </w:rPr>
        <w:t xml:space="preserve">korraldamise </w:t>
      </w:r>
      <w:r w:rsidR="00E43B98" w:rsidRPr="0024537D">
        <w:rPr>
          <w:i/>
        </w:rPr>
        <w:t>hanke</w:t>
      </w:r>
      <w:r w:rsidR="005870D4" w:rsidRPr="0024537D">
        <w:rPr>
          <w:i/>
        </w:rPr>
        <w:t xml:space="preserve"> pakkumus</w:t>
      </w:r>
      <w:r w:rsidR="00E43B98" w:rsidRPr="0024537D">
        <w:rPr>
          <w:i/>
        </w:rPr>
        <w:t xml:space="preserve">, </w:t>
      </w:r>
      <w:r w:rsidR="005870D4" w:rsidRPr="0024537D">
        <w:rPr>
          <w:i/>
        </w:rPr>
        <w:t xml:space="preserve">Mitte avada enne </w:t>
      </w:r>
      <w:r w:rsidR="00E43B98" w:rsidRPr="0024537D">
        <w:rPr>
          <w:i/>
        </w:rPr>
        <w:t>2</w:t>
      </w:r>
      <w:r w:rsidR="002B5AA0" w:rsidRPr="0024537D">
        <w:rPr>
          <w:i/>
        </w:rPr>
        <w:t>9</w:t>
      </w:r>
      <w:r w:rsidR="00617748" w:rsidRPr="0024537D">
        <w:rPr>
          <w:i/>
        </w:rPr>
        <w:t>. aprill</w:t>
      </w:r>
      <w:r w:rsidR="005870D4" w:rsidRPr="0024537D">
        <w:rPr>
          <w:i/>
        </w:rPr>
        <w:t xml:space="preserve"> 2019.a kell </w:t>
      </w:r>
      <w:r w:rsidR="00617748" w:rsidRPr="0024537D">
        <w:rPr>
          <w:i/>
        </w:rPr>
        <w:t>1</w:t>
      </w:r>
      <w:r w:rsidR="002B5AA0" w:rsidRPr="0024537D">
        <w:rPr>
          <w:i/>
        </w:rPr>
        <w:t>0</w:t>
      </w:r>
      <w:r w:rsidR="00617748" w:rsidRPr="0024537D">
        <w:rPr>
          <w:i/>
        </w:rPr>
        <w:t>:00</w:t>
      </w:r>
      <w:r w:rsidR="005870D4" w:rsidRPr="0024537D">
        <w:rPr>
          <w:i/>
        </w:rPr>
        <w:t>“</w:t>
      </w:r>
      <w:r w:rsidR="005870D4" w:rsidRPr="006761D3">
        <w:t>. Hankija ei vastuta pakkumuste, millised ei ole varustatud eelnimetatud märksõnadega, ennetähtaegse avamise eest.</w:t>
      </w:r>
      <w:r w:rsidR="005870D4" w:rsidRPr="0024537D">
        <w:rPr>
          <w:b/>
        </w:rPr>
        <w:t xml:space="preserve"> </w:t>
      </w:r>
      <w:r w:rsidR="005870D4" w:rsidRPr="006761D3">
        <w:t>Pakkumus</w:t>
      </w:r>
      <w:r w:rsidR="005870D4">
        <w:t>ed</w:t>
      </w:r>
      <w:r w:rsidR="005870D4" w:rsidRPr="006761D3">
        <w:t>, mis on esitatud paberkandjatel või millised ei ole saabunud käesolevas lõigus nimetatud elektronposti aadressidele hiljemalt eelnimetatud tähtpäevaks, ei osale pakkum</w:t>
      </w:r>
      <w:r>
        <w:t>u</w:t>
      </w:r>
      <w:r w:rsidR="005870D4" w:rsidRPr="006761D3">
        <w:t>smenetluses.</w:t>
      </w:r>
      <w:r w:rsidR="005870D4">
        <w:t xml:space="preserve"> Tingimuslike pakkumuste esitamine ei ole lubatud. Tingimuslikud pakkumused kuuluvad viivitamatult tagasi lükkamisele.</w:t>
      </w:r>
    </w:p>
    <w:p w:rsidR="0001235F" w:rsidRPr="00C05B33" w:rsidRDefault="005870D4" w:rsidP="00915CD5">
      <w:pPr>
        <w:pStyle w:val="ListParagraph"/>
        <w:jc w:val="both"/>
        <w:rPr>
          <w:bCs/>
        </w:rPr>
      </w:pPr>
      <w:r>
        <w:t xml:space="preserve">Kogu käesolevat </w:t>
      </w:r>
      <w:r w:rsidR="00B4203E">
        <w:t>pakkumus</w:t>
      </w:r>
      <w:r>
        <w:t>menetlust</w:t>
      </w:r>
      <w:r w:rsidR="00B4203E">
        <w:t xml:space="preserve"> </w:t>
      </w:r>
      <w:r>
        <w:t>puudutavaid</w:t>
      </w:r>
      <w:r w:rsidR="00C16C5A">
        <w:t xml:space="preserve"> </w:t>
      </w:r>
      <w:r>
        <w:t xml:space="preserve">tingimusi ning muid </w:t>
      </w:r>
      <w:r w:rsidR="00B4203E">
        <w:t>pakkumus</w:t>
      </w:r>
      <w:r>
        <w:t>menetlusega seotud küsimusi puudutav suhtlus toimub üksnes</w:t>
      </w:r>
      <w:r w:rsidR="00B4203E">
        <w:t xml:space="preserve"> </w:t>
      </w:r>
      <w:r>
        <w:t>pöördumisel aadressile</w:t>
      </w:r>
      <w:r w:rsidR="00C16C5A">
        <w:t xml:space="preserve"> </w:t>
      </w:r>
      <w:r w:rsidR="00E233A4">
        <w:t>meelis.salm</w:t>
      </w:r>
      <w:r w:rsidR="00C16C5A" w:rsidRPr="00C16C5A">
        <w:t>@kadrina.ee</w:t>
      </w:r>
      <w:r w:rsidR="00D17A71">
        <w:t>.</w:t>
      </w:r>
    </w:p>
    <w:p w:rsidR="0001235F" w:rsidRDefault="0001235F" w:rsidP="00915CD5">
      <w:pPr>
        <w:tabs>
          <w:tab w:val="left" w:pos="7938"/>
        </w:tabs>
        <w:ind w:left="720"/>
        <w:jc w:val="both"/>
      </w:pPr>
      <w:r w:rsidRPr="002C501A">
        <w:t xml:space="preserve">Hankija jätab endale õiguse astuda tähtaegselt </w:t>
      </w:r>
      <w:r w:rsidRPr="00BA04DD">
        <w:t>pakkumuse</w:t>
      </w:r>
      <w:r w:rsidRPr="002C501A">
        <w:t xml:space="preserve"> </w:t>
      </w:r>
      <w:r w:rsidRPr="003B56D9">
        <w:t>esitanud</w:t>
      </w:r>
      <w:r w:rsidRPr="002C501A">
        <w:t xml:space="preserve">, </w:t>
      </w:r>
      <w:r w:rsidRPr="00BA04DD">
        <w:t>pakkujatega</w:t>
      </w:r>
      <w:r w:rsidRPr="002C501A">
        <w:t xml:space="preserve"> </w:t>
      </w:r>
      <w:r w:rsidR="00C05B33">
        <w:t xml:space="preserve">      </w:t>
      </w:r>
      <w:r w:rsidRPr="002C501A">
        <w:t xml:space="preserve">läbirääkimistesse </w:t>
      </w:r>
      <w:r w:rsidR="00C16C5A">
        <w:t>hanke</w:t>
      </w:r>
      <w:r w:rsidRPr="002C501A">
        <w:t xml:space="preserve"> maksumuse üle. Läbirääkimiste pidamise soovist ning täpsemast korrast teavitab hankija tähtaegselt pakkumused esitanud pakkujaid elektronkirja teel</w:t>
      </w:r>
      <w:r>
        <w:t>.</w:t>
      </w:r>
    </w:p>
    <w:p w:rsidR="00416D56" w:rsidRDefault="00416D56" w:rsidP="0040685A">
      <w:pPr>
        <w:ind w:left="720"/>
        <w:jc w:val="both"/>
      </w:pPr>
      <w:r>
        <w:t>Pakkumuste hindamiskriteeriumiks on madalaim maksumus</w:t>
      </w:r>
      <w:r w:rsidR="004F5289">
        <w:t xml:space="preserve"> arhitektuurivõistluse</w:t>
      </w:r>
      <w:r>
        <w:t xml:space="preserve"> </w:t>
      </w:r>
      <w:r w:rsidR="00E233A4">
        <w:t>korraldami</w:t>
      </w:r>
      <w:r w:rsidR="004F5289">
        <w:t>s</w:t>
      </w:r>
      <w:r w:rsidR="00E233A4">
        <w:t>e</w:t>
      </w:r>
      <w:r w:rsidR="004F5289">
        <w:t>l</w:t>
      </w:r>
      <w:r>
        <w:t>. Võrdse kogumaksumusega pakkumuste korral tunnistatakse edukak</w:t>
      </w:r>
      <w:r w:rsidR="00D17A71">
        <w:t>s ajaliselt varasemalt saabunud</w:t>
      </w:r>
      <w:bookmarkStart w:id="3" w:name="_GoBack"/>
      <w:bookmarkEnd w:id="3"/>
      <w:r>
        <w:t xml:space="preserve"> pakkumus.</w:t>
      </w:r>
    </w:p>
    <w:p w:rsidR="005870D4" w:rsidRDefault="00416D56" w:rsidP="0040685A">
      <w:pPr>
        <w:ind w:firstLine="720"/>
        <w:jc w:val="both"/>
      </w:pPr>
      <w:r>
        <w:t>Hankija jätab endale õiguse kõikide pakkumuste tagasi lükkamiseks.</w:t>
      </w:r>
    </w:p>
    <w:p w:rsidR="00416D56" w:rsidRDefault="00416D56" w:rsidP="00915CD5">
      <w:pPr>
        <w:jc w:val="both"/>
      </w:pPr>
    </w:p>
    <w:p w:rsidR="005870D4" w:rsidRDefault="005870D4" w:rsidP="00915CD5">
      <w:pPr>
        <w:jc w:val="both"/>
      </w:pPr>
      <w:r>
        <w:t>Eduka pakkujaga loetakse leping sõlmituks pooltevaheliste kirjalikku taasesitamist võimaldavate tahteavalduste vahetamise teel</w:t>
      </w:r>
      <w:r w:rsidR="00DC2511">
        <w:t>,</w:t>
      </w:r>
      <w:r>
        <w:t xml:space="preserve"> kus eduka pakkuj</w:t>
      </w:r>
      <w:r w:rsidR="002A0D63">
        <w:t>a</w:t>
      </w:r>
      <w:r>
        <w:t xml:space="preserve"> poolse </w:t>
      </w:r>
      <w:r w:rsidR="002A0D63">
        <w:t>pakkumuse</w:t>
      </w:r>
      <w:r w:rsidRPr="002A0D63">
        <w:t>na</w:t>
      </w:r>
      <w:r>
        <w:t xml:space="preserve"> käsitletakse käesoleval pakkumuste esitamise ettepaneku dokumendil</w:t>
      </w:r>
      <w:r w:rsidR="003249E5">
        <w:t xml:space="preserve"> pakkuja poolt </w:t>
      </w:r>
      <w:r>
        <w:t>hankijale esitatud pakkumust ning hankija</w:t>
      </w:r>
      <w:r w:rsidR="002A0D63">
        <w:t xml:space="preserve"> poolset pakkumusega nõustumise</w:t>
      </w:r>
      <w:r>
        <w:t xml:space="preserve"> teadet pakkuja pakkumuse edukaks osutumise kohta. Pooltevahelisele lepingule kohaldatakse Eesti Vabariigi õigust. </w:t>
      </w:r>
      <w:r w:rsidR="00221FF8">
        <w:t>L</w:t>
      </w:r>
      <w:r>
        <w:t>epingust tulenevad vaidlused lahendatakse läbirääkimiste teel. Juhul kui lepingust tõusetunud vaidluste lahendamine ei ole läbirääkimiste teel võimalik, lahendatakse vaidlus esmases hankija asukohajärgses maakohtus.</w:t>
      </w:r>
    </w:p>
    <w:p w:rsidR="00416D56" w:rsidRPr="00416D56" w:rsidRDefault="00416D56" w:rsidP="00915CD5">
      <w:pPr>
        <w:jc w:val="both"/>
      </w:pPr>
      <w:r w:rsidRPr="00416D56">
        <w:t xml:space="preserve">Pakkujate pakkumused </w:t>
      </w:r>
      <w:r w:rsidR="003B56D9">
        <w:t xml:space="preserve">peavad olema jõus vähemalt </w:t>
      </w:r>
      <w:r w:rsidR="007E6D94">
        <w:t>30</w:t>
      </w:r>
      <w:r w:rsidR="003B56D9">
        <w:t xml:space="preserve"> </w:t>
      </w:r>
      <w:r w:rsidRPr="00416D56">
        <w:t>kalendripäeva  arvestatuna pakkumuste esitamise tähtpäevast.</w:t>
      </w:r>
    </w:p>
    <w:p w:rsidR="00416D56" w:rsidRDefault="00416D56" w:rsidP="00915CD5">
      <w:pPr>
        <w:jc w:val="both"/>
      </w:pPr>
    </w:p>
    <w:p w:rsidR="009E677E" w:rsidRDefault="00441916" w:rsidP="00915CD5">
      <w:pPr>
        <w:jc w:val="both"/>
      </w:pPr>
      <w:r>
        <w:t>Pakkumuse esitamisega pakkuja kinnitab, et vastab kõikidele käesolevas</w:t>
      </w:r>
      <w:r w:rsidR="00392821">
        <w:t>t</w:t>
      </w:r>
      <w:r>
        <w:t xml:space="preserve"> pakkumuste esitamise ettepanekust tulenevatele tingimustele</w:t>
      </w:r>
      <w:r w:rsidR="00DB1155">
        <w:t xml:space="preserve"> ja </w:t>
      </w:r>
      <w:r w:rsidR="009E677E">
        <w:t xml:space="preserve">puuduvad </w:t>
      </w:r>
      <w:r w:rsidR="00DB1155">
        <w:t>RHS § 95 lg 1</w:t>
      </w:r>
      <w:r w:rsidR="009E677E">
        <w:t xml:space="preserve"> ja lg 4</w:t>
      </w:r>
      <w:r w:rsidR="00DB1155">
        <w:t xml:space="preserve"> sätestatud kõrvaldamise aluse</w:t>
      </w:r>
      <w:r w:rsidR="009E677E">
        <w:t>d</w:t>
      </w:r>
      <w:r w:rsidR="009E677E" w:rsidRPr="009E677E">
        <w:t xml:space="preserve"> </w:t>
      </w:r>
      <w:r w:rsidR="009E677E">
        <w:t>ning</w:t>
      </w:r>
      <w:r w:rsidR="00392821">
        <w:t>,</w:t>
      </w:r>
      <w:r w:rsidR="009E677E">
        <w:t xml:space="preserve"> et ta nõustub kõikide käesolevast dokumendist tulenevate tingimustega.</w:t>
      </w:r>
    </w:p>
    <w:p w:rsidR="00DB1155" w:rsidRDefault="00DB1155" w:rsidP="00915CD5">
      <w:pPr>
        <w:jc w:val="both"/>
      </w:pPr>
    </w:p>
    <w:p w:rsidR="00441916" w:rsidRDefault="00441916" w:rsidP="00915CD5">
      <w:pPr>
        <w:jc w:val="both"/>
      </w:pPr>
    </w:p>
    <w:p w:rsidR="009D7A04" w:rsidRDefault="00FA44A9" w:rsidP="00915CD5">
      <w:pPr>
        <w:jc w:val="both"/>
      </w:pPr>
      <w:r>
        <w:t>Ametinimetus:</w:t>
      </w:r>
      <w:r w:rsidR="00D17A71">
        <w:tab/>
        <w:t xml:space="preserve"> ....</w:t>
      </w:r>
      <w:r w:rsidR="009D7A04" w:rsidRPr="00441916">
        <w:t>....</w:t>
      </w:r>
      <w:r>
        <w:t>....................</w:t>
      </w:r>
      <w:r w:rsidR="00D17A71">
        <w:t>......</w:t>
      </w:r>
    </w:p>
    <w:p w:rsidR="00FA44A9" w:rsidRPr="00205701" w:rsidRDefault="00FA44A9" w:rsidP="00915CD5">
      <w:pPr>
        <w:jc w:val="both"/>
      </w:pPr>
    </w:p>
    <w:p w:rsidR="00FA44A9" w:rsidRPr="00246647" w:rsidRDefault="00FA44A9" w:rsidP="00915CD5">
      <w:pPr>
        <w:snapToGrid w:val="0"/>
        <w:spacing w:line="100" w:lineRule="atLeast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Pakkumuse</w:t>
      </w:r>
      <w:r w:rsidRPr="00246647">
        <w:rPr>
          <w:sz w:val="22"/>
          <w:szCs w:val="22"/>
          <w:lang w:eastAsia="en-US"/>
        </w:rPr>
        <w:t xml:space="preserve"> koostaja kinnitab esitatud andmete õigsust (nimi ja allkiri):</w:t>
      </w:r>
      <w:r>
        <w:rPr>
          <w:sz w:val="22"/>
          <w:szCs w:val="22"/>
          <w:lang w:eastAsia="en-US"/>
        </w:rPr>
        <w:t xml:space="preserve"> ...............</w:t>
      </w:r>
      <w:r w:rsidR="00E03E82">
        <w:rPr>
          <w:sz w:val="22"/>
          <w:szCs w:val="22"/>
          <w:lang w:eastAsia="en-US"/>
        </w:rPr>
        <w:t>............</w:t>
      </w:r>
      <w:r>
        <w:rPr>
          <w:sz w:val="22"/>
          <w:szCs w:val="22"/>
          <w:lang w:eastAsia="en-US"/>
        </w:rPr>
        <w:t xml:space="preserve"> /allkirjastatud digitaalselt/</w:t>
      </w:r>
    </w:p>
    <w:p w:rsidR="009F36EA" w:rsidRPr="00591CBA" w:rsidRDefault="00D17A71" w:rsidP="00915CD5">
      <w:pPr>
        <w:pStyle w:val="Title"/>
        <w:jc w:val="both"/>
        <w:rPr>
          <w:b w:val="0"/>
          <w:sz w:val="24"/>
          <w:szCs w:val="24"/>
        </w:rPr>
      </w:pPr>
    </w:p>
    <w:p w:rsidR="008E5BB1" w:rsidRPr="008E5BB1" w:rsidRDefault="008E5BB1" w:rsidP="00915CD5">
      <w:pPr>
        <w:pStyle w:val="Title"/>
        <w:jc w:val="both"/>
        <w:rPr>
          <w:b w:val="0"/>
        </w:rPr>
      </w:pPr>
      <w:r w:rsidRPr="00591CBA">
        <w:rPr>
          <w:b w:val="0"/>
          <w:sz w:val="24"/>
          <w:szCs w:val="24"/>
        </w:rPr>
        <w:t>Allkirjastamise kuupäevaks loetakse digitaalallkirja kuupäeva.</w:t>
      </w:r>
    </w:p>
    <w:sectPr w:rsidR="008E5BB1" w:rsidRPr="008E5BB1" w:rsidSect="00892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4B" w:rsidRDefault="00CD7C4B" w:rsidP="00416D56">
      <w:r>
        <w:separator/>
      </w:r>
    </w:p>
  </w:endnote>
  <w:endnote w:type="continuationSeparator" w:id="0">
    <w:p w:rsidR="00CD7C4B" w:rsidRDefault="00CD7C4B" w:rsidP="0041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4B" w:rsidRDefault="00CD7C4B" w:rsidP="00416D56">
      <w:r>
        <w:separator/>
      </w:r>
    </w:p>
  </w:footnote>
  <w:footnote w:type="continuationSeparator" w:id="0">
    <w:p w:rsidR="00CD7C4B" w:rsidRDefault="00CD7C4B" w:rsidP="0041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41"/>
    <w:multiLevelType w:val="hybridMultilevel"/>
    <w:tmpl w:val="ACF6E92E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71E0"/>
    <w:multiLevelType w:val="hybridMultilevel"/>
    <w:tmpl w:val="2B129D5E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4AEB"/>
    <w:multiLevelType w:val="multilevel"/>
    <w:tmpl w:val="97F2A9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07E3134"/>
    <w:multiLevelType w:val="multilevel"/>
    <w:tmpl w:val="48DED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7F75D9F"/>
    <w:multiLevelType w:val="multilevel"/>
    <w:tmpl w:val="A9409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B7E2B26"/>
    <w:multiLevelType w:val="hybridMultilevel"/>
    <w:tmpl w:val="0D5850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05552"/>
    <w:multiLevelType w:val="multilevel"/>
    <w:tmpl w:val="2B16750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357" w:hanging="357"/>
      </w:pPr>
      <w:rPr>
        <w:b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b w:val="0"/>
      </w:r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357" w:hanging="357"/>
      </w:pPr>
    </w:lvl>
    <w:lvl w:ilvl="5">
      <w:start w:val="1"/>
      <w:numFmt w:val="decimal"/>
      <w:lvlText w:val="%1.%2.%3.%4.%5.%6."/>
      <w:lvlJc w:val="left"/>
      <w:pPr>
        <w:ind w:left="357" w:hanging="357"/>
      </w:pPr>
    </w:lvl>
    <w:lvl w:ilvl="6">
      <w:start w:val="1"/>
      <w:numFmt w:val="decimal"/>
      <w:lvlText w:val="%1.%2.%3.%4.%5.%6.%7."/>
      <w:lvlJc w:val="left"/>
      <w:pPr>
        <w:ind w:left="357" w:hanging="357"/>
      </w:pPr>
    </w:lvl>
    <w:lvl w:ilvl="7">
      <w:start w:val="1"/>
      <w:numFmt w:val="decimal"/>
      <w:lvlText w:val="%1.%2.%3.%4.%5.%6.%7.%8."/>
      <w:lvlJc w:val="left"/>
      <w:pPr>
        <w:ind w:left="357" w:hanging="357"/>
      </w:pPr>
    </w:lvl>
    <w:lvl w:ilvl="8">
      <w:start w:val="1"/>
      <w:numFmt w:val="decimal"/>
      <w:lvlText w:val="%1.%2.%3.%4.%5.%6.%7.%8.%9."/>
      <w:lvlJc w:val="left"/>
      <w:pPr>
        <w:ind w:left="357" w:hanging="357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FB"/>
    <w:rsid w:val="0001235F"/>
    <w:rsid w:val="00017906"/>
    <w:rsid w:val="00043301"/>
    <w:rsid w:val="00077DBF"/>
    <w:rsid w:val="00083474"/>
    <w:rsid w:val="00087C2B"/>
    <w:rsid w:val="000B569A"/>
    <w:rsid w:val="000D6733"/>
    <w:rsid w:val="000F30E6"/>
    <w:rsid w:val="000F5C2C"/>
    <w:rsid w:val="000F69FB"/>
    <w:rsid w:val="0010423D"/>
    <w:rsid w:val="0014759D"/>
    <w:rsid w:val="001669EF"/>
    <w:rsid w:val="00175EB8"/>
    <w:rsid w:val="0019575E"/>
    <w:rsid w:val="00221FF8"/>
    <w:rsid w:val="00243F46"/>
    <w:rsid w:val="0024537D"/>
    <w:rsid w:val="00284F65"/>
    <w:rsid w:val="002A0D63"/>
    <w:rsid w:val="002B5AA0"/>
    <w:rsid w:val="002E4A1D"/>
    <w:rsid w:val="0030707B"/>
    <w:rsid w:val="00307A7B"/>
    <w:rsid w:val="003249E5"/>
    <w:rsid w:val="003577F4"/>
    <w:rsid w:val="00380931"/>
    <w:rsid w:val="00392821"/>
    <w:rsid w:val="003A3722"/>
    <w:rsid w:val="003B56D9"/>
    <w:rsid w:val="0040685A"/>
    <w:rsid w:val="00416D56"/>
    <w:rsid w:val="00441916"/>
    <w:rsid w:val="00470234"/>
    <w:rsid w:val="00492CFC"/>
    <w:rsid w:val="004A071C"/>
    <w:rsid w:val="004B7FC5"/>
    <w:rsid w:val="004C28E6"/>
    <w:rsid w:val="004F1F79"/>
    <w:rsid w:val="004F5289"/>
    <w:rsid w:val="004F5A5B"/>
    <w:rsid w:val="00512D42"/>
    <w:rsid w:val="0051338E"/>
    <w:rsid w:val="00531323"/>
    <w:rsid w:val="00555638"/>
    <w:rsid w:val="00557660"/>
    <w:rsid w:val="00573EAC"/>
    <w:rsid w:val="005870D4"/>
    <w:rsid w:val="00591CBA"/>
    <w:rsid w:val="005C2AAC"/>
    <w:rsid w:val="005E60FF"/>
    <w:rsid w:val="0060308D"/>
    <w:rsid w:val="006158A5"/>
    <w:rsid w:val="00617748"/>
    <w:rsid w:val="00674A29"/>
    <w:rsid w:val="00680CF4"/>
    <w:rsid w:val="006A7013"/>
    <w:rsid w:val="006B4050"/>
    <w:rsid w:val="006E669A"/>
    <w:rsid w:val="006F2B2A"/>
    <w:rsid w:val="006F2DF7"/>
    <w:rsid w:val="00723523"/>
    <w:rsid w:val="00734561"/>
    <w:rsid w:val="007360A5"/>
    <w:rsid w:val="0077685F"/>
    <w:rsid w:val="007B0587"/>
    <w:rsid w:val="007B4420"/>
    <w:rsid w:val="007D6EFC"/>
    <w:rsid w:val="007E6D94"/>
    <w:rsid w:val="00806034"/>
    <w:rsid w:val="00810166"/>
    <w:rsid w:val="00825ED3"/>
    <w:rsid w:val="00825F91"/>
    <w:rsid w:val="00850C2D"/>
    <w:rsid w:val="00884F5B"/>
    <w:rsid w:val="008921F9"/>
    <w:rsid w:val="008934C9"/>
    <w:rsid w:val="008C07A2"/>
    <w:rsid w:val="008E5BB1"/>
    <w:rsid w:val="00900979"/>
    <w:rsid w:val="0091086E"/>
    <w:rsid w:val="00915CD5"/>
    <w:rsid w:val="0097313A"/>
    <w:rsid w:val="00976D3F"/>
    <w:rsid w:val="009D7A04"/>
    <w:rsid w:val="009E677E"/>
    <w:rsid w:val="009F1DC9"/>
    <w:rsid w:val="00A53ACA"/>
    <w:rsid w:val="00AB2DB4"/>
    <w:rsid w:val="00AD39A0"/>
    <w:rsid w:val="00B07CD9"/>
    <w:rsid w:val="00B4203E"/>
    <w:rsid w:val="00B5240E"/>
    <w:rsid w:val="00B921DD"/>
    <w:rsid w:val="00BA04DD"/>
    <w:rsid w:val="00C05B33"/>
    <w:rsid w:val="00C0615B"/>
    <w:rsid w:val="00C16C5A"/>
    <w:rsid w:val="00C63C61"/>
    <w:rsid w:val="00C65AF4"/>
    <w:rsid w:val="00C8411C"/>
    <w:rsid w:val="00C85DFD"/>
    <w:rsid w:val="00C95E9E"/>
    <w:rsid w:val="00CD7C4B"/>
    <w:rsid w:val="00D0071C"/>
    <w:rsid w:val="00D04AFF"/>
    <w:rsid w:val="00D17A71"/>
    <w:rsid w:val="00D25E04"/>
    <w:rsid w:val="00D33C7D"/>
    <w:rsid w:val="00DB1155"/>
    <w:rsid w:val="00DB2984"/>
    <w:rsid w:val="00DC2511"/>
    <w:rsid w:val="00E03E82"/>
    <w:rsid w:val="00E233A4"/>
    <w:rsid w:val="00E3490A"/>
    <w:rsid w:val="00E43B98"/>
    <w:rsid w:val="00E859D9"/>
    <w:rsid w:val="00EB16CE"/>
    <w:rsid w:val="00EC77DE"/>
    <w:rsid w:val="00F3729B"/>
    <w:rsid w:val="00F37A8F"/>
    <w:rsid w:val="00F611F8"/>
    <w:rsid w:val="00F74C3B"/>
    <w:rsid w:val="00F75614"/>
    <w:rsid w:val="00FA44A9"/>
    <w:rsid w:val="00F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674A29"/>
    <w:pPr>
      <w:autoSpaceDE/>
      <w:autoSpaceDN/>
      <w:spacing w:after="200"/>
    </w:pPr>
    <w:rPr>
      <w:rFonts w:ascii="Calibri" w:eastAsiaTheme="minorHAnsi" w:hAnsi="Calibri" w:cs="Calibri"/>
      <w:i/>
      <w:iCs/>
      <w:color w:val="44546A" w:themeColor="text2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0"/>
    <w:qFormat/>
    <w:rsid w:val="00674A29"/>
    <w:pPr>
      <w:autoSpaceDE/>
      <w:autoSpaceDN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4A29"/>
    <w:rPr>
      <w:rFonts w:ascii="Times New Roman" w:hAnsi="Times New Roman" w:cs="Times New Roman"/>
      <w:b/>
      <w:bCs/>
      <w:sz w:val="28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EC77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0D4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D4"/>
    <w:rPr>
      <w:rFonts w:ascii="Segoe UI" w:eastAsia="Times New Roman" w:hAnsi="Segoe UI" w:cs="Segoe UI"/>
      <w:sz w:val="18"/>
      <w:szCs w:val="18"/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35F"/>
    <w:rPr>
      <w:rFonts w:ascii="Times New Roman" w:eastAsia="Times New Roman" w:hAnsi="Times New Roman" w:cs="Times New Roman"/>
      <w:b/>
      <w:bCs/>
      <w:sz w:val="20"/>
      <w:szCs w:val="20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416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D56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416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D56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674A29"/>
    <w:pPr>
      <w:autoSpaceDE/>
      <w:autoSpaceDN/>
      <w:spacing w:after="200"/>
    </w:pPr>
    <w:rPr>
      <w:rFonts w:ascii="Calibri" w:eastAsiaTheme="minorHAnsi" w:hAnsi="Calibri" w:cs="Calibri"/>
      <w:i/>
      <w:iCs/>
      <w:color w:val="44546A" w:themeColor="text2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0"/>
    <w:qFormat/>
    <w:rsid w:val="00674A29"/>
    <w:pPr>
      <w:autoSpaceDE/>
      <w:autoSpaceDN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4A29"/>
    <w:rPr>
      <w:rFonts w:ascii="Times New Roman" w:hAnsi="Times New Roman" w:cs="Times New Roman"/>
      <w:b/>
      <w:bCs/>
      <w:sz w:val="28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EC77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0D4"/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D4"/>
    <w:rPr>
      <w:rFonts w:ascii="Segoe UI" w:eastAsia="Times New Roman" w:hAnsi="Segoe UI" w:cs="Segoe UI"/>
      <w:sz w:val="18"/>
      <w:szCs w:val="18"/>
      <w:lang w:val="et-EE"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35F"/>
    <w:rPr>
      <w:rFonts w:ascii="Times New Roman" w:eastAsia="Times New Roman" w:hAnsi="Times New Roman" w:cs="Times New Roman"/>
      <w:b/>
      <w:bCs/>
      <w:sz w:val="20"/>
      <w:szCs w:val="20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416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D56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416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D56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3620</Characters>
  <Application>Microsoft Macintosh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SC1511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Väino Hommuk</dc:creator>
  <cp:lastModifiedBy>Lisete Laisaar</cp:lastModifiedBy>
  <cp:revision>2</cp:revision>
  <cp:lastPrinted>2019-04-22T10:41:00Z</cp:lastPrinted>
  <dcterms:created xsi:type="dcterms:W3CDTF">2019-04-22T12:06:00Z</dcterms:created>
  <dcterms:modified xsi:type="dcterms:W3CDTF">2019-04-22T12:06:00Z</dcterms:modified>
</cp:coreProperties>
</file>