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FA9" w:rsidRPr="004D3C7B" w:rsidRDefault="00D07FA9" w:rsidP="004D3C7B">
      <w:pPr>
        <w:pStyle w:val="Default"/>
        <w:jc w:val="right"/>
      </w:pPr>
      <w:r w:rsidRPr="004D3C7B">
        <w:t xml:space="preserve">Lisa 6 </w:t>
      </w:r>
    </w:p>
    <w:p w:rsidR="00D07FA9" w:rsidRPr="004D3C7B" w:rsidRDefault="00196529" w:rsidP="004D3C7B">
      <w:pPr>
        <w:pStyle w:val="Default"/>
        <w:jc w:val="right"/>
      </w:pPr>
      <w:r w:rsidRPr="004D3C7B">
        <w:t>H</w:t>
      </w:r>
      <w:r w:rsidR="00D07FA9" w:rsidRPr="004D3C7B">
        <w:t xml:space="preserve">anke dokumendi juurde </w:t>
      </w:r>
    </w:p>
    <w:p w:rsidR="00196529" w:rsidRPr="004D3C7B" w:rsidRDefault="00196529" w:rsidP="004D3C7B">
      <w:pPr>
        <w:pStyle w:val="Default"/>
      </w:pPr>
    </w:p>
    <w:p w:rsidR="004D3C7B" w:rsidRDefault="004D3C7B" w:rsidP="004D3C7B">
      <w:pPr>
        <w:pStyle w:val="Default"/>
        <w:rPr>
          <w:b/>
          <w:bCs/>
        </w:rPr>
      </w:pPr>
    </w:p>
    <w:p w:rsidR="004D3C7B" w:rsidRDefault="004D3C7B" w:rsidP="004D3C7B">
      <w:pPr>
        <w:pStyle w:val="Default"/>
        <w:rPr>
          <w:b/>
          <w:bCs/>
        </w:rPr>
      </w:pPr>
    </w:p>
    <w:p w:rsidR="004D3C7B" w:rsidRDefault="004D3C7B" w:rsidP="004D3C7B">
      <w:pPr>
        <w:pStyle w:val="Default"/>
        <w:rPr>
          <w:b/>
          <w:bCs/>
        </w:rPr>
      </w:pPr>
    </w:p>
    <w:p w:rsidR="00D07FA9" w:rsidRPr="004D3C7B" w:rsidRDefault="00D07FA9" w:rsidP="004D3C7B">
      <w:pPr>
        <w:pStyle w:val="Default"/>
      </w:pPr>
      <w:r w:rsidRPr="004D3C7B">
        <w:rPr>
          <w:b/>
          <w:bCs/>
        </w:rPr>
        <w:t xml:space="preserve">Hankelepingu projekt </w:t>
      </w:r>
    </w:p>
    <w:p w:rsidR="00196529" w:rsidRPr="004D3C7B" w:rsidRDefault="00196529" w:rsidP="004D3C7B">
      <w:pPr>
        <w:pStyle w:val="Default"/>
      </w:pPr>
    </w:p>
    <w:p w:rsidR="004D3C7B" w:rsidRDefault="004D3C7B" w:rsidP="004D3C7B">
      <w:pPr>
        <w:pStyle w:val="Default"/>
      </w:pPr>
    </w:p>
    <w:p w:rsidR="00D07FA9" w:rsidRPr="004D3C7B" w:rsidRDefault="00D07FA9" w:rsidP="004D3C7B">
      <w:pPr>
        <w:pStyle w:val="Default"/>
      </w:pPr>
      <w:proofErr w:type="spellStart"/>
      <w:r w:rsidRPr="004D3C7B">
        <w:t>Han</w:t>
      </w:r>
      <w:r w:rsidR="00196529" w:rsidRPr="004D3C7B">
        <w:t>kija</w:t>
      </w:r>
      <w:proofErr w:type="spellEnd"/>
      <w:r w:rsidR="00196529" w:rsidRPr="004D3C7B">
        <w:t xml:space="preserve">: </w:t>
      </w:r>
      <w:r w:rsidRPr="004D3C7B">
        <w:t xml:space="preserve"> </w:t>
      </w:r>
      <w:r w:rsidR="00196529" w:rsidRPr="004D3C7B">
        <w:t>Kadrina Vallavalitsus</w:t>
      </w:r>
    </w:p>
    <w:p w:rsidR="00D07FA9" w:rsidRPr="004D3C7B" w:rsidRDefault="00D07FA9" w:rsidP="004D3C7B">
      <w:pPr>
        <w:pStyle w:val="Default"/>
      </w:pPr>
      <w:r w:rsidRPr="004D3C7B">
        <w:t xml:space="preserve">Hange: Väike-Maarja valla tee- ja tänavakatete remont. </w:t>
      </w:r>
    </w:p>
    <w:p w:rsidR="00196529" w:rsidRPr="004D3C7B" w:rsidRDefault="00196529" w:rsidP="004D3C7B">
      <w:pPr>
        <w:pStyle w:val="Default"/>
      </w:pPr>
    </w:p>
    <w:p w:rsidR="00D07FA9" w:rsidRPr="004D3C7B" w:rsidRDefault="00D07FA9" w:rsidP="004D3C7B">
      <w:pPr>
        <w:pStyle w:val="Default"/>
        <w:jc w:val="center"/>
      </w:pPr>
      <w:r w:rsidRPr="004D3C7B">
        <w:rPr>
          <w:b/>
          <w:bCs/>
        </w:rPr>
        <w:t>LEPING</w:t>
      </w:r>
    </w:p>
    <w:p w:rsidR="00196529" w:rsidRPr="004D3C7B" w:rsidRDefault="00196529" w:rsidP="004D3C7B">
      <w:pPr>
        <w:pStyle w:val="Default"/>
      </w:pPr>
    </w:p>
    <w:p w:rsidR="00D07FA9" w:rsidRPr="004D3C7B" w:rsidRDefault="00D07FA9" w:rsidP="004D3C7B">
      <w:pPr>
        <w:pStyle w:val="Default"/>
      </w:pPr>
      <w:r w:rsidRPr="004D3C7B">
        <w:rPr>
          <w:b/>
          <w:bCs/>
        </w:rPr>
        <w:t xml:space="preserve">1. Üldosa </w:t>
      </w:r>
    </w:p>
    <w:p w:rsidR="00D07FA9" w:rsidRPr="004D3C7B" w:rsidRDefault="00D07FA9" w:rsidP="004D3C7B">
      <w:pPr>
        <w:pStyle w:val="Default"/>
      </w:pPr>
      <w:r w:rsidRPr="004D3C7B">
        <w:t xml:space="preserve">1.1. Lepingu subjektid </w:t>
      </w:r>
    </w:p>
    <w:p w:rsidR="00D07FA9" w:rsidRPr="004D3C7B" w:rsidRDefault="00D07FA9" w:rsidP="004D3C7B">
      <w:pPr>
        <w:pStyle w:val="Default"/>
      </w:pPr>
      <w:r w:rsidRPr="004D3C7B">
        <w:t xml:space="preserve">1.1.1. </w:t>
      </w:r>
      <w:r w:rsidRPr="004D3C7B">
        <w:rPr>
          <w:b/>
          <w:bCs/>
        </w:rPr>
        <w:t xml:space="preserve">Tellija: </w:t>
      </w:r>
      <w:r w:rsidR="00196529" w:rsidRPr="004D3C7B">
        <w:t>Kadrina Vallavalitsus</w:t>
      </w:r>
      <w:r w:rsidRPr="004D3C7B">
        <w:t xml:space="preserve">, keda esindab põhimääruse </w:t>
      </w:r>
      <w:r w:rsidR="00196529" w:rsidRPr="004D3C7B">
        <w:t>alusel vallavanem Kairit Pihlak</w:t>
      </w:r>
      <w:r w:rsidRPr="004D3C7B">
        <w:t xml:space="preserve"> </w:t>
      </w:r>
    </w:p>
    <w:p w:rsidR="00D07FA9" w:rsidRPr="004D3C7B" w:rsidRDefault="00D07FA9" w:rsidP="004D3C7B">
      <w:pPr>
        <w:pStyle w:val="Default"/>
      </w:pPr>
      <w:r w:rsidRPr="004D3C7B">
        <w:t xml:space="preserve">Registrikood. 75011694 </w:t>
      </w:r>
    </w:p>
    <w:p w:rsidR="00D07FA9" w:rsidRPr="004D3C7B" w:rsidRDefault="00D07FA9" w:rsidP="004D3C7B">
      <w:pPr>
        <w:pStyle w:val="Default"/>
      </w:pPr>
      <w:r w:rsidRPr="004D3C7B">
        <w:t>Aadress, postiind</w:t>
      </w:r>
      <w:r w:rsidR="00196529" w:rsidRPr="004D3C7B">
        <w:t>eks: Rakvere tee 14, Kadrina alevik, 45201, Lääne-Virumaa</w:t>
      </w:r>
    </w:p>
    <w:p w:rsidR="00D07FA9" w:rsidRPr="004D3C7B" w:rsidRDefault="00196529" w:rsidP="004D3C7B">
      <w:pPr>
        <w:pStyle w:val="Default"/>
      </w:pPr>
      <w:r w:rsidRPr="004D3C7B">
        <w:t>Telefon,</w:t>
      </w:r>
      <w:r w:rsidR="00D07FA9" w:rsidRPr="004D3C7B">
        <w:t xml:space="preserve"> e-post: 32</w:t>
      </w:r>
      <w:r w:rsidRPr="004D3C7B">
        <w:t xml:space="preserve">25600  </w:t>
      </w:r>
      <w:hyperlink r:id="rId4" w:history="1">
        <w:r w:rsidRPr="004D3C7B">
          <w:rPr>
            <w:rStyle w:val="Hperlink"/>
          </w:rPr>
          <w:t>kadrina@kadrina.ee</w:t>
        </w:r>
      </w:hyperlink>
    </w:p>
    <w:p w:rsidR="00D07FA9" w:rsidRPr="004D3C7B" w:rsidRDefault="00B62790" w:rsidP="004D3C7B">
      <w:pPr>
        <w:pStyle w:val="Default"/>
      </w:pPr>
      <w:r>
        <w:t xml:space="preserve">Arvelduskont: EE10502009479007 </w:t>
      </w:r>
      <w:bookmarkStart w:id="0" w:name="_GoBack"/>
      <w:bookmarkEnd w:id="0"/>
      <w:r w:rsidR="00D07FA9" w:rsidRPr="004D3C7B">
        <w:t xml:space="preserve">SEB Pank </w:t>
      </w:r>
    </w:p>
    <w:p w:rsidR="00D07FA9" w:rsidRPr="004D3C7B" w:rsidRDefault="00D07FA9" w:rsidP="004D3C7B">
      <w:pPr>
        <w:pStyle w:val="Default"/>
      </w:pPr>
      <w:r w:rsidRPr="004D3C7B">
        <w:t>Kontaktisi</w:t>
      </w:r>
      <w:r w:rsidR="00196529" w:rsidRPr="004D3C7B">
        <w:t xml:space="preserve">k: abivallavanem Aarne Laas </w:t>
      </w:r>
      <w:proofErr w:type="spellStart"/>
      <w:r w:rsidR="00196529" w:rsidRPr="004D3C7B">
        <w:t>mob</w:t>
      </w:r>
      <w:proofErr w:type="spellEnd"/>
      <w:r w:rsidR="00196529" w:rsidRPr="004D3C7B">
        <w:t xml:space="preserve">. 5246009, </w:t>
      </w:r>
      <w:hyperlink r:id="rId5" w:history="1">
        <w:r w:rsidR="00196529" w:rsidRPr="004D3C7B">
          <w:rPr>
            <w:rStyle w:val="Hperlink"/>
          </w:rPr>
          <w:t>aarne.laas@kadrina.ee</w:t>
        </w:r>
      </w:hyperlink>
    </w:p>
    <w:p w:rsidR="00D07FA9" w:rsidRPr="004D3C7B" w:rsidRDefault="00D07FA9" w:rsidP="004D3C7B">
      <w:pPr>
        <w:pStyle w:val="Default"/>
      </w:pPr>
      <w:r w:rsidRPr="004D3C7B">
        <w:t xml:space="preserve">1.1.2. </w:t>
      </w:r>
      <w:r w:rsidRPr="004D3C7B">
        <w:rPr>
          <w:b/>
          <w:bCs/>
        </w:rPr>
        <w:t xml:space="preserve">Töövõtja: </w:t>
      </w:r>
    </w:p>
    <w:p w:rsidR="00D07FA9" w:rsidRPr="004D3C7B" w:rsidRDefault="00D07FA9" w:rsidP="004D3C7B">
      <w:pPr>
        <w:pStyle w:val="Default"/>
      </w:pPr>
      <w:r w:rsidRPr="004D3C7B">
        <w:rPr>
          <w:b/>
          <w:bCs/>
        </w:rPr>
        <w:t>___________</w:t>
      </w:r>
      <w:r w:rsidRPr="004D3C7B">
        <w:t>, keda esindab ____________</w:t>
      </w:r>
      <w:r w:rsidR="004D3C7B">
        <w:t>__________________________________________</w:t>
      </w:r>
      <w:r w:rsidRPr="004D3C7B">
        <w:t xml:space="preserve"> </w:t>
      </w:r>
    </w:p>
    <w:p w:rsidR="00D07FA9" w:rsidRPr="004D3C7B" w:rsidRDefault="004D3C7B" w:rsidP="004D3C7B">
      <w:pPr>
        <w:pStyle w:val="Default"/>
      </w:pPr>
      <w:r>
        <w:t>Registrikood: __________________________________________________________________</w:t>
      </w:r>
      <w:r w:rsidR="00D07FA9" w:rsidRPr="004D3C7B">
        <w:t xml:space="preserve"> </w:t>
      </w:r>
    </w:p>
    <w:p w:rsidR="00D07FA9" w:rsidRPr="004D3C7B" w:rsidRDefault="00D07FA9" w:rsidP="004D3C7B">
      <w:pPr>
        <w:pStyle w:val="Default"/>
      </w:pPr>
      <w:r w:rsidRPr="004D3C7B">
        <w:t>Aadress, postiindeks: _______________</w:t>
      </w:r>
      <w:r w:rsidR="004D3C7B">
        <w:t>_____________________________________________</w:t>
      </w:r>
      <w:r w:rsidRPr="004D3C7B">
        <w:t xml:space="preserve"> </w:t>
      </w:r>
    </w:p>
    <w:p w:rsidR="00D07FA9" w:rsidRPr="004D3C7B" w:rsidRDefault="00D07FA9" w:rsidP="004D3C7B">
      <w:pPr>
        <w:pStyle w:val="Default"/>
      </w:pPr>
      <w:r w:rsidRPr="004D3C7B">
        <w:t>Telefon</w:t>
      </w:r>
      <w:r w:rsidR="00B62790">
        <w:t>,</w:t>
      </w:r>
      <w:r w:rsidR="004D3C7B">
        <w:t xml:space="preserve"> e-post: ____________________________________________________________</w:t>
      </w:r>
      <w:r w:rsidR="00B62790">
        <w:t>____</w:t>
      </w:r>
    </w:p>
    <w:p w:rsidR="00D07FA9" w:rsidRPr="004D3C7B" w:rsidRDefault="00D07FA9" w:rsidP="004D3C7B">
      <w:pPr>
        <w:pStyle w:val="Default"/>
      </w:pPr>
      <w:r w:rsidRPr="004D3C7B">
        <w:t>Arvelduskonto: _______________</w:t>
      </w:r>
      <w:r w:rsidR="004D3C7B">
        <w:t>__________________________________________________</w:t>
      </w:r>
      <w:r w:rsidRPr="004D3C7B">
        <w:t xml:space="preserve"> </w:t>
      </w:r>
    </w:p>
    <w:p w:rsidR="00D07FA9" w:rsidRPr="004D3C7B" w:rsidRDefault="00D07FA9" w:rsidP="004D3C7B">
      <w:pPr>
        <w:pStyle w:val="Default"/>
      </w:pPr>
      <w:r w:rsidRPr="004D3C7B">
        <w:t>Objektijuht: _______________</w:t>
      </w:r>
      <w:r w:rsidR="004D3C7B">
        <w:t>____________________________________________________</w:t>
      </w:r>
      <w:r w:rsidRPr="004D3C7B">
        <w:t xml:space="preserve"> </w:t>
      </w:r>
    </w:p>
    <w:p w:rsidR="00D07FA9" w:rsidRPr="004D3C7B" w:rsidRDefault="00D07FA9" w:rsidP="004D3C7B">
      <w:pPr>
        <w:pStyle w:val="Default"/>
      </w:pPr>
      <w:r w:rsidRPr="004D3C7B">
        <w:t>Töövõtjat esindab käesoleva lepingu täitmise perioodi jooksul: _______________</w:t>
      </w:r>
      <w:r w:rsidR="004D3C7B">
        <w:t>____________</w:t>
      </w:r>
      <w:r w:rsidRPr="004D3C7B">
        <w:t xml:space="preserve"> </w:t>
      </w:r>
    </w:p>
    <w:p w:rsidR="00D07FA9" w:rsidRPr="004D3C7B" w:rsidRDefault="00D07FA9" w:rsidP="004D3C7B">
      <w:pPr>
        <w:pStyle w:val="Default"/>
      </w:pPr>
      <w:r w:rsidRPr="004D3C7B">
        <w:rPr>
          <w:b/>
        </w:rPr>
        <w:t>1.2</w:t>
      </w:r>
      <w:r w:rsidRPr="004D3C7B">
        <w:t xml:space="preserve">. </w:t>
      </w:r>
      <w:r w:rsidRPr="004D3C7B">
        <w:rPr>
          <w:b/>
        </w:rPr>
        <w:t>Lepingu objekt</w:t>
      </w:r>
      <w:r w:rsidRPr="004D3C7B">
        <w:t xml:space="preserve"> </w:t>
      </w:r>
    </w:p>
    <w:p w:rsidR="00D07FA9" w:rsidRPr="004D3C7B" w:rsidRDefault="00D07FA9" w:rsidP="004D3C7B">
      <w:pPr>
        <w:pStyle w:val="Default"/>
      </w:pPr>
      <w:r w:rsidRPr="004D3C7B">
        <w:t>1.2.1. Töövõtj</w:t>
      </w:r>
      <w:r w:rsidR="00196529" w:rsidRPr="004D3C7B">
        <w:t>a kohustub teostama Kadrina</w:t>
      </w:r>
      <w:r w:rsidRPr="004D3C7B">
        <w:t xml:space="preserve"> valla teede ja t</w:t>
      </w:r>
      <w:r w:rsidR="00196529" w:rsidRPr="004D3C7B">
        <w:t>änavakatete auguremonditööd 2019</w:t>
      </w:r>
      <w:r w:rsidRPr="004D3C7B">
        <w:t xml:space="preserve">. </w:t>
      </w:r>
      <w:r w:rsidR="00196529" w:rsidRPr="004D3C7B">
        <w:t>aastal vastavalt hankedokumentides</w:t>
      </w:r>
      <w:r w:rsidRPr="004D3C7B">
        <w:t xml:space="preserve"> sä</w:t>
      </w:r>
      <w:r w:rsidR="00196529" w:rsidRPr="004D3C7B">
        <w:t xml:space="preserve">testatud </w:t>
      </w:r>
      <w:r w:rsidRPr="004D3C7B">
        <w:t xml:space="preserve">tehnilisele kirjeldusele (edaspidi Töö). </w:t>
      </w:r>
    </w:p>
    <w:p w:rsidR="00D07FA9" w:rsidRPr="004D3C7B" w:rsidRDefault="00196529" w:rsidP="004D3C7B">
      <w:pPr>
        <w:pStyle w:val="Default"/>
      </w:pPr>
      <w:r w:rsidRPr="004D3C7B">
        <w:t xml:space="preserve">1.2.2. Tööobjektide asukoht: Kadrina vald </w:t>
      </w:r>
      <w:r w:rsidR="00D07FA9" w:rsidRPr="004D3C7B">
        <w:t xml:space="preserve"> </w:t>
      </w:r>
    </w:p>
    <w:p w:rsidR="00D07FA9" w:rsidRPr="004D3C7B" w:rsidRDefault="00196529" w:rsidP="004D3C7B">
      <w:pPr>
        <w:pStyle w:val="Default"/>
      </w:pPr>
      <w:r w:rsidRPr="004D3C7B">
        <w:rPr>
          <w:b/>
        </w:rPr>
        <w:t>1.3. Lepingu dokumentideks</w:t>
      </w:r>
      <w:r w:rsidRPr="004D3C7B">
        <w:t xml:space="preserve"> on: </w:t>
      </w:r>
      <w:r w:rsidR="00D07FA9" w:rsidRPr="004D3C7B">
        <w:t>hanke</w:t>
      </w:r>
      <w:r w:rsidRPr="004D3C7B">
        <w:t>dokument</w:t>
      </w:r>
      <w:r w:rsidR="00D07FA9" w:rsidRPr="004D3C7B">
        <w:t xml:space="preserve"> ,,</w:t>
      </w:r>
      <w:r w:rsidRPr="004D3C7B">
        <w:t xml:space="preserve"> Kadrina valla tee- ja tänavakatetel aukude remont.” koos lisadega</w:t>
      </w:r>
      <w:r w:rsidR="00D80D96" w:rsidRPr="004D3C7B">
        <w:t xml:space="preserve"> ja tö</w:t>
      </w:r>
      <w:r w:rsidR="00D07FA9" w:rsidRPr="004D3C7B">
        <w:t xml:space="preserve">övõtja pakkumus hankele. </w:t>
      </w:r>
    </w:p>
    <w:p w:rsidR="00196529" w:rsidRPr="004D3C7B" w:rsidRDefault="00D80D96" w:rsidP="004D3C7B">
      <w:pPr>
        <w:pStyle w:val="Default"/>
      </w:pPr>
      <w:r w:rsidRPr="004D3C7B">
        <w:t xml:space="preserve">1.4. </w:t>
      </w:r>
      <w:r w:rsidRPr="004D3C7B">
        <w:rPr>
          <w:b/>
        </w:rPr>
        <w:t>Tööde teostamise aeg</w:t>
      </w:r>
      <w:r w:rsidR="00196529" w:rsidRPr="004D3C7B">
        <w:t>: tööde algus 15.04.2019 ja lõpp hiljemalt 30.09.2019 (Selle perioodi jooksul teostatakse töid kahes etapis:</w:t>
      </w:r>
    </w:p>
    <w:p w:rsidR="00196529" w:rsidRPr="004D3C7B" w:rsidRDefault="00196529" w:rsidP="004D3C7B">
      <w:pPr>
        <w:pStyle w:val="Default"/>
      </w:pPr>
      <w:r w:rsidRPr="004D3C7B">
        <w:t xml:space="preserve">I etapp 18 ja 19 nädalal ja </w:t>
      </w:r>
    </w:p>
    <w:p w:rsidR="00D07FA9" w:rsidRPr="004D3C7B" w:rsidRDefault="00196529" w:rsidP="004D3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C7B">
        <w:rPr>
          <w:rFonts w:ascii="Times New Roman" w:hAnsi="Times New Roman" w:cs="Times New Roman"/>
          <w:sz w:val="24"/>
          <w:szCs w:val="24"/>
        </w:rPr>
        <w:t>II etapp 34 ja 35 nädalal</w:t>
      </w:r>
      <w:r w:rsidR="00D07FA9" w:rsidRPr="004D3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07FA9" w:rsidRPr="004D3C7B" w:rsidRDefault="00D07FA9" w:rsidP="004D3C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3C7B">
        <w:rPr>
          <w:rFonts w:ascii="Times New Roman" w:hAnsi="Times New Roman" w:cs="Times New Roman"/>
          <w:b/>
          <w:sz w:val="24"/>
          <w:szCs w:val="24"/>
        </w:rPr>
        <w:t xml:space="preserve">1.5. Lepingu maksumus </w:t>
      </w:r>
    </w:p>
    <w:p w:rsidR="00D07FA9" w:rsidRPr="004D3C7B" w:rsidRDefault="00D07FA9" w:rsidP="004D3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C7B">
        <w:rPr>
          <w:rFonts w:ascii="Times New Roman" w:hAnsi="Times New Roman" w:cs="Times New Roman"/>
          <w:sz w:val="24"/>
          <w:szCs w:val="24"/>
        </w:rPr>
        <w:t xml:space="preserve">1.5.1. Tellija kohustub Töövõtjale tasuma (koos käibemaksuga) kokkulepitud Töö eest vastavalt bituumenemulsiooni BE-60M tegelikule kulule …. eurot/kg eest. </w:t>
      </w:r>
    </w:p>
    <w:p w:rsidR="00D07FA9" w:rsidRPr="004D3C7B" w:rsidRDefault="00D07FA9" w:rsidP="004D3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C7B">
        <w:rPr>
          <w:rFonts w:ascii="Times New Roman" w:hAnsi="Times New Roman" w:cs="Times New Roman"/>
          <w:sz w:val="24"/>
          <w:szCs w:val="24"/>
        </w:rPr>
        <w:t xml:space="preserve">2.3. Töövõtja esitab Tellijale kasutatavate materjalide kvaliteeti tõendavad dokumendid, sertifikaadid ja nende kasutus- või hooldusjuhendid. </w:t>
      </w:r>
    </w:p>
    <w:p w:rsidR="00D07FA9" w:rsidRPr="004D3C7B" w:rsidRDefault="00D07FA9" w:rsidP="004D3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C7B">
        <w:rPr>
          <w:rFonts w:ascii="Times New Roman" w:hAnsi="Times New Roman" w:cs="Times New Roman"/>
          <w:sz w:val="24"/>
          <w:szCs w:val="24"/>
        </w:rPr>
        <w:t xml:space="preserve">2.4. Töövõtja annab tööde teostamise ajaks Tellijale üle GPS-seadme paroolid. </w:t>
      </w:r>
    </w:p>
    <w:p w:rsidR="00D07FA9" w:rsidRPr="004D3C7B" w:rsidRDefault="00D07FA9" w:rsidP="004D3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3C7B">
        <w:rPr>
          <w:rFonts w:ascii="Times New Roman" w:hAnsi="Times New Roman" w:cs="Times New Roman"/>
          <w:b/>
          <w:bCs/>
          <w:sz w:val="24"/>
          <w:szCs w:val="24"/>
        </w:rPr>
        <w:t xml:space="preserve">3. Tellija kohustused </w:t>
      </w:r>
    </w:p>
    <w:p w:rsidR="00D07FA9" w:rsidRPr="004D3C7B" w:rsidRDefault="00D07FA9" w:rsidP="004D3C7B">
      <w:pPr>
        <w:pStyle w:val="Default"/>
      </w:pPr>
      <w:r w:rsidRPr="004D3C7B">
        <w:t xml:space="preserve">3.1. Tellija kohustub tasuma Lepinguga kooskõlas teostatud Töö eest käesoleva Lepingu punktis 1.5.1. kokkulepitud summa. </w:t>
      </w:r>
    </w:p>
    <w:p w:rsidR="00D07FA9" w:rsidRPr="004D3C7B" w:rsidRDefault="00D07FA9" w:rsidP="004D3C7B">
      <w:pPr>
        <w:pStyle w:val="Default"/>
      </w:pPr>
      <w:r w:rsidRPr="004D3C7B">
        <w:t xml:space="preserve">3.2. Tellija kohustub kokkulepitud tingimustele vastavad Töö üle vaatama ja nõuetekohaselt teostatud Töö vastu võtma. </w:t>
      </w:r>
    </w:p>
    <w:p w:rsidR="00D07FA9" w:rsidRPr="004D3C7B" w:rsidRDefault="00D07FA9" w:rsidP="004D3C7B">
      <w:pPr>
        <w:pStyle w:val="Default"/>
      </w:pPr>
      <w:r w:rsidRPr="004D3C7B">
        <w:t xml:space="preserve">3.3. Tellija peab teavitama Töövõtjat nii Töö tegemise üle järelevalve teostamisel kui ka pärast Töö vastuvõtmist avastatud puudustest ja/või Töö Lepingu tingimustele mittevastavusest mõistliku aja jooksul pärast vastavate asjaolude avastamist. </w:t>
      </w:r>
    </w:p>
    <w:p w:rsidR="00D07FA9" w:rsidRPr="004D3C7B" w:rsidRDefault="00D07FA9" w:rsidP="004D3C7B">
      <w:pPr>
        <w:pStyle w:val="Default"/>
      </w:pPr>
      <w:r w:rsidRPr="004D3C7B">
        <w:rPr>
          <w:b/>
          <w:bCs/>
        </w:rPr>
        <w:t xml:space="preserve">4. Tööde üleandmine ja vastuvõtmine </w:t>
      </w:r>
    </w:p>
    <w:p w:rsidR="00D07FA9" w:rsidRPr="004D3C7B" w:rsidRDefault="00D07FA9" w:rsidP="004D3C7B">
      <w:pPr>
        <w:pStyle w:val="Default"/>
      </w:pPr>
      <w:r w:rsidRPr="004D3C7B">
        <w:lastRenderedPageBreak/>
        <w:t xml:space="preserve">4.1. Tellija kohustub lõplikult valminud Töö vastu võtma ja selle kohta koostatakse poolte esindajate poolt allkirjastatav Töö üleandmise - vastuvõtmise akt. </w:t>
      </w:r>
    </w:p>
    <w:p w:rsidR="00D07FA9" w:rsidRPr="004D3C7B" w:rsidRDefault="00D07FA9" w:rsidP="004D3C7B">
      <w:pPr>
        <w:pStyle w:val="Default"/>
      </w:pPr>
      <w:r w:rsidRPr="004D3C7B">
        <w:t xml:space="preserve">4.2. Töö vastuvõtmisest keeldumise puhul peab Tellija andma kirjaliku põhjenduse Töövõtjale 3 tööpäeva jooksul Töö üleandmise - vastuvõtmise akti jõudmisest Tellijale. </w:t>
      </w:r>
    </w:p>
    <w:p w:rsidR="00D07FA9" w:rsidRPr="004D3C7B" w:rsidRDefault="00D07FA9" w:rsidP="004D3C7B">
      <w:pPr>
        <w:pStyle w:val="Default"/>
      </w:pPr>
      <w:r w:rsidRPr="004D3C7B">
        <w:rPr>
          <w:b/>
          <w:bCs/>
        </w:rPr>
        <w:t xml:space="preserve">5. Arveldused </w:t>
      </w:r>
    </w:p>
    <w:p w:rsidR="00D07FA9" w:rsidRPr="004D3C7B" w:rsidRDefault="00D07FA9" w:rsidP="004D3C7B">
      <w:pPr>
        <w:pStyle w:val="Default"/>
      </w:pPr>
      <w:r w:rsidRPr="004D3C7B">
        <w:t xml:space="preserve">5.1. Teostatud Töö akt allkirjastatakse Töövõtja poolt. Tellija on kohustatud aktis nimetatud Tööd üle vaatama ja andma kirjalikult oma aktsepti või esitama pretensiooni. Kui Tellija 7 kalendripäeva jooksul ei ole oma aktsepti või pretensiooni esitanud, loetakse </w:t>
      </w:r>
      <w:proofErr w:type="spellStart"/>
      <w:r w:rsidRPr="004D3C7B">
        <w:t>akteeritud</w:t>
      </w:r>
      <w:proofErr w:type="spellEnd"/>
      <w:r w:rsidRPr="004D3C7B">
        <w:t xml:space="preserve"> tööd aktsepteerituks. Aktsepteeritud aktide alusel koostatud arve tuleb Tellija poolt tasuda 21 kalendripäeva jooksul arvates arve esitamisest. </w:t>
      </w:r>
    </w:p>
    <w:p w:rsidR="00D07FA9" w:rsidRPr="004D3C7B" w:rsidRDefault="00D07FA9" w:rsidP="004D3C7B">
      <w:pPr>
        <w:pStyle w:val="Default"/>
      </w:pPr>
      <w:r w:rsidRPr="004D3C7B">
        <w:t xml:space="preserve">5.2. Kui Tellija esitab pretensiooni osale </w:t>
      </w:r>
      <w:proofErr w:type="spellStart"/>
      <w:r w:rsidRPr="004D3C7B">
        <w:t>akteeritud</w:t>
      </w:r>
      <w:proofErr w:type="spellEnd"/>
      <w:r w:rsidRPr="004D3C7B">
        <w:t xml:space="preserve"> Töödest, koostatakse ja tasutakse arve aktsepteeritud summa ulatuses. Tellijal ei ole õigust kinni pidada vaidlustamata Tööde eest tasumist. </w:t>
      </w:r>
    </w:p>
    <w:p w:rsidR="00D07FA9" w:rsidRPr="004D3C7B" w:rsidRDefault="00D07FA9" w:rsidP="004D3C7B">
      <w:pPr>
        <w:pStyle w:val="Default"/>
      </w:pPr>
      <w:r w:rsidRPr="004D3C7B">
        <w:rPr>
          <w:b/>
          <w:bCs/>
        </w:rPr>
        <w:t xml:space="preserve">6. Garantii </w:t>
      </w:r>
    </w:p>
    <w:p w:rsidR="00D07FA9" w:rsidRPr="004D3C7B" w:rsidRDefault="00D07FA9" w:rsidP="004D3C7B">
      <w:pPr>
        <w:pStyle w:val="Default"/>
      </w:pPr>
      <w:r w:rsidRPr="004D3C7B">
        <w:t xml:space="preserve">6.1. Töövõtja poolt Tööle antav garantiiaeg on 24 kalendrikuud. Garantiiaeg algab Tööde üleandmise päevast. </w:t>
      </w:r>
    </w:p>
    <w:p w:rsidR="00D07FA9" w:rsidRPr="004D3C7B" w:rsidRDefault="00D07FA9" w:rsidP="004D3C7B">
      <w:pPr>
        <w:pStyle w:val="Default"/>
      </w:pPr>
      <w:r w:rsidRPr="004D3C7B">
        <w:rPr>
          <w:b/>
          <w:bCs/>
        </w:rPr>
        <w:t xml:space="preserve">7. Vastutus </w:t>
      </w:r>
    </w:p>
    <w:p w:rsidR="00D07FA9" w:rsidRPr="004D3C7B" w:rsidRDefault="00D07FA9" w:rsidP="004D3C7B">
      <w:pPr>
        <w:pStyle w:val="Default"/>
      </w:pPr>
      <w:r w:rsidRPr="004D3C7B">
        <w:t xml:space="preserve">7.1. Töövõtja vastutus: </w:t>
      </w:r>
    </w:p>
    <w:p w:rsidR="00D07FA9" w:rsidRPr="004D3C7B" w:rsidRDefault="00D07FA9" w:rsidP="004D3C7B">
      <w:pPr>
        <w:pStyle w:val="Default"/>
      </w:pPr>
      <w:r w:rsidRPr="004D3C7B">
        <w:t xml:space="preserve">7.1.1. Tellijal on õigus nõuda Töö parandamist või asendamist uuega, andes Töövõtjale selleks mõistliku tähtaja. </w:t>
      </w:r>
    </w:p>
    <w:p w:rsidR="00D07FA9" w:rsidRPr="004D3C7B" w:rsidRDefault="00D07FA9" w:rsidP="004D3C7B">
      <w:pPr>
        <w:pStyle w:val="Default"/>
      </w:pPr>
      <w:r w:rsidRPr="004D3C7B">
        <w:t xml:space="preserve">7.1.2. Töövõtja vastutab ka kõigi </w:t>
      </w:r>
      <w:proofErr w:type="spellStart"/>
      <w:r w:rsidRPr="004D3C7B">
        <w:t>alltöövõtjate</w:t>
      </w:r>
      <w:proofErr w:type="spellEnd"/>
      <w:r w:rsidRPr="004D3C7B">
        <w:t xml:space="preserve"> poolt tehtud Töö vastavuse eest Lepingu tingimustele. </w:t>
      </w:r>
    </w:p>
    <w:p w:rsidR="00D07FA9" w:rsidRPr="004D3C7B" w:rsidRDefault="00D07FA9" w:rsidP="004D3C7B">
      <w:pPr>
        <w:pStyle w:val="Default"/>
      </w:pPr>
      <w:r w:rsidRPr="004D3C7B">
        <w:t xml:space="preserve">7.1.3. Töö loetakse Lepingu tingimustele mittevastavaks ka juhul, kui Töövõtja Töö üleandmisel-vastuvõtmisel ei esita Töö juurde kuuluvaid dokumente. </w:t>
      </w:r>
    </w:p>
    <w:p w:rsidR="00D07FA9" w:rsidRPr="004D3C7B" w:rsidRDefault="00D07FA9" w:rsidP="004D3C7B">
      <w:pPr>
        <w:pStyle w:val="Default"/>
      </w:pPr>
      <w:r w:rsidRPr="004D3C7B">
        <w:t xml:space="preserve">7.1.4. Töövõtja kohustub kokkulepitud Töö täitmise tähtpäevade ületamise eest tasuma leppetrahvi summas 200 € iga kalendripäeva eest arvates tähtpäevale järgnevast päevast. </w:t>
      </w:r>
    </w:p>
    <w:p w:rsidR="00D07FA9" w:rsidRPr="004D3C7B" w:rsidRDefault="00D07FA9" w:rsidP="004D3C7B">
      <w:pPr>
        <w:pStyle w:val="Default"/>
      </w:pPr>
      <w:r w:rsidRPr="004D3C7B">
        <w:t xml:space="preserve">7.1.5. Tellija peab esitama Lepingust tuleneva leppetrahvi nõude Töövõtjale hiljemalt 3 kuu jooksul arvates päevast, mil Tellijal tekkis leppetrahvi nõude esitamise õigus. </w:t>
      </w:r>
    </w:p>
    <w:p w:rsidR="00D07FA9" w:rsidRPr="004D3C7B" w:rsidRDefault="00D07FA9" w:rsidP="004D3C7B">
      <w:pPr>
        <w:pStyle w:val="Default"/>
      </w:pPr>
      <w:r w:rsidRPr="004D3C7B">
        <w:t xml:space="preserve">7.2. Tellija vastutus </w:t>
      </w:r>
    </w:p>
    <w:p w:rsidR="00D07FA9" w:rsidRPr="004D3C7B" w:rsidRDefault="00D07FA9" w:rsidP="004D3C7B">
      <w:pPr>
        <w:pStyle w:val="Default"/>
      </w:pPr>
      <w:r w:rsidRPr="004D3C7B">
        <w:t xml:space="preserve">7.2.1. Kui Tellija ei tasu teostatud Töö eest ettenähtud tähtpäevaks, on Töövõtjal õigus nõuda Tellijalt viivist 0,15 % ulatuses tasumisele kuuluvast summast iga tasumisega viivitatud kalendripäeva eest. Viivist arvestatakse alates tasumise tähtpäevale järgnevast päevast. </w:t>
      </w:r>
    </w:p>
    <w:p w:rsidR="00D07FA9" w:rsidRPr="004D3C7B" w:rsidRDefault="00D07FA9" w:rsidP="004D3C7B">
      <w:pPr>
        <w:pStyle w:val="Default"/>
      </w:pPr>
      <w:r w:rsidRPr="004D3C7B">
        <w:rPr>
          <w:b/>
          <w:bCs/>
        </w:rPr>
        <w:t xml:space="preserve">8. Muud tingimused </w:t>
      </w:r>
    </w:p>
    <w:p w:rsidR="00D07FA9" w:rsidRPr="004D3C7B" w:rsidRDefault="00D07FA9" w:rsidP="004D3C7B">
      <w:pPr>
        <w:pStyle w:val="Default"/>
      </w:pPr>
      <w:r w:rsidRPr="004D3C7B">
        <w:t xml:space="preserve">8.1. Käesoleva Lepingu pooled peavad Lepingut täitma heas usus ja vastavuses hea ehitustavaga. </w:t>
      </w:r>
    </w:p>
    <w:p w:rsidR="00D07FA9" w:rsidRPr="004D3C7B" w:rsidRDefault="00D07FA9" w:rsidP="004D3C7B">
      <w:pPr>
        <w:pStyle w:val="Default"/>
      </w:pPr>
      <w:r w:rsidRPr="004D3C7B">
        <w:t xml:space="preserve">8.2. Vaidlused, mis tekivad Lepingu täitmise käigus, lahendatakse läbirääkimiste teel ja kokkuleppel. Kui pooled kokkulepet ei saavuta, lahendatakse vaidlus seaduses ettenähtud korras. </w:t>
      </w:r>
    </w:p>
    <w:p w:rsidR="00B62790" w:rsidRPr="00B62790" w:rsidRDefault="00B62790" w:rsidP="00B62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790">
        <w:rPr>
          <w:rFonts w:ascii="Times New Roman" w:hAnsi="Times New Roman" w:cs="Times New Roman"/>
          <w:sz w:val="24"/>
          <w:szCs w:val="24"/>
        </w:rPr>
        <w:t xml:space="preserve">8.3. Käesolev Leping on allkirjastatud digitaalselt. </w:t>
      </w:r>
    </w:p>
    <w:p w:rsidR="00B62790" w:rsidRPr="00B62790" w:rsidRDefault="00B62790" w:rsidP="00B62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790">
        <w:rPr>
          <w:rFonts w:ascii="Times New Roman" w:hAnsi="Times New Roman" w:cs="Times New Roman"/>
          <w:sz w:val="24"/>
          <w:szCs w:val="24"/>
        </w:rPr>
        <w:t xml:space="preserve">9. </w:t>
      </w:r>
      <w:r w:rsidRPr="00B62790">
        <w:rPr>
          <w:rFonts w:ascii="Times New Roman" w:hAnsi="Times New Roman" w:cs="Times New Roman"/>
          <w:b/>
          <w:sz w:val="24"/>
          <w:szCs w:val="24"/>
        </w:rPr>
        <w:t>Lepingu lisad</w:t>
      </w:r>
      <w:r w:rsidRPr="00B627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6BC" w:rsidRPr="004D3C7B" w:rsidRDefault="00B62790" w:rsidP="00B62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790">
        <w:rPr>
          <w:rFonts w:ascii="Times New Roman" w:hAnsi="Times New Roman" w:cs="Times New Roman"/>
          <w:sz w:val="24"/>
          <w:szCs w:val="24"/>
        </w:rPr>
        <w:t>Lisa 1 – Töövõtja __.__.2019 pakkumuse esildis</w:t>
      </w:r>
    </w:p>
    <w:sectPr w:rsidR="00E316BC" w:rsidRPr="004D3C7B" w:rsidSect="004D3C7B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FA9"/>
    <w:rsid w:val="00196529"/>
    <w:rsid w:val="004D3C7B"/>
    <w:rsid w:val="00B62790"/>
    <w:rsid w:val="00D07FA9"/>
    <w:rsid w:val="00D80D96"/>
    <w:rsid w:val="00E3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FBA06-16A0-4B5D-B048-4CEA6A7C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D07F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1965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arne.laas@kadrina.ee" TargetMode="External"/><Relationship Id="rId4" Type="http://schemas.openxmlformats.org/officeDocument/2006/relationships/hyperlink" Target="mailto:kadrina@kadrina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782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Aarne Laas</dc:creator>
  <cp:keywords/>
  <dc:description/>
  <cp:lastModifiedBy>Aarne Laas</cp:lastModifiedBy>
  <cp:revision>3</cp:revision>
  <dcterms:created xsi:type="dcterms:W3CDTF">2019-03-15T12:28:00Z</dcterms:created>
  <dcterms:modified xsi:type="dcterms:W3CDTF">2019-03-20T09:25:00Z</dcterms:modified>
</cp:coreProperties>
</file>