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EE05" w14:textId="46C03443" w:rsidR="003E5939" w:rsidRPr="00E834BC" w:rsidRDefault="003E5939" w:rsidP="003E59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4BC">
        <w:rPr>
          <w:rFonts w:ascii="Times New Roman" w:hAnsi="Times New Roman" w:cs="Times New Roman"/>
          <w:b/>
          <w:bCs/>
          <w:sz w:val="24"/>
          <w:szCs w:val="24"/>
        </w:rPr>
        <w:t>Seletuskiri 202</w:t>
      </w:r>
      <w:r w:rsidR="006D48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34BC">
        <w:rPr>
          <w:rFonts w:ascii="Times New Roman" w:hAnsi="Times New Roman" w:cs="Times New Roman"/>
          <w:b/>
          <w:bCs/>
          <w:sz w:val="24"/>
          <w:szCs w:val="24"/>
        </w:rPr>
        <w:t xml:space="preserve"> aasta lisaeelarvele.</w:t>
      </w:r>
    </w:p>
    <w:p w14:paraId="424B1281" w14:textId="4D9B2CC0" w:rsidR="003E5939" w:rsidRPr="00E834BC" w:rsidRDefault="003E5939" w:rsidP="009911ED">
      <w:pPr>
        <w:jc w:val="both"/>
        <w:rPr>
          <w:rFonts w:ascii="Times New Roman" w:hAnsi="Times New Roman" w:cs="Times New Roman"/>
          <w:sz w:val="24"/>
          <w:szCs w:val="24"/>
        </w:rPr>
      </w:pPr>
      <w:r w:rsidRPr="00E834BC">
        <w:rPr>
          <w:rFonts w:ascii="Times New Roman" w:hAnsi="Times New Roman" w:cs="Times New Roman"/>
          <w:sz w:val="24"/>
          <w:szCs w:val="24"/>
        </w:rPr>
        <w:t>Lisaeelarve</w:t>
      </w:r>
      <w:r w:rsidR="00967420" w:rsidRPr="00E834BC">
        <w:rPr>
          <w:rFonts w:ascii="Times New Roman" w:hAnsi="Times New Roman" w:cs="Times New Roman"/>
          <w:sz w:val="24"/>
          <w:szCs w:val="24"/>
        </w:rPr>
        <w:t xml:space="preserve"> on</w:t>
      </w:r>
      <w:r w:rsidRPr="00E834BC">
        <w:rPr>
          <w:rFonts w:ascii="Times New Roman" w:hAnsi="Times New Roman" w:cs="Times New Roman"/>
          <w:sz w:val="24"/>
          <w:szCs w:val="24"/>
        </w:rPr>
        <w:t xml:space="preserve"> koosta</w:t>
      </w:r>
      <w:r w:rsidR="00967420" w:rsidRPr="00E834BC">
        <w:rPr>
          <w:rFonts w:ascii="Times New Roman" w:hAnsi="Times New Roman" w:cs="Times New Roman"/>
          <w:sz w:val="24"/>
          <w:szCs w:val="24"/>
        </w:rPr>
        <w:t>tud eesmärgiga täpsustada Kadrina valla põhitegevuse ja investeerimis</w:t>
      </w:r>
      <w:r w:rsidR="009911ED">
        <w:rPr>
          <w:rFonts w:ascii="Times New Roman" w:hAnsi="Times New Roman" w:cs="Times New Roman"/>
          <w:sz w:val="24"/>
          <w:szCs w:val="24"/>
        </w:rPr>
        <w:t>-</w:t>
      </w:r>
      <w:r w:rsidR="00967420" w:rsidRPr="00E834BC">
        <w:rPr>
          <w:rFonts w:ascii="Times New Roman" w:hAnsi="Times New Roman" w:cs="Times New Roman"/>
          <w:sz w:val="24"/>
          <w:szCs w:val="24"/>
        </w:rPr>
        <w:t>tegevuse tulusid ja kulusid.  Põhitegevuse tulude osas lisanduvad riigieelarvest eraldatud lisatoetused ning täpsustatakse tasandus- ja toetusfondi summasid, mille osas on  eelarve vastuvõtmise järgselt toimunud muudatused</w:t>
      </w:r>
      <w:r w:rsidR="00A30173">
        <w:rPr>
          <w:rFonts w:ascii="Times New Roman" w:hAnsi="Times New Roman" w:cs="Times New Roman"/>
          <w:sz w:val="24"/>
          <w:szCs w:val="24"/>
        </w:rPr>
        <w:t xml:space="preserve">, samuti on lisatud </w:t>
      </w:r>
      <w:r w:rsidR="005D184B">
        <w:rPr>
          <w:rFonts w:ascii="Times New Roman" w:hAnsi="Times New Roman" w:cs="Times New Roman"/>
          <w:sz w:val="24"/>
          <w:szCs w:val="24"/>
        </w:rPr>
        <w:t>II ja III kvartali toetusfondi lisavahendid.</w:t>
      </w:r>
      <w:r w:rsidR="00967420" w:rsidRPr="00E834BC">
        <w:rPr>
          <w:rFonts w:ascii="Times New Roman" w:hAnsi="Times New Roman" w:cs="Times New Roman"/>
          <w:sz w:val="24"/>
          <w:szCs w:val="24"/>
        </w:rPr>
        <w:t xml:space="preserve"> </w:t>
      </w:r>
      <w:r w:rsidR="00F13477" w:rsidRPr="00E834BC">
        <w:rPr>
          <w:rFonts w:ascii="Times New Roman" w:hAnsi="Times New Roman" w:cs="Times New Roman"/>
          <w:sz w:val="24"/>
          <w:szCs w:val="24"/>
        </w:rPr>
        <w:t>Investeerimistegevuse osas võetakse arvele riigi poolt eraldatud lisatoetused ja täpsustatakse osade investeerimisprojektide kulusid.</w:t>
      </w:r>
    </w:p>
    <w:p w14:paraId="02EDB9E2" w14:textId="77777777" w:rsidR="00E834BC" w:rsidRPr="00E834BC" w:rsidRDefault="00E834BC" w:rsidP="00E834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34BC">
        <w:rPr>
          <w:rFonts w:ascii="Times New Roman" w:hAnsi="Times New Roman" w:cs="Times New Roman"/>
          <w:b/>
          <w:bCs/>
          <w:sz w:val="24"/>
          <w:szCs w:val="24"/>
        </w:rPr>
        <w:t>Põhitegevuse tulud.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675"/>
        <w:gridCol w:w="1559"/>
        <w:gridCol w:w="1276"/>
        <w:gridCol w:w="1417"/>
      </w:tblGrid>
      <w:tr w:rsidR="00390D79" w:rsidRPr="00390D79" w14:paraId="484DF0CC" w14:textId="77777777" w:rsidTr="0012622E">
        <w:trPr>
          <w:trHeight w:val="8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A958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5303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5CDA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11EAF7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E26A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390D79" w:rsidRPr="00390D79" w14:paraId="000D9DB0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859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AB09128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PÕHITEGEVUSE TULUD KOKKU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BD8B10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7 866 090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C8CD55A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261 419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1E1D74D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8 127 509</w:t>
            </w:r>
          </w:p>
        </w:tc>
      </w:tr>
      <w:tr w:rsidR="00390D79" w:rsidRPr="00390D79" w14:paraId="6A905BE5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E07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F902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Maksutulud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C0BA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4 894 000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9B48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1C85C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4 894 000</w:t>
            </w:r>
          </w:p>
        </w:tc>
      </w:tr>
      <w:tr w:rsidR="00390D79" w:rsidRPr="00390D79" w14:paraId="0ADE7415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3E4D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300000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EF35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Füüsilise isiku tulumaks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98ED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4 712 000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47950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DB42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4 712 000</w:t>
            </w:r>
          </w:p>
        </w:tc>
      </w:tr>
      <w:tr w:rsidR="00390D79" w:rsidRPr="00390D79" w14:paraId="05670381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FBE9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303000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C88D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Maamaks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97D4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E41E3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58D7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180 000</w:t>
            </w:r>
          </w:p>
        </w:tc>
      </w:tr>
      <w:tr w:rsidR="00390D79" w:rsidRPr="00390D79" w14:paraId="14B91399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5B5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304400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7349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Reklaamimaks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BE3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B7189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6816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2 000</w:t>
            </w:r>
          </w:p>
        </w:tc>
      </w:tr>
      <w:tr w:rsidR="00390D79" w:rsidRPr="00390D79" w14:paraId="5808E2CC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4F3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E2E0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98D9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230 150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37EC5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10 235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1F6A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240 385</w:t>
            </w:r>
          </w:p>
        </w:tc>
      </w:tr>
      <w:tr w:rsidR="00390D79" w:rsidRPr="00390D79" w14:paraId="7B874D16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9C46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2669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Saadud toetused tegevuskuludeks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315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2 663 200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90DC6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57 325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2230B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2 720 525</w:t>
            </w:r>
          </w:p>
        </w:tc>
      </w:tr>
      <w:tr w:rsidR="00390D79" w:rsidRPr="00390D79" w14:paraId="6F79E841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3B02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352001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7280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Tasandusfond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9DF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873E4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7 401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D09D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570 401</w:t>
            </w:r>
          </w:p>
        </w:tc>
      </w:tr>
      <w:tr w:rsidR="00390D79" w:rsidRPr="00390D79" w14:paraId="5FACE782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01EC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352000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7B65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Toetusfond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887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2 100 200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1C02E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49 924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67616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2 150 124</w:t>
            </w:r>
          </w:p>
        </w:tc>
      </w:tr>
      <w:tr w:rsidR="00390D79" w:rsidRPr="00390D79" w14:paraId="13DABDAA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44F1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350,352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7571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saadud toetused tegevuskuludeks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A1E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66 740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1211C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193 859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2290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260 599</w:t>
            </w:r>
          </w:p>
        </w:tc>
      </w:tr>
      <w:tr w:rsidR="00390D79" w:rsidRPr="00390D79" w14:paraId="1FBA2E95" w14:textId="77777777" w:rsidTr="0012622E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E3F2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95CD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tegevustulud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BFFA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39FE0" w14:textId="77777777" w:rsidR="00390D79" w:rsidRPr="00390D79" w:rsidRDefault="00390D79" w:rsidP="00390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4E35" w14:textId="77777777" w:rsidR="00390D79" w:rsidRPr="00390D79" w:rsidRDefault="00390D79" w:rsidP="00390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90D7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12 000</w:t>
            </w:r>
          </w:p>
        </w:tc>
      </w:tr>
    </w:tbl>
    <w:p w14:paraId="1AEB18E7" w14:textId="77777777" w:rsidR="00967420" w:rsidRPr="00E834BC" w:rsidRDefault="00967420" w:rsidP="003E5939">
      <w:pPr>
        <w:rPr>
          <w:rFonts w:ascii="Times New Roman" w:hAnsi="Times New Roman" w:cs="Times New Roman"/>
          <w:sz w:val="24"/>
          <w:szCs w:val="24"/>
        </w:rPr>
      </w:pPr>
    </w:p>
    <w:p w14:paraId="2E9B7283" w14:textId="3F86D413" w:rsidR="00EA031D" w:rsidRDefault="00E834BC" w:rsidP="00E83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 xml:space="preserve">Lisaeelarvega suurenevad põhitegevuse tulud </w:t>
      </w:r>
      <w:r w:rsidR="00D547F1">
        <w:rPr>
          <w:rFonts w:ascii="Times New Roman" w:hAnsi="Times New Roman" w:cs="Times New Roman"/>
          <w:sz w:val="24"/>
          <w:szCs w:val="24"/>
        </w:rPr>
        <w:t>261 419</w:t>
      </w:r>
      <w:r w:rsidRPr="009911ED">
        <w:rPr>
          <w:rFonts w:ascii="Times New Roman" w:hAnsi="Times New Roman" w:cs="Times New Roman"/>
          <w:sz w:val="24"/>
          <w:szCs w:val="24"/>
        </w:rPr>
        <w:t xml:space="preserve"> eurot. </w:t>
      </w:r>
    </w:p>
    <w:p w14:paraId="489FD8D0" w14:textId="54C1FFFC" w:rsidR="006C0D05" w:rsidRPr="009911ED" w:rsidRDefault="006C0D05" w:rsidP="00E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Tulud kaupade ja teenuste müügist suurenevad 1</w:t>
      </w:r>
      <w:r w:rsidR="00A2052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235 eurot.</w:t>
      </w:r>
      <w:r w:rsidR="003E60D7">
        <w:rPr>
          <w:rFonts w:ascii="Times New Roman" w:hAnsi="Times New Roman" w:cs="Times New Roman"/>
          <w:sz w:val="24"/>
          <w:szCs w:val="24"/>
        </w:rPr>
        <w:t xml:space="preserve"> </w:t>
      </w:r>
      <w:r w:rsidR="00BE7820">
        <w:rPr>
          <w:rFonts w:ascii="Times New Roman" w:hAnsi="Times New Roman" w:cs="Times New Roman"/>
          <w:sz w:val="24"/>
          <w:szCs w:val="24"/>
        </w:rPr>
        <w:t>Päästeteenistuse tulud suurenevad 5 000 eurot</w:t>
      </w:r>
      <w:r w:rsidR="004F0B81">
        <w:rPr>
          <w:rFonts w:ascii="Times New Roman" w:hAnsi="Times New Roman" w:cs="Times New Roman"/>
          <w:sz w:val="24"/>
          <w:szCs w:val="24"/>
        </w:rPr>
        <w:t xml:space="preserve">, </w:t>
      </w:r>
      <w:r w:rsidR="00850158">
        <w:rPr>
          <w:rFonts w:ascii="Times New Roman" w:hAnsi="Times New Roman" w:cs="Times New Roman"/>
          <w:sz w:val="24"/>
          <w:szCs w:val="24"/>
        </w:rPr>
        <w:t>Kadrina Lasteaia Sipsik</w:t>
      </w:r>
      <w:r w:rsidR="006E6A26">
        <w:rPr>
          <w:rFonts w:ascii="Times New Roman" w:hAnsi="Times New Roman" w:cs="Times New Roman"/>
          <w:sz w:val="24"/>
          <w:szCs w:val="24"/>
        </w:rPr>
        <w:t xml:space="preserve"> ruumide rendi</w:t>
      </w:r>
      <w:r w:rsidR="00850158">
        <w:rPr>
          <w:rFonts w:ascii="Times New Roman" w:hAnsi="Times New Roman" w:cs="Times New Roman"/>
          <w:sz w:val="24"/>
          <w:szCs w:val="24"/>
        </w:rPr>
        <w:t xml:space="preserve"> tulud 3 110 eurot</w:t>
      </w:r>
      <w:r w:rsidR="006E6A26">
        <w:rPr>
          <w:rFonts w:ascii="Times New Roman" w:hAnsi="Times New Roman" w:cs="Times New Roman"/>
          <w:sz w:val="24"/>
          <w:szCs w:val="24"/>
        </w:rPr>
        <w:t xml:space="preserve">, </w:t>
      </w:r>
      <w:r w:rsidR="00781D4C">
        <w:rPr>
          <w:rFonts w:ascii="Times New Roman" w:hAnsi="Times New Roman" w:cs="Times New Roman"/>
          <w:sz w:val="24"/>
          <w:szCs w:val="24"/>
        </w:rPr>
        <w:t>K</w:t>
      </w:r>
      <w:r w:rsidR="006E6A26">
        <w:rPr>
          <w:rFonts w:ascii="Times New Roman" w:hAnsi="Times New Roman" w:cs="Times New Roman"/>
          <w:sz w:val="24"/>
          <w:szCs w:val="24"/>
        </w:rPr>
        <w:t>adrina H</w:t>
      </w:r>
      <w:r w:rsidR="00781D4C">
        <w:rPr>
          <w:rFonts w:ascii="Times New Roman" w:hAnsi="Times New Roman" w:cs="Times New Roman"/>
          <w:sz w:val="24"/>
          <w:szCs w:val="24"/>
        </w:rPr>
        <w:t xml:space="preserve">uvikeskuse tulud </w:t>
      </w:r>
      <w:r w:rsidR="00A20522">
        <w:rPr>
          <w:rFonts w:ascii="Times New Roman" w:hAnsi="Times New Roman" w:cs="Times New Roman"/>
          <w:sz w:val="24"/>
          <w:szCs w:val="24"/>
        </w:rPr>
        <w:t xml:space="preserve">1500 eurot ja Kadrina </w:t>
      </w:r>
      <w:proofErr w:type="spellStart"/>
      <w:r w:rsidR="00A20522">
        <w:rPr>
          <w:rFonts w:ascii="Times New Roman" w:hAnsi="Times New Roman" w:cs="Times New Roman"/>
          <w:sz w:val="24"/>
          <w:szCs w:val="24"/>
        </w:rPr>
        <w:t>Kunstidekooli</w:t>
      </w:r>
      <w:proofErr w:type="spellEnd"/>
      <w:r w:rsidR="00A20522">
        <w:rPr>
          <w:rFonts w:ascii="Times New Roman" w:hAnsi="Times New Roman" w:cs="Times New Roman"/>
          <w:sz w:val="24"/>
          <w:szCs w:val="24"/>
        </w:rPr>
        <w:t xml:space="preserve"> tulud 625 eurot.</w:t>
      </w:r>
    </w:p>
    <w:p w14:paraId="22C8C966" w14:textId="5E346CFF" w:rsidR="006C0D05" w:rsidRDefault="006C0D05" w:rsidP="006C0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 xml:space="preserve">Tasandusfondi tulu suureneb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1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401</w:t>
      </w:r>
      <w:r w:rsidRPr="009911ED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31A3ECDD" w14:textId="3282B731" w:rsidR="00E834BC" w:rsidRPr="009911ED" w:rsidRDefault="00E834BC" w:rsidP="00E83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>Toetusfondi neto</w:t>
      </w:r>
      <w:r w:rsidR="008C2229" w:rsidRPr="009911ED">
        <w:rPr>
          <w:rFonts w:ascii="Times New Roman" w:hAnsi="Times New Roman" w:cs="Times New Roman"/>
          <w:sz w:val="24"/>
          <w:szCs w:val="24"/>
        </w:rPr>
        <w:t xml:space="preserve">muutus </w:t>
      </w:r>
      <w:r w:rsidRPr="009911ED">
        <w:rPr>
          <w:rFonts w:ascii="Times New Roman" w:hAnsi="Times New Roman" w:cs="Times New Roman"/>
          <w:sz w:val="24"/>
          <w:szCs w:val="24"/>
        </w:rPr>
        <w:t xml:space="preserve">on </w:t>
      </w:r>
      <w:r w:rsidR="000D3F5A">
        <w:rPr>
          <w:rFonts w:ascii="Times New Roman" w:hAnsi="Times New Roman" w:cs="Times New Roman"/>
          <w:sz w:val="24"/>
          <w:szCs w:val="24"/>
        </w:rPr>
        <w:t>49 924</w:t>
      </w:r>
      <w:r w:rsidRPr="009911ED">
        <w:rPr>
          <w:rFonts w:ascii="Times New Roman" w:hAnsi="Times New Roman" w:cs="Times New Roman"/>
          <w:sz w:val="24"/>
          <w:szCs w:val="24"/>
        </w:rPr>
        <w:t xml:space="preserve"> eurot, mis kajastab järgmisi muutusi:</w:t>
      </w:r>
    </w:p>
    <w:p w14:paraId="73296A3E" w14:textId="175028F6" w:rsidR="00E834BC" w:rsidRPr="009911ED" w:rsidRDefault="00E834BC" w:rsidP="00E834BC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 xml:space="preserve">Riigi poolt eraldatud täiendav toetus </w:t>
      </w:r>
      <w:r w:rsidR="002C0FC1">
        <w:rPr>
          <w:rFonts w:ascii="Times New Roman" w:hAnsi="Times New Roman" w:cs="Times New Roman"/>
          <w:sz w:val="24"/>
          <w:szCs w:val="24"/>
        </w:rPr>
        <w:t>toimetulekutoetusteks</w:t>
      </w:r>
      <w:r w:rsidR="00A9107D">
        <w:rPr>
          <w:rFonts w:ascii="Times New Roman" w:hAnsi="Times New Roman" w:cs="Times New Roman"/>
          <w:sz w:val="24"/>
          <w:szCs w:val="24"/>
        </w:rPr>
        <w:t xml:space="preserve"> ja asendus- ning </w:t>
      </w:r>
      <w:proofErr w:type="spellStart"/>
      <w:r w:rsidR="00467CDC">
        <w:rPr>
          <w:rFonts w:ascii="Times New Roman" w:hAnsi="Times New Roman" w:cs="Times New Roman"/>
          <w:sz w:val="24"/>
          <w:szCs w:val="24"/>
        </w:rPr>
        <w:t>järel</w:t>
      </w:r>
      <w:r w:rsidR="00A9107D">
        <w:rPr>
          <w:rFonts w:ascii="Times New Roman" w:hAnsi="Times New Roman" w:cs="Times New Roman"/>
          <w:sz w:val="24"/>
          <w:szCs w:val="24"/>
        </w:rPr>
        <w:t>hoolduseks</w:t>
      </w:r>
      <w:proofErr w:type="spellEnd"/>
      <w:r w:rsidR="00A9107D">
        <w:rPr>
          <w:rFonts w:ascii="Times New Roman" w:hAnsi="Times New Roman" w:cs="Times New Roman"/>
          <w:sz w:val="24"/>
          <w:szCs w:val="24"/>
        </w:rPr>
        <w:t xml:space="preserve"> </w:t>
      </w:r>
      <w:r w:rsidR="002C0FC1">
        <w:rPr>
          <w:rFonts w:ascii="Times New Roman" w:hAnsi="Times New Roman" w:cs="Times New Roman"/>
          <w:sz w:val="24"/>
          <w:szCs w:val="24"/>
        </w:rPr>
        <w:t xml:space="preserve"> </w:t>
      </w:r>
      <w:r w:rsidR="00A9107D">
        <w:rPr>
          <w:rFonts w:ascii="Times New Roman" w:hAnsi="Times New Roman" w:cs="Times New Roman"/>
          <w:sz w:val="24"/>
          <w:szCs w:val="24"/>
        </w:rPr>
        <w:t>34 090</w:t>
      </w:r>
      <w:r w:rsidRPr="009911ED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1A6748A9" w14:textId="46D670B2" w:rsidR="00E834BC" w:rsidRPr="009911ED" w:rsidRDefault="008C2229" w:rsidP="00E834BC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 xml:space="preserve">Toetusfondi esialgselt kavandatud summade </w:t>
      </w:r>
      <w:r w:rsidR="000A7B54">
        <w:rPr>
          <w:rFonts w:ascii="Times New Roman" w:hAnsi="Times New Roman" w:cs="Times New Roman"/>
          <w:sz w:val="24"/>
          <w:szCs w:val="24"/>
        </w:rPr>
        <w:t>neto</w:t>
      </w:r>
      <w:r w:rsidRPr="009911ED">
        <w:rPr>
          <w:rFonts w:ascii="Times New Roman" w:hAnsi="Times New Roman" w:cs="Times New Roman"/>
          <w:sz w:val="24"/>
          <w:szCs w:val="24"/>
        </w:rPr>
        <w:t xml:space="preserve">muutus </w:t>
      </w:r>
      <w:r w:rsidR="00467CDC">
        <w:rPr>
          <w:rFonts w:ascii="Times New Roman" w:hAnsi="Times New Roman" w:cs="Times New Roman"/>
          <w:sz w:val="24"/>
          <w:szCs w:val="24"/>
        </w:rPr>
        <w:t>15 824 eurot</w:t>
      </w:r>
    </w:p>
    <w:p w14:paraId="65D71B23" w14:textId="4C4C6E51" w:rsidR="008C2229" w:rsidRDefault="008C2229" w:rsidP="008C2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 xml:space="preserve">Muud toetused tegevuskuludeks suurenevad </w:t>
      </w:r>
      <w:r w:rsidR="005628FF">
        <w:rPr>
          <w:rFonts w:ascii="Times New Roman" w:hAnsi="Times New Roman" w:cs="Times New Roman"/>
          <w:sz w:val="24"/>
          <w:szCs w:val="24"/>
        </w:rPr>
        <w:t>19</w:t>
      </w:r>
      <w:r w:rsidR="00CD0905">
        <w:rPr>
          <w:rFonts w:ascii="Times New Roman" w:hAnsi="Times New Roman" w:cs="Times New Roman"/>
          <w:sz w:val="24"/>
          <w:szCs w:val="24"/>
        </w:rPr>
        <w:t>3 859</w:t>
      </w:r>
      <w:r w:rsidRPr="009911ED">
        <w:rPr>
          <w:rFonts w:ascii="Times New Roman" w:hAnsi="Times New Roman" w:cs="Times New Roman"/>
          <w:sz w:val="24"/>
          <w:szCs w:val="24"/>
        </w:rPr>
        <w:t xml:space="preserve"> eurot.</w:t>
      </w:r>
      <w:r w:rsidR="00D44A4F">
        <w:rPr>
          <w:rFonts w:ascii="Times New Roman" w:hAnsi="Times New Roman" w:cs="Times New Roman"/>
          <w:sz w:val="24"/>
          <w:szCs w:val="24"/>
        </w:rPr>
        <w:t xml:space="preserve"> </w:t>
      </w:r>
      <w:r w:rsidR="00BF3FBC">
        <w:rPr>
          <w:rFonts w:ascii="Times New Roman" w:hAnsi="Times New Roman" w:cs="Times New Roman"/>
          <w:sz w:val="24"/>
          <w:szCs w:val="24"/>
        </w:rPr>
        <w:t>Täiendavaid toetusi on saadud järgmisteks tegevusteks:</w:t>
      </w:r>
    </w:p>
    <w:p w14:paraId="38931855" w14:textId="068D0155" w:rsidR="007D17FC" w:rsidRPr="00AA320F" w:rsidRDefault="007D17FC" w:rsidP="00AA320F">
      <w:pPr>
        <w:pStyle w:val="Loendilik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320F">
        <w:rPr>
          <w:rFonts w:ascii="Times New Roman" w:hAnsi="Times New Roman" w:cs="Times New Roman"/>
          <w:sz w:val="24"/>
          <w:szCs w:val="24"/>
        </w:rPr>
        <w:t xml:space="preserve">Hariduse ja keskkonnahariduse projektide </w:t>
      </w:r>
      <w:r w:rsidR="00536148">
        <w:rPr>
          <w:rFonts w:ascii="Times New Roman" w:hAnsi="Times New Roman" w:cs="Times New Roman"/>
          <w:sz w:val="24"/>
          <w:szCs w:val="24"/>
        </w:rPr>
        <w:t>toetused</w:t>
      </w:r>
      <w:r w:rsidRPr="00AA320F">
        <w:rPr>
          <w:rFonts w:ascii="Times New Roman" w:hAnsi="Times New Roman" w:cs="Times New Roman"/>
          <w:sz w:val="24"/>
          <w:szCs w:val="24"/>
        </w:rPr>
        <w:t xml:space="preserve"> </w:t>
      </w:r>
      <w:r w:rsidR="00AA320F">
        <w:rPr>
          <w:rFonts w:ascii="Times New Roman" w:hAnsi="Times New Roman" w:cs="Times New Roman"/>
          <w:sz w:val="24"/>
          <w:szCs w:val="24"/>
        </w:rPr>
        <w:t>37 392 eurot</w:t>
      </w:r>
    </w:p>
    <w:p w14:paraId="1465F866" w14:textId="570C5855" w:rsidR="000B15DB" w:rsidRDefault="00FE1CB0" w:rsidP="000B15DB">
      <w:pPr>
        <w:pStyle w:val="Loendilik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Haridus- ja Teadusministeeriumi toetus õpil</w:t>
      </w:r>
      <w:r w:rsidR="001F1D0B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nkade</w:t>
      </w:r>
      <w:r w:rsidR="001F1D0B">
        <w:rPr>
          <w:rFonts w:ascii="Times New Roman" w:hAnsi="Times New Roman" w:cs="Times New Roman"/>
          <w:sz w:val="24"/>
          <w:szCs w:val="24"/>
        </w:rPr>
        <w:t xml:space="preserve"> tasandamiseks 3</w:t>
      </w:r>
      <w:r w:rsidR="00A01B02">
        <w:rPr>
          <w:rFonts w:ascii="Times New Roman" w:hAnsi="Times New Roman" w:cs="Times New Roman"/>
          <w:sz w:val="24"/>
          <w:szCs w:val="24"/>
        </w:rPr>
        <w:t>6</w:t>
      </w:r>
      <w:r w:rsidR="001F1D0B">
        <w:rPr>
          <w:rFonts w:ascii="Times New Roman" w:hAnsi="Times New Roman" w:cs="Times New Roman"/>
          <w:sz w:val="24"/>
          <w:szCs w:val="24"/>
        </w:rPr>
        <w:t xml:space="preserve"> </w:t>
      </w:r>
      <w:r w:rsidR="002246B8">
        <w:rPr>
          <w:rFonts w:ascii="Times New Roman" w:hAnsi="Times New Roman" w:cs="Times New Roman"/>
          <w:sz w:val="24"/>
          <w:szCs w:val="24"/>
        </w:rPr>
        <w:t>584</w:t>
      </w:r>
      <w:r w:rsidR="001F1D0B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0CE102C5" w14:textId="1432F5F7" w:rsidR="00C0781C" w:rsidRPr="00C0781C" w:rsidRDefault="00C0781C" w:rsidP="00C0781C">
      <w:pPr>
        <w:pStyle w:val="Loendilik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Energiahinna tõusuga seotud toetuste maksmi</w:t>
      </w:r>
      <w:r w:rsidR="002C00C8">
        <w:rPr>
          <w:rFonts w:ascii="Times New Roman" w:hAnsi="Times New Roman" w:cs="Times New Roman"/>
          <w:sz w:val="24"/>
          <w:szCs w:val="24"/>
        </w:rPr>
        <w:t>seks</w:t>
      </w:r>
      <w:r w:rsidR="002C00C8">
        <w:rPr>
          <w:rFonts w:ascii="Times New Roman" w:hAnsi="Times New Roman" w:cs="Times New Roman"/>
          <w:sz w:val="24"/>
          <w:szCs w:val="24"/>
        </w:rPr>
        <w:tab/>
        <w:t>32 300 eurot</w:t>
      </w:r>
    </w:p>
    <w:p w14:paraId="0FC90B30" w14:textId="45411E1D" w:rsidR="00BF3FBC" w:rsidRDefault="00544C25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Ukraina sõjapõgenikega seotud kulude katteks</w:t>
      </w:r>
      <w:r w:rsidR="00364926">
        <w:rPr>
          <w:rFonts w:ascii="Times New Roman" w:hAnsi="Times New Roman" w:cs="Times New Roman"/>
          <w:sz w:val="24"/>
          <w:szCs w:val="24"/>
        </w:rPr>
        <w:tab/>
        <w:t>19 200 eurot</w:t>
      </w:r>
    </w:p>
    <w:p w14:paraId="6DC75C87" w14:textId="30FFAF4B" w:rsidR="00BE77DF" w:rsidRDefault="00A3039A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Ukraina sõjapõgenike laste hariduse tagamiseks</w:t>
      </w:r>
      <w:r>
        <w:rPr>
          <w:rFonts w:ascii="Times New Roman" w:hAnsi="Times New Roman" w:cs="Times New Roman"/>
          <w:sz w:val="24"/>
          <w:szCs w:val="24"/>
        </w:rPr>
        <w:tab/>
        <w:t>17 587 eurot</w:t>
      </w:r>
    </w:p>
    <w:p w14:paraId="54E17777" w14:textId="0B88ABBE" w:rsidR="00364926" w:rsidRDefault="0072143E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Psühholoogi palga- ja juhendamistoetuseks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17 134 eurot</w:t>
      </w:r>
    </w:p>
    <w:p w14:paraId="3E09D981" w14:textId="0633D98E" w:rsidR="003615A1" w:rsidRDefault="003615A1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Täiendav toetus Kadrina õpilaskodule</w:t>
      </w:r>
      <w:r w:rsidR="00B9057D">
        <w:rPr>
          <w:rFonts w:ascii="Times New Roman" w:hAnsi="Times New Roman" w:cs="Times New Roman"/>
          <w:sz w:val="24"/>
          <w:szCs w:val="24"/>
        </w:rPr>
        <w:tab/>
      </w:r>
      <w:r w:rsidR="00B9057D">
        <w:rPr>
          <w:rFonts w:ascii="Times New Roman" w:hAnsi="Times New Roman" w:cs="Times New Roman"/>
          <w:sz w:val="24"/>
          <w:szCs w:val="24"/>
        </w:rPr>
        <w:tab/>
        <w:t xml:space="preserve">  9 800 eurot</w:t>
      </w:r>
    </w:p>
    <w:p w14:paraId="1F0D68D9" w14:textId="1700EAC2" w:rsidR="004F4B56" w:rsidRDefault="004F4B56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Biolagunevate jäätmete kompostite ja </w:t>
      </w:r>
      <w:r w:rsidR="00BB3C45">
        <w:rPr>
          <w:rFonts w:ascii="Times New Roman" w:hAnsi="Times New Roman" w:cs="Times New Roman"/>
          <w:sz w:val="24"/>
          <w:szCs w:val="24"/>
        </w:rPr>
        <w:t>konteinerite soetamiseks 6 300 eurot</w:t>
      </w:r>
    </w:p>
    <w:p w14:paraId="300F702E" w14:textId="67841CB8" w:rsidR="00FB5F76" w:rsidRDefault="00FB5F76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Tugiis</w:t>
      </w:r>
      <w:r w:rsidR="00A91E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kuteenuse </w:t>
      </w:r>
      <w:r w:rsidR="00A91E4D">
        <w:rPr>
          <w:rFonts w:ascii="Times New Roman" w:hAnsi="Times New Roman" w:cs="Times New Roman"/>
          <w:sz w:val="24"/>
          <w:szCs w:val="24"/>
        </w:rPr>
        <w:t>osutamiseks puudega lastele</w:t>
      </w:r>
      <w:r w:rsidR="00A91E4D">
        <w:rPr>
          <w:rFonts w:ascii="Times New Roman" w:hAnsi="Times New Roman" w:cs="Times New Roman"/>
          <w:sz w:val="24"/>
          <w:szCs w:val="24"/>
        </w:rPr>
        <w:tab/>
        <w:t xml:space="preserve">  5 000 eurot</w:t>
      </w:r>
    </w:p>
    <w:p w14:paraId="2F6BFEE8" w14:textId="70526FA0" w:rsidR="00A91E4D" w:rsidRDefault="004D14A7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Kodude tuleohutuks muutmise toetus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30EC">
        <w:rPr>
          <w:rFonts w:ascii="Times New Roman" w:hAnsi="Times New Roman" w:cs="Times New Roman"/>
          <w:sz w:val="24"/>
          <w:szCs w:val="24"/>
        </w:rPr>
        <w:t xml:space="preserve">  3 466 eurot</w:t>
      </w:r>
    </w:p>
    <w:p w14:paraId="509B74EB" w14:textId="1EACBAAF" w:rsidR="000930EC" w:rsidRDefault="000930EC" w:rsidP="00BF3FBC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Muud toetused</w:t>
      </w:r>
      <w:r w:rsidR="003B30AC">
        <w:rPr>
          <w:rFonts w:ascii="Times New Roman" w:hAnsi="Times New Roman" w:cs="Times New Roman"/>
          <w:sz w:val="24"/>
          <w:szCs w:val="24"/>
        </w:rPr>
        <w:tab/>
      </w:r>
      <w:r w:rsidR="003B30AC">
        <w:rPr>
          <w:rFonts w:ascii="Times New Roman" w:hAnsi="Times New Roman" w:cs="Times New Roman"/>
          <w:sz w:val="24"/>
          <w:szCs w:val="24"/>
        </w:rPr>
        <w:tab/>
      </w:r>
      <w:r w:rsidR="003B30AC">
        <w:rPr>
          <w:rFonts w:ascii="Times New Roman" w:hAnsi="Times New Roman" w:cs="Times New Roman"/>
          <w:sz w:val="24"/>
          <w:szCs w:val="24"/>
        </w:rPr>
        <w:tab/>
      </w:r>
      <w:r w:rsidR="003B30AC">
        <w:rPr>
          <w:rFonts w:ascii="Times New Roman" w:hAnsi="Times New Roman" w:cs="Times New Roman"/>
          <w:sz w:val="24"/>
          <w:szCs w:val="24"/>
        </w:rPr>
        <w:tab/>
      </w:r>
      <w:r w:rsidR="003B30AC">
        <w:rPr>
          <w:rFonts w:ascii="Times New Roman" w:hAnsi="Times New Roman" w:cs="Times New Roman"/>
          <w:sz w:val="24"/>
          <w:szCs w:val="24"/>
        </w:rPr>
        <w:tab/>
        <w:t xml:space="preserve">  9 096 eurot</w:t>
      </w:r>
    </w:p>
    <w:p w14:paraId="160A4AAC" w14:textId="172C92D4" w:rsidR="00E834BC" w:rsidRPr="009911ED" w:rsidRDefault="00E834BC">
      <w:pPr>
        <w:rPr>
          <w:rFonts w:ascii="Times New Roman" w:hAnsi="Times New Roman" w:cs="Times New Roman"/>
          <w:sz w:val="24"/>
          <w:szCs w:val="24"/>
        </w:rPr>
      </w:pPr>
    </w:p>
    <w:p w14:paraId="4181F7DC" w14:textId="77777777" w:rsidR="00D273F9" w:rsidRPr="007B5492" w:rsidRDefault="00D273F9" w:rsidP="00D273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5492">
        <w:rPr>
          <w:rFonts w:ascii="Times New Roman" w:hAnsi="Times New Roman" w:cs="Times New Roman"/>
          <w:b/>
          <w:bCs/>
          <w:sz w:val="24"/>
          <w:szCs w:val="24"/>
        </w:rPr>
        <w:t>Põhitegevuse kulud.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969"/>
        <w:gridCol w:w="1417"/>
        <w:gridCol w:w="1418"/>
        <w:gridCol w:w="1417"/>
      </w:tblGrid>
      <w:tr w:rsidR="00995144" w:rsidRPr="00806299" w14:paraId="0A86A4DD" w14:textId="77777777" w:rsidTr="00995144">
        <w:trPr>
          <w:trHeight w:val="8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C580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A421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5DA8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0BD71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4F80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995144" w:rsidRPr="00806299" w14:paraId="1716B547" w14:textId="77777777" w:rsidTr="0099514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113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4,5,6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051C7FC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PÕHITEGEVUSE KULUD KOKKU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C71DF78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7 744 480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6796DF06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245 441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21F6E0B1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7 989 921</w:t>
            </w:r>
          </w:p>
        </w:tc>
      </w:tr>
      <w:tr w:rsidR="00995144" w:rsidRPr="00806299" w14:paraId="351C355E" w14:textId="77777777" w:rsidTr="0099514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2980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02FE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Antud toetused tegevuskuludeks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AEE7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715 890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BAB95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28 253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260E6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744 143</w:t>
            </w:r>
          </w:p>
        </w:tc>
      </w:tr>
      <w:tr w:rsidR="00995144" w:rsidRPr="00806299" w14:paraId="6633EF71" w14:textId="77777777" w:rsidTr="00995144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1A83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D262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Sotsiaalabi- ja muud toetused füüsilistele isikutele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B553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170 870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4DBB7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59 008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C10C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229 878</w:t>
            </w:r>
          </w:p>
        </w:tc>
      </w:tr>
      <w:tr w:rsidR="00995144" w:rsidRPr="00806299" w14:paraId="5522854A" w14:textId="77777777" w:rsidTr="0099514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0DE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274A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Sihtotstarbelised toetused tegevuskuludeks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186D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545 020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CDF92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-30 755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9B2EF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514 265</w:t>
            </w:r>
          </w:p>
        </w:tc>
      </w:tr>
      <w:tr w:rsidR="00995144" w:rsidRPr="00806299" w14:paraId="5CE49117" w14:textId="77777777" w:rsidTr="0099514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5B80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5,6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FB65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tegevuskulud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0683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7 028 590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DD1F8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217 188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CCCAB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7 245 778</w:t>
            </w:r>
          </w:p>
        </w:tc>
      </w:tr>
      <w:tr w:rsidR="00995144" w:rsidRPr="00806299" w14:paraId="2886C33B" w14:textId="77777777" w:rsidTr="0099514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872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0621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Tööjõukulud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FC3B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4 404 690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2078D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90 170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74D4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4 494 860</w:t>
            </w:r>
          </w:p>
        </w:tc>
      </w:tr>
      <w:tr w:rsidR="00995144" w:rsidRPr="00806299" w14:paraId="34C32A4C" w14:textId="77777777" w:rsidTr="0099514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C95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44B46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Majandamiskulud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B2E4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2 583 600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3B569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141 103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5C27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2 724 703</w:t>
            </w:r>
          </w:p>
        </w:tc>
      </w:tr>
      <w:tr w:rsidR="00995144" w:rsidRPr="00806299" w14:paraId="6397AFC5" w14:textId="77777777" w:rsidTr="0099514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F30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6C83" w14:textId="77777777" w:rsidR="00806299" w:rsidRPr="00806299" w:rsidRDefault="00806299" w:rsidP="00806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kulud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C2E5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C94D8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-14 085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1183" w14:textId="77777777" w:rsidR="00806299" w:rsidRPr="00806299" w:rsidRDefault="00806299" w:rsidP="0080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80629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26 215</w:t>
            </w:r>
          </w:p>
        </w:tc>
      </w:tr>
    </w:tbl>
    <w:p w14:paraId="5B8924D0" w14:textId="77777777" w:rsidR="009911ED" w:rsidRDefault="009911ED" w:rsidP="00C97D17">
      <w:pPr>
        <w:rPr>
          <w:rFonts w:ascii="Times New Roman" w:hAnsi="Times New Roman" w:cs="Times New Roman"/>
          <w:sz w:val="24"/>
          <w:szCs w:val="24"/>
        </w:rPr>
      </w:pPr>
    </w:p>
    <w:p w14:paraId="2F4692FE" w14:textId="31EDA551" w:rsidR="00D273F9" w:rsidRDefault="00D273F9" w:rsidP="00B7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D17">
        <w:rPr>
          <w:rFonts w:ascii="Times New Roman" w:hAnsi="Times New Roman" w:cs="Times New Roman"/>
          <w:sz w:val="24"/>
          <w:szCs w:val="24"/>
        </w:rPr>
        <w:t xml:space="preserve">Põhitegevuse kulud suurenevad kokku </w:t>
      </w:r>
      <w:r w:rsidR="00410EEF">
        <w:rPr>
          <w:rFonts w:ascii="Times New Roman" w:hAnsi="Times New Roman" w:cs="Times New Roman"/>
          <w:sz w:val="24"/>
          <w:szCs w:val="24"/>
        </w:rPr>
        <w:t>245 441</w:t>
      </w:r>
      <w:r w:rsidRPr="00C97D17">
        <w:rPr>
          <w:rFonts w:ascii="Times New Roman" w:hAnsi="Times New Roman" w:cs="Times New Roman"/>
          <w:sz w:val="24"/>
          <w:szCs w:val="24"/>
        </w:rPr>
        <w:t xml:space="preserve"> eurot.</w:t>
      </w:r>
      <w:r w:rsidR="00B52BA0" w:rsidRPr="00C97D17">
        <w:rPr>
          <w:rFonts w:ascii="Times New Roman" w:hAnsi="Times New Roman" w:cs="Times New Roman"/>
          <w:sz w:val="24"/>
          <w:szCs w:val="24"/>
        </w:rPr>
        <w:t xml:space="preserve"> </w:t>
      </w:r>
      <w:r w:rsidR="00963E15">
        <w:rPr>
          <w:rFonts w:ascii="Times New Roman" w:hAnsi="Times New Roman" w:cs="Times New Roman"/>
          <w:sz w:val="24"/>
          <w:szCs w:val="24"/>
        </w:rPr>
        <w:t>Sotsiaalabitoetused füüsilistele isikut</w:t>
      </w:r>
      <w:r w:rsidR="00E348A3">
        <w:rPr>
          <w:rFonts w:ascii="Times New Roman" w:hAnsi="Times New Roman" w:cs="Times New Roman"/>
          <w:sz w:val="24"/>
          <w:szCs w:val="24"/>
        </w:rPr>
        <w:t>ele suurenevad 59 008 eurot</w:t>
      </w:r>
      <w:r w:rsidR="00101E50">
        <w:rPr>
          <w:rFonts w:ascii="Times New Roman" w:hAnsi="Times New Roman" w:cs="Times New Roman"/>
          <w:sz w:val="24"/>
          <w:szCs w:val="24"/>
        </w:rPr>
        <w:t xml:space="preserve">. </w:t>
      </w:r>
      <w:r w:rsidR="008E4681">
        <w:rPr>
          <w:rFonts w:ascii="Times New Roman" w:hAnsi="Times New Roman" w:cs="Times New Roman"/>
          <w:sz w:val="24"/>
          <w:szCs w:val="24"/>
        </w:rPr>
        <w:t>( sealhulgas e</w:t>
      </w:r>
      <w:r w:rsidR="00101E50">
        <w:rPr>
          <w:rFonts w:ascii="Times New Roman" w:hAnsi="Times New Roman" w:cs="Times New Roman"/>
          <w:sz w:val="24"/>
          <w:szCs w:val="24"/>
        </w:rPr>
        <w:t>nergiahinn</w:t>
      </w:r>
      <w:r w:rsidR="000912B1">
        <w:rPr>
          <w:rFonts w:ascii="Times New Roman" w:hAnsi="Times New Roman" w:cs="Times New Roman"/>
          <w:sz w:val="24"/>
          <w:szCs w:val="24"/>
        </w:rPr>
        <w:t>a tõusu kompenseerimise</w:t>
      </w:r>
      <w:r w:rsidR="008E4681">
        <w:rPr>
          <w:rFonts w:ascii="Times New Roman" w:hAnsi="Times New Roman" w:cs="Times New Roman"/>
          <w:sz w:val="24"/>
          <w:szCs w:val="24"/>
        </w:rPr>
        <w:t xml:space="preserve"> toetus</w:t>
      </w:r>
      <w:r w:rsidR="005C2840">
        <w:rPr>
          <w:rFonts w:ascii="Times New Roman" w:hAnsi="Times New Roman" w:cs="Times New Roman"/>
          <w:sz w:val="24"/>
          <w:szCs w:val="24"/>
        </w:rPr>
        <w:t xml:space="preserve"> 31 000 eurot,</w:t>
      </w:r>
      <w:r w:rsidR="00346E74">
        <w:rPr>
          <w:rFonts w:ascii="Times New Roman" w:hAnsi="Times New Roman" w:cs="Times New Roman"/>
          <w:sz w:val="24"/>
          <w:szCs w:val="24"/>
        </w:rPr>
        <w:t xml:space="preserve"> toimetulekutoetuss 22 070 eurot, asendus- ja </w:t>
      </w:r>
      <w:proofErr w:type="spellStart"/>
      <w:r w:rsidR="00346E74">
        <w:rPr>
          <w:rFonts w:ascii="Times New Roman" w:hAnsi="Times New Roman" w:cs="Times New Roman"/>
          <w:sz w:val="24"/>
          <w:szCs w:val="24"/>
        </w:rPr>
        <w:t>järelhool</w:t>
      </w:r>
      <w:r w:rsidR="0047340D">
        <w:rPr>
          <w:rFonts w:ascii="Times New Roman" w:hAnsi="Times New Roman" w:cs="Times New Roman"/>
          <w:sz w:val="24"/>
          <w:szCs w:val="24"/>
        </w:rPr>
        <w:t>duse</w:t>
      </w:r>
      <w:proofErr w:type="spellEnd"/>
      <w:r w:rsidR="0047340D">
        <w:rPr>
          <w:rFonts w:ascii="Times New Roman" w:hAnsi="Times New Roman" w:cs="Times New Roman"/>
          <w:sz w:val="24"/>
          <w:szCs w:val="24"/>
        </w:rPr>
        <w:t xml:space="preserve"> toetus 4938 eurot</w:t>
      </w:r>
      <w:r w:rsidR="005E2009">
        <w:rPr>
          <w:rFonts w:ascii="Times New Roman" w:hAnsi="Times New Roman" w:cs="Times New Roman"/>
          <w:sz w:val="24"/>
          <w:szCs w:val="24"/>
        </w:rPr>
        <w:t>)</w:t>
      </w:r>
      <w:r w:rsidR="0047340D">
        <w:rPr>
          <w:rFonts w:ascii="Times New Roman" w:hAnsi="Times New Roman" w:cs="Times New Roman"/>
          <w:sz w:val="24"/>
          <w:szCs w:val="24"/>
        </w:rPr>
        <w:t>.</w:t>
      </w:r>
    </w:p>
    <w:p w14:paraId="4B413F88" w14:textId="734E0AB9" w:rsidR="00E9299A" w:rsidRDefault="00B907A6" w:rsidP="00B7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21589">
        <w:rPr>
          <w:rFonts w:ascii="Times New Roman" w:hAnsi="Times New Roman" w:cs="Times New Roman"/>
          <w:sz w:val="24"/>
          <w:szCs w:val="24"/>
        </w:rPr>
        <w:t xml:space="preserve">egevustoetusteks </w:t>
      </w:r>
      <w:r>
        <w:rPr>
          <w:rFonts w:ascii="Times New Roman" w:hAnsi="Times New Roman" w:cs="Times New Roman"/>
          <w:sz w:val="24"/>
          <w:szCs w:val="24"/>
        </w:rPr>
        <w:t>eraldatavate sihtotstarbeliste kulude netomuutus</w:t>
      </w:r>
      <w:r w:rsidR="00B924AC">
        <w:rPr>
          <w:rFonts w:ascii="Times New Roman" w:hAnsi="Times New Roman" w:cs="Times New Roman"/>
          <w:sz w:val="24"/>
          <w:szCs w:val="24"/>
        </w:rPr>
        <w:t xml:space="preserve"> on</w:t>
      </w:r>
      <w:r w:rsidR="00621589">
        <w:rPr>
          <w:rFonts w:ascii="Times New Roman" w:hAnsi="Times New Roman" w:cs="Times New Roman"/>
          <w:sz w:val="24"/>
          <w:szCs w:val="24"/>
        </w:rPr>
        <w:t xml:space="preserve"> </w:t>
      </w:r>
      <w:r w:rsidR="00B924AC">
        <w:rPr>
          <w:rFonts w:ascii="Times New Roman" w:hAnsi="Times New Roman" w:cs="Times New Roman"/>
          <w:sz w:val="24"/>
          <w:szCs w:val="24"/>
        </w:rPr>
        <w:t>-</w:t>
      </w:r>
      <w:r w:rsidR="00621589">
        <w:rPr>
          <w:rFonts w:ascii="Times New Roman" w:hAnsi="Times New Roman" w:cs="Times New Roman"/>
          <w:sz w:val="24"/>
          <w:szCs w:val="24"/>
        </w:rPr>
        <w:t>30 755 eurot.</w:t>
      </w:r>
    </w:p>
    <w:p w14:paraId="1BC42DD5" w14:textId="65F093AE" w:rsidR="00B924AC" w:rsidRDefault="00F6280B" w:rsidP="00B7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Suurimad muudatused on</w:t>
      </w:r>
      <w:r w:rsidR="00AA14AD">
        <w:rPr>
          <w:rFonts w:ascii="Times New Roman" w:hAnsi="Times New Roman" w:cs="Times New Roman"/>
          <w:sz w:val="24"/>
          <w:szCs w:val="24"/>
        </w:rPr>
        <w:t xml:space="preserve"> osaühingu Kadrina Hooldekodu likvideerimistoetus</w:t>
      </w:r>
      <w:r>
        <w:rPr>
          <w:rFonts w:ascii="Times New Roman" w:hAnsi="Times New Roman" w:cs="Times New Roman"/>
          <w:sz w:val="24"/>
          <w:szCs w:val="24"/>
        </w:rPr>
        <w:t>e vähenemine</w:t>
      </w:r>
      <w:r w:rsidR="00AA14AD">
        <w:rPr>
          <w:rFonts w:ascii="Times New Roman" w:hAnsi="Times New Roman" w:cs="Times New Roman"/>
          <w:sz w:val="24"/>
          <w:szCs w:val="24"/>
        </w:rPr>
        <w:t xml:space="preserve"> </w:t>
      </w:r>
      <w:r w:rsidR="00391849">
        <w:rPr>
          <w:rFonts w:ascii="Times New Roman" w:hAnsi="Times New Roman" w:cs="Times New Roman"/>
          <w:sz w:val="24"/>
          <w:szCs w:val="24"/>
        </w:rPr>
        <w:t>63 700 eurot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849">
        <w:rPr>
          <w:rFonts w:ascii="Times New Roman" w:hAnsi="Times New Roman" w:cs="Times New Roman"/>
          <w:sz w:val="24"/>
          <w:szCs w:val="24"/>
        </w:rPr>
        <w:t>sihtasutuse Kadrina Spordike</w:t>
      </w:r>
      <w:r w:rsidR="002D4AE5">
        <w:rPr>
          <w:rFonts w:ascii="Times New Roman" w:hAnsi="Times New Roman" w:cs="Times New Roman"/>
          <w:sz w:val="24"/>
          <w:szCs w:val="24"/>
        </w:rPr>
        <w:t>skus</w:t>
      </w:r>
      <w:r>
        <w:rPr>
          <w:rFonts w:ascii="Times New Roman" w:hAnsi="Times New Roman" w:cs="Times New Roman"/>
          <w:sz w:val="24"/>
          <w:szCs w:val="24"/>
        </w:rPr>
        <w:t xml:space="preserve"> tegevustoetuse suurenemine</w:t>
      </w:r>
      <w:r w:rsidR="002D4AE5">
        <w:rPr>
          <w:rFonts w:ascii="Times New Roman" w:hAnsi="Times New Roman" w:cs="Times New Roman"/>
          <w:sz w:val="24"/>
          <w:szCs w:val="24"/>
        </w:rPr>
        <w:t xml:space="preserve"> 47</w:t>
      </w:r>
      <w:r w:rsidR="00BB4709">
        <w:rPr>
          <w:rFonts w:ascii="Times New Roman" w:hAnsi="Times New Roman" w:cs="Times New Roman"/>
          <w:sz w:val="24"/>
          <w:szCs w:val="24"/>
        </w:rPr>
        <w:t> </w:t>
      </w:r>
      <w:r w:rsidR="002D4AE5">
        <w:rPr>
          <w:rFonts w:ascii="Times New Roman" w:hAnsi="Times New Roman" w:cs="Times New Roman"/>
          <w:sz w:val="24"/>
          <w:szCs w:val="24"/>
        </w:rPr>
        <w:t>000</w:t>
      </w:r>
      <w:r w:rsidR="00BB4709">
        <w:rPr>
          <w:rFonts w:ascii="Times New Roman" w:hAnsi="Times New Roman" w:cs="Times New Roman"/>
          <w:sz w:val="24"/>
          <w:szCs w:val="24"/>
        </w:rPr>
        <w:t>.</w:t>
      </w:r>
      <w:r w:rsidR="00162E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1B17F" w14:textId="5506931A" w:rsidR="00C70A2C" w:rsidRDefault="00C70A2C" w:rsidP="00B7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Tööjõukulude netomuutus on </w:t>
      </w:r>
      <w:r w:rsidR="0017199B">
        <w:rPr>
          <w:rFonts w:ascii="Times New Roman" w:hAnsi="Times New Roman" w:cs="Times New Roman"/>
          <w:sz w:val="24"/>
          <w:szCs w:val="24"/>
        </w:rPr>
        <w:t>90 170 eurot.</w:t>
      </w:r>
      <w:r w:rsidR="00CA66CD">
        <w:rPr>
          <w:rFonts w:ascii="Times New Roman" w:hAnsi="Times New Roman" w:cs="Times New Roman"/>
          <w:sz w:val="24"/>
          <w:szCs w:val="24"/>
        </w:rPr>
        <w:t xml:space="preserve"> Vallavalitsuse tööjõukulud vähenevad 17 220 eurot seoses info</w:t>
      </w:r>
      <w:r w:rsidR="003666B2">
        <w:rPr>
          <w:rFonts w:ascii="Times New Roman" w:hAnsi="Times New Roman" w:cs="Times New Roman"/>
          <w:sz w:val="24"/>
          <w:szCs w:val="24"/>
        </w:rPr>
        <w:t>tehnoloogia spetsialisti töökoha kaotamisega, vabanevad vahendid suunat</w:t>
      </w:r>
      <w:r w:rsidR="00DF4B9F">
        <w:rPr>
          <w:rFonts w:ascii="Times New Roman" w:hAnsi="Times New Roman" w:cs="Times New Roman"/>
          <w:sz w:val="24"/>
          <w:szCs w:val="24"/>
        </w:rPr>
        <w:t xml:space="preserve">akse majandusosakonna infotehnoloogia </w:t>
      </w:r>
      <w:r w:rsidR="00623A6C">
        <w:rPr>
          <w:rFonts w:ascii="Times New Roman" w:hAnsi="Times New Roman" w:cs="Times New Roman"/>
          <w:sz w:val="24"/>
          <w:szCs w:val="24"/>
        </w:rPr>
        <w:t>hooldusteenuse kulude katteks.</w:t>
      </w:r>
      <w:r w:rsidR="00C0799B">
        <w:rPr>
          <w:rFonts w:ascii="Times New Roman" w:hAnsi="Times New Roman" w:cs="Times New Roman"/>
          <w:sz w:val="24"/>
          <w:szCs w:val="24"/>
        </w:rPr>
        <w:t xml:space="preserve"> Sotsiaalosakonna töötasud suurenevad kokku</w:t>
      </w:r>
      <w:r w:rsidR="00EA6319">
        <w:rPr>
          <w:rFonts w:ascii="Times New Roman" w:hAnsi="Times New Roman" w:cs="Times New Roman"/>
          <w:sz w:val="24"/>
          <w:szCs w:val="24"/>
        </w:rPr>
        <w:t xml:space="preserve"> </w:t>
      </w:r>
      <w:r w:rsidR="000F329C">
        <w:rPr>
          <w:rFonts w:ascii="Times New Roman" w:hAnsi="Times New Roman" w:cs="Times New Roman"/>
          <w:sz w:val="24"/>
          <w:szCs w:val="24"/>
        </w:rPr>
        <w:t>51 458 eurot (</w:t>
      </w:r>
      <w:r w:rsidR="00AD5969">
        <w:rPr>
          <w:rFonts w:ascii="Times New Roman" w:hAnsi="Times New Roman" w:cs="Times New Roman"/>
          <w:sz w:val="24"/>
          <w:szCs w:val="24"/>
        </w:rPr>
        <w:t xml:space="preserve">psühholoogi koormuse suurenemine, koduhooldusteenuse </w:t>
      </w:r>
      <w:r w:rsidR="007E63F5">
        <w:rPr>
          <w:rFonts w:ascii="Times New Roman" w:hAnsi="Times New Roman" w:cs="Times New Roman"/>
          <w:sz w:val="24"/>
          <w:szCs w:val="24"/>
        </w:rPr>
        <w:t>ümberkorraldamine</w:t>
      </w:r>
      <w:r w:rsidR="001F2130">
        <w:rPr>
          <w:rFonts w:ascii="Times New Roman" w:hAnsi="Times New Roman" w:cs="Times New Roman"/>
          <w:sz w:val="24"/>
          <w:szCs w:val="24"/>
        </w:rPr>
        <w:t>).</w:t>
      </w:r>
      <w:r w:rsidR="00AE6843">
        <w:rPr>
          <w:rFonts w:ascii="Times New Roman" w:hAnsi="Times New Roman" w:cs="Times New Roman"/>
          <w:sz w:val="24"/>
          <w:szCs w:val="24"/>
        </w:rPr>
        <w:t xml:space="preserve"> Kadrina Keskkooli tööjõukulud suurenevad </w:t>
      </w:r>
      <w:r w:rsidR="00CE5A16">
        <w:rPr>
          <w:rFonts w:ascii="Times New Roman" w:hAnsi="Times New Roman" w:cs="Times New Roman"/>
          <w:sz w:val="24"/>
          <w:szCs w:val="24"/>
        </w:rPr>
        <w:t>41 062 eurot</w:t>
      </w:r>
      <w:r w:rsidR="00FB1676">
        <w:rPr>
          <w:rFonts w:ascii="Times New Roman" w:hAnsi="Times New Roman" w:cs="Times New Roman"/>
          <w:sz w:val="24"/>
          <w:szCs w:val="24"/>
        </w:rPr>
        <w:t xml:space="preserve"> </w:t>
      </w:r>
      <w:r w:rsidR="007B7574">
        <w:rPr>
          <w:rFonts w:ascii="Times New Roman" w:hAnsi="Times New Roman" w:cs="Times New Roman"/>
          <w:sz w:val="24"/>
          <w:szCs w:val="24"/>
        </w:rPr>
        <w:t>(</w:t>
      </w:r>
      <w:r w:rsidR="00FB1676">
        <w:rPr>
          <w:rFonts w:ascii="Times New Roman" w:hAnsi="Times New Roman" w:cs="Times New Roman"/>
          <w:sz w:val="24"/>
          <w:szCs w:val="24"/>
        </w:rPr>
        <w:t xml:space="preserve">õpetajatele täiendav </w:t>
      </w:r>
      <w:r w:rsidR="007B7574">
        <w:rPr>
          <w:rFonts w:ascii="Times New Roman" w:hAnsi="Times New Roman" w:cs="Times New Roman"/>
          <w:sz w:val="24"/>
          <w:szCs w:val="24"/>
        </w:rPr>
        <w:t xml:space="preserve">töötasu õpilünkade tasandamisel ja </w:t>
      </w:r>
      <w:r w:rsidR="007252AE">
        <w:rPr>
          <w:rFonts w:ascii="Times New Roman" w:hAnsi="Times New Roman" w:cs="Times New Roman"/>
          <w:sz w:val="24"/>
          <w:szCs w:val="24"/>
        </w:rPr>
        <w:t>projektidega seotud tasud).</w:t>
      </w:r>
      <w:r w:rsidR="005335C3">
        <w:rPr>
          <w:rFonts w:ascii="Times New Roman" w:hAnsi="Times New Roman" w:cs="Times New Roman"/>
          <w:sz w:val="24"/>
          <w:szCs w:val="24"/>
        </w:rPr>
        <w:t xml:space="preserve"> </w:t>
      </w:r>
      <w:r w:rsidR="00D31C70">
        <w:rPr>
          <w:rFonts w:ascii="Times New Roman" w:hAnsi="Times New Roman" w:cs="Times New Roman"/>
          <w:sz w:val="24"/>
          <w:szCs w:val="24"/>
        </w:rPr>
        <w:t xml:space="preserve">Kadrina Lasteaia Sipsik tööjõukulud suurenevad </w:t>
      </w:r>
      <w:r w:rsidR="00AE0D7E">
        <w:rPr>
          <w:rFonts w:ascii="Times New Roman" w:hAnsi="Times New Roman" w:cs="Times New Roman"/>
          <w:sz w:val="24"/>
          <w:szCs w:val="24"/>
        </w:rPr>
        <w:t xml:space="preserve">seoses toitlustamise korra muutmisega 6 800 eurot. </w:t>
      </w:r>
      <w:r w:rsidR="00F26320">
        <w:rPr>
          <w:rFonts w:ascii="Times New Roman" w:hAnsi="Times New Roman" w:cs="Times New Roman"/>
          <w:sz w:val="24"/>
          <w:szCs w:val="24"/>
        </w:rPr>
        <w:t>Kadrina huvikeskuse tööjõukulud suurenevad 6 000 eurot</w:t>
      </w:r>
      <w:r w:rsidR="00935227">
        <w:rPr>
          <w:rFonts w:ascii="Times New Roman" w:hAnsi="Times New Roman" w:cs="Times New Roman"/>
          <w:sz w:val="24"/>
          <w:szCs w:val="24"/>
        </w:rPr>
        <w:t xml:space="preserve"> </w:t>
      </w:r>
      <w:r w:rsidR="00403A0F">
        <w:rPr>
          <w:rFonts w:ascii="Times New Roman" w:hAnsi="Times New Roman" w:cs="Times New Roman"/>
          <w:sz w:val="24"/>
          <w:szCs w:val="24"/>
        </w:rPr>
        <w:t xml:space="preserve">seoses huvihariduse projekti laagrite </w:t>
      </w:r>
      <w:r w:rsidR="00B70DB5">
        <w:rPr>
          <w:rFonts w:ascii="Times New Roman" w:hAnsi="Times New Roman" w:cs="Times New Roman"/>
          <w:sz w:val="24"/>
          <w:szCs w:val="24"/>
        </w:rPr>
        <w:t xml:space="preserve">juhendajate </w:t>
      </w:r>
      <w:r w:rsidR="00B72A77">
        <w:rPr>
          <w:rFonts w:ascii="Times New Roman" w:hAnsi="Times New Roman" w:cs="Times New Roman"/>
          <w:sz w:val="24"/>
          <w:szCs w:val="24"/>
        </w:rPr>
        <w:t>t</w:t>
      </w:r>
      <w:r w:rsidR="00403A0F">
        <w:rPr>
          <w:rFonts w:ascii="Times New Roman" w:hAnsi="Times New Roman" w:cs="Times New Roman"/>
          <w:sz w:val="24"/>
          <w:szCs w:val="24"/>
        </w:rPr>
        <w:t>asustamisega</w:t>
      </w:r>
      <w:r w:rsidR="00B70DB5">
        <w:rPr>
          <w:rFonts w:ascii="Times New Roman" w:hAnsi="Times New Roman" w:cs="Times New Roman"/>
          <w:sz w:val="24"/>
          <w:szCs w:val="24"/>
        </w:rPr>
        <w:t>.</w:t>
      </w:r>
    </w:p>
    <w:p w14:paraId="0FAB73E9" w14:textId="28F67182" w:rsidR="004B7043" w:rsidRDefault="000A2979" w:rsidP="004B7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Majandamiskulud suurenevad 141 103 eurot. </w:t>
      </w:r>
      <w:r w:rsidR="00281305">
        <w:rPr>
          <w:rFonts w:ascii="Times New Roman" w:hAnsi="Times New Roman" w:cs="Times New Roman"/>
          <w:sz w:val="24"/>
          <w:szCs w:val="24"/>
        </w:rPr>
        <w:t>Suurenevad kulud õppevahenditele</w:t>
      </w:r>
      <w:r w:rsidR="00F21F0B">
        <w:rPr>
          <w:rFonts w:ascii="Times New Roman" w:hAnsi="Times New Roman" w:cs="Times New Roman"/>
          <w:sz w:val="24"/>
          <w:szCs w:val="24"/>
        </w:rPr>
        <w:t xml:space="preserve"> ja muud koolituse kulud seoses</w:t>
      </w:r>
      <w:r w:rsidR="00D4245A">
        <w:rPr>
          <w:rFonts w:ascii="Times New Roman" w:hAnsi="Times New Roman" w:cs="Times New Roman"/>
          <w:sz w:val="24"/>
          <w:szCs w:val="24"/>
        </w:rPr>
        <w:t xml:space="preserve"> saadud täiendavate vahendite</w:t>
      </w:r>
      <w:r w:rsidR="00DB6215">
        <w:rPr>
          <w:rFonts w:ascii="Times New Roman" w:hAnsi="Times New Roman" w:cs="Times New Roman"/>
          <w:sz w:val="24"/>
          <w:szCs w:val="24"/>
        </w:rPr>
        <w:t xml:space="preserve">ga </w:t>
      </w:r>
      <w:r w:rsidR="001C671B">
        <w:rPr>
          <w:rFonts w:ascii="Times New Roman" w:hAnsi="Times New Roman" w:cs="Times New Roman"/>
          <w:sz w:val="24"/>
          <w:szCs w:val="24"/>
        </w:rPr>
        <w:t>Ukraina lastele hariduse tagamiseks ja õpilünkade tasandamiseks</w:t>
      </w:r>
      <w:r w:rsidR="00831097">
        <w:rPr>
          <w:rFonts w:ascii="Times New Roman" w:hAnsi="Times New Roman" w:cs="Times New Roman"/>
          <w:sz w:val="24"/>
          <w:szCs w:val="24"/>
        </w:rPr>
        <w:t xml:space="preserve"> ning hariduslikeks projektideks. Lisatud on </w:t>
      </w:r>
      <w:r w:rsidR="002007D0">
        <w:rPr>
          <w:rFonts w:ascii="Times New Roman" w:hAnsi="Times New Roman" w:cs="Times New Roman"/>
          <w:sz w:val="24"/>
          <w:szCs w:val="24"/>
        </w:rPr>
        <w:t>remondikulu sotsiaalosakonna töö ümberkorraldamisega seotud ruumide remondiks 20 000 eurot ja sotsiaalelupinna remondiks 15 000 eurot.</w:t>
      </w:r>
      <w:r w:rsidR="00A952CB">
        <w:rPr>
          <w:rFonts w:ascii="Times New Roman" w:hAnsi="Times New Roman" w:cs="Times New Roman"/>
          <w:sz w:val="24"/>
          <w:szCs w:val="24"/>
        </w:rPr>
        <w:t xml:space="preserve"> </w:t>
      </w:r>
      <w:r w:rsidR="003D25B4">
        <w:rPr>
          <w:rFonts w:ascii="Times New Roman" w:hAnsi="Times New Roman" w:cs="Times New Roman"/>
          <w:sz w:val="24"/>
          <w:szCs w:val="24"/>
        </w:rPr>
        <w:t xml:space="preserve"> </w:t>
      </w:r>
      <w:r w:rsidR="00AE40A2">
        <w:rPr>
          <w:rFonts w:ascii="Times New Roman" w:hAnsi="Times New Roman" w:cs="Times New Roman"/>
          <w:sz w:val="24"/>
          <w:szCs w:val="24"/>
        </w:rPr>
        <w:t>Lisatud on täiendavad kulu</w:t>
      </w:r>
      <w:r w:rsidR="008C3E49">
        <w:rPr>
          <w:rFonts w:ascii="Times New Roman" w:hAnsi="Times New Roman" w:cs="Times New Roman"/>
          <w:sz w:val="24"/>
          <w:szCs w:val="24"/>
        </w:rPr>
        <w:t xml:space="preserve">d kodukompostrite projektile </w:t>
      </w:r>
      <w:r w:rsidR="00C91CD9">
        <w:rPr>
          <w:rFonts w:ascii="Times New Roman" w:hAnsi="Times New Roman" w:cs="Times New Roman"/>
          <w:sz w:val="24"/>
          <w:szCs w:val="24"/>
        </w:rPr>
        <w:t>10 000 eurot</w:t>
      </w:r>
      <w:r w:rsidR="007212A8">
        <w:rPr>
          <w:rFonts w:ascii="Times New Roman" w:hAnsi="Times New Roman" w:cs="Times New Roman"/>
          <w:sz w:val="24"/>
          <w:szCs w:val="24"/>
        </w:rPr>
        <w:t>. Majandamiskulude muutusi on täpsemalt kajasta</w:t>
      </w:r>
      <w:r w:rsidR="00F81156">
        <w:rPr>
          <w:rFonts w:ascii="Times New Roman" w:hAnsi="Times New Roman" w:cs="Times New Roman"/>
          <w:sz w:val="24"/>
          <w:szCs w:val="24"/>
        </w:rPr>
        <w:t xml:space="preserve">tud seletuskirja põhitegevuse </w:t>
      </w:r>
      <w:r w:rsidR="00C34531">
        <w:rPr>
          <w:rFonts w:ascii="Times New Roman" w:hAnsi="Times New Roman" w:cs="Times New Roman"/>
          <w:sz w:val="24"/>
          <w:szCs w:val="24"/>
        </w:rPr>
        <w:t>kulud</w:t>
      </w:r>
      <w:r w:rsidR="00D75E01">
        <w:rPr>
          <w:rFonts w:ascii="Times New Roman" w:hAnsi="Times New Roman" w:cs="Times New Roman"/>
          <w:sz w:val="24"/>
          <w:szCs w:val="24"/>
        </w:rPr>
        <w:t>e osas</w:t>
      </w:r>
      <w:r w:rsidR="00C34531">
        <w:rPr>
          <w:rFonts w:ascii="Times New Roman" w:hAnsi="Times New Roman" w:cs="Times New Roman"/>
          <w:sz w:val="24"/>
          <w:szCs w:val="24"/>
        </w:rPr>
        <w:t xml:space="preserve"> </w:t>
      </w:r>
      <w:r w:rsidR="00E9299A">
        <w:rPr>
          <w:rFonts w:ascii="Times New Roman" w:hAnsi="Times New Roman" w:cs="Times New Roman"/>
          <w:sz w:val="24"/>
          <w:szCs w:val="24"/>
        </w:rPr>
        <w:t>tegevusalade kaupa.</w:t>
      </w:r>
    </w:p>
    <w:p w14:paraId="6425D6FC" w14:textId="50347E3F" w:rsidR="00D75E01" w:rsidRDefault="00D75E01" w:rsidP="004B7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Muud kulud </w:t>
      </w:r>
      <w:r w:rsidR="00B25BEB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vähene</w:t>
      </w:r>
      <w:r w:rsidR="00B25BEB">
        <w:rPr>
          <w:rFonts w:ascii="Times New Roman" w:hAnsi="Times New Roman" w:cs="Times New Roman"/>
          <w:sz w:val="24"/>
          <w:szCs w:val="24"/>
        </w:rPr>
        <w:t xml:space="preserve">nud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386">
        <w:rPr>
          <w:rFonts w:ascii="Times New Roman" w:hAnsi="Times New Roman" w:cs="Times New Roman"/>
          <w:sz w:val="24"/>
          <w:szCs w:val="24"/>
        </w:rPr>
        <w:t>reservfondist</w:t>
      </w:r>
      <w:r w:rsidR="00B25BEB">
        <w:rPr>
          <w:rFonts w:ascii="Times New Roman" w:hAnsi="Times New Roman" w:cs="Times New Roman"/>
          <w:sz w:val="24"/>
          <w:szCs w:val="24"/>
        </w:rPr>
        <w:t xml:space="preserve"> tehtud </w:t>
      </w:r>
      <w:r w:rsidR="000169D2">
        <w:rPr>
          <w:rFonts w:ascii="Times New Roman" w:hAnsi="Times New Roman" w:cs="Times New Roman"/>
          <w:sz w:val="24"/>
          <w:szCs w:val="24"/>
        </w:rPr>
        <w:t>eraldiste võrra. Reservfondi</w:t>
      </w:r>
      <w:r w:rsidR="00E1419B">
        <w:rPr>
          <w:rFonts w:ascii="Times New Roman" w:hAnsi="Times New Roman" w:cs="Times New Roman"/>
          <w:sz w:val="24"/>
          <w:szCs w:val="24"/>
        </w:rPr>
        <w:t xml:space="preserve"> jääk</w:t>
      </w:r>
      <w:r w:rsidR="000169D2">
        <w:rPr>
          <w:rFonts w:ascii="Times New Roman" w:hAnsi="Times New Roman" w:cs="Times New Roman"/>
          <w:sz w:val="24"/>
          <w:szCs w:val="24"/>
        </w:rPr>
        <w:t xml:space="preserve"> seisuga </w:t>
      </w:r>
      <w:r w:rsidR="0088376A">
        <w:rPr>
          <w:rFonts w:ascii="Times New Roman" w:hAnsi="Times New Roman" w:cs="Times New Roman"/>
          <w:sz w:val="24"/>
          <w:szCs w:val="24"/>
        </w:rPr>
        <w:t>31.08.20</w:t>
      </w:r>
      <w:r w:rsidR="009A1EF7">
        <w:rPr>
          <w:rFonts w:ascii="Times New Roman" w:hAnsi="Times New Roman" w:cs="Times New Roman"/>
          <w:sz w:val="24"/>
          <w:szCs w:val="24"/>
        </w:rPr>
        <w:t>22 25 915</w:t>
      </w:r>
      <w:r w:rsidR="009B3192">
        <w:rPr>
          <w:rFonts w:ascii="Times New Roman" w:hAnsi="Times New Roman" w:cs="Times New Roman"/>
          <w:sz w:val="24"/>
          <w:szCs w:val="24"/>
        </w:rPr>
        <w:t xml:space="preserve"> eurot. </w:t>
      </w:r>
      <w:r w:rsidR="009A1EF7">
        <w:rPr>
          <w:rFonts w:ascii="Times New Roman" w:hAnsi="Times New Roman" w:cs="Times New Roman"/>
          <w:sz w:val="24"/>
          <w:szCs w:val="24"/>
        </w:rPr>
        <w:t>Reservfondist on eraldatud 10 000 eurot Kadrina Lasteaiale Si</w:t>
      </w:r>
      <w:r w:rsidR="00641885">
        <w:rPr>
          <w:rFonts w:ascii="Times New Roman" w:hAnsi="Times New Roman" w:cs="Times New Roman"/>
          <w:sz w:val="24"/>
          <w:szCs w:val="24"/>
        </w:rPr>
        <w:t>p</w:t>
      </w:r>
      <w:r w:rsidR="009A1EF7">
        <w:rPr>
          <w:rFonts w:ascii="Times New Roman" w:hAnsi="Times New Roman" w:cs="Times New Roman"/>
          <w:sz w:val="24"/>
          <w:szCs w:val="24"/>
        </w:rPr>
        <w:t xml:space="preserve">sik </w:t>
      </w:r>
      <w:r w:rsidR="00641885">
        <w:rPr>
          <w:rFonts w:ascii="Times New Roman" w:hAnsi="Times New Roman" w:cs="Times New Roman"/>
          <w:sz w:val="24"/>
          <w:szCs w:val="24"/>
        </w:rPr>
        <w:t>toitlustamise korraldamise muutmisega seotud kulude kattek</w:t>
      </w:r>
      <w:r w:rsidR="007E4CE5">
        <w:rPr>
          <w:rFonts w:ascii="Times New Roman" w:hAnsi="Times New Roman" w:cs="Times New Roman"/>
          <w:sz w:val="24"/>
          <w:szCs w:val="24"/>
        </w:rPr>
        <w:t xml:space="preserve">s, 3 385 eurot </w:t>
      </w:r>
      <w:r w:rsidR="001E3B8A">
        <w:rPr>
          <w:rFonts w:ascii="Times New Roman" w:hAnsi="Times New Roman" w:cs="Times New Roman"/>
          <w:sz w:val="24"/>
          <w:szCs w:val="24"/>
        </w:rPr>
        <w:t>Eesti Linnade ja Valdade Liidu</w:t>
      </w:r>
      <w:r w:rsidR="003F1592">
        <w:rPr>
          <w:rFonts w:ascii="Times New Roman" w:hAnsi="Times New Roman" w:cs="Times New Roman"/>
          <w:sz w:val="24"/>
          <w:szCs w:val="24"/>
        </w:rPr>
        <w:t xml:space="preserve"> </w:t>
      </w:r>
      <w:r w:rsidR="00AE3751">
        <w:rPr>
          <w:rFonts w:ascii="Times New Roman" w:hAnsi="Times New Roman" w:cs="Times New Roman"/>
          <w:sz w:val="24"/>
          <w:szCs w:val="24"/>
        </w:rPr>
        <w:t>volikogu</w:t>
      </w:r>
      <w:r w:rsidR="003F1592">
        <w:rPr>
          <w:rFonts w:ascii="Times New Roman" w:hAnsi="Times New Roman" w:cs="Times New Roman"/>
          <w:sz w:val="24"/>
          <w:szCs w:val="24"/>
        </w:rPr>
        <w:t xml:space="preserve"> otsuse alusel </w:t>
      </w:r>
      <w:r w:rsidR="00CC4C41">
        <w:rPr>
          <w:rFonts w:ascii="Times New Roman" w:hAnsi="Times New Roman" w:cs="Times New Roman"/>
          <w:sz w:val="24"/>
          <w:szCs w:val="24"/>
        </w:rPr>
        <w:t>Ukraina abistamise toetuseks ja 700 eurot</w:t>
      </w:r>
      <w:r w:rsidR="00A04E3D">
        <w:rPr>
          <w:rFonts w:ascii="Times New Roman" w:hAnsi="Times New Roman" w:cs="Times New Roman"/>
          <w:sz w:val="24"/>
          <w:szCs w:val="24"/>
        </w:rPr>
        <w:t xml:space="preserve"> MTÜ-le </w:t>
      </w:r>
      <w:proofErr w:type="spellStart"/>
      <w:r w:rsidR="00A04E3D">
        <w:rPr>
          <w:rFonts w:ascii="Times New Roman" w:hAnsi="Times New Roman" w:cs="Times New Roman"/>
          <w:sz w:val="24"/>
          <w:szCs w:val="24"/>
        </w:rPr>
        <w:t>Caaro</w:t>
      </w:r>
      <w:proofErr w:type="spellEnd"/>
      <w:r w:rsidR="00A04E3D">
        <w:rPr>
          <w:rFonts w:ascii="Times New Roman" w:hAnsi="Times New Roman" w:cs="Times New Roman"/>
          <w:sz w:val="24"/>
          <w:szCs w:val="24"/>
        </w:rPr>
        <w:t xml:space="preserve"> SK noormaadleja osalemiseks</w:t>
      </w:r>
      <w:r w:rsidR="000A5BC6">
        <w:rPr>
          <w:rFonts w:ascii="Times New Roman" w:hAnsi="Times New Roman" w:cs="Times New Roman"/>
          <w:sz w:val="24"/>
          <w:szCs w:val="24"/>
        </w:rPr>
        <w:t xml:space="preserve"> Euroopa U15 meistrivõistlustel Horvaatias.</w:t>
      </w:r>
    </w:p>
    <w:p w14:paraId="77547567" w14:textId="77777777" w:rsidR="00A20522" w:rsidRDefault="00A20522" w:rsidP="004B7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6778C" w14:textId="48C2E192" w:rsidR="006F038D" w:rsidRPr="004B7043" w:rsidRDefault="006F038D" w:rsidP="004B7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5492">
        <w:rPr>
          <w:rFonts w:ascii="Times New Roman" w:hAnsi="Times New Roman" w:cs="Times New Roman"/>
          <w:b/>
          <w:bCs/>
          <w:sz w:val="24"/>
          <w:szCs w:val="24"/>
        </w:rPr>
        <w:lastRenderedPageBreak/>
        <w:t>Põhitegevuse tulem</w:t>
      </w:r>
    </w:p>
    <w:p w14:paraId="7B41BC2C" w14:textId="23DCD521" w:rsidR="006F038D" w:rsidRDefault="006F038D">
      <w:pPr>
        <w:rPr>
          <w:rFonts w:ascii="Times New Roman" w:hAnsi="Times New Roman" w:cs="Times New Roman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4026"/>
        <w:gridCol w:w="1276"/>
        <w:gridCol w:w="1275"/>
        <w:gridCol w:w="1560"/>
      </w:tblGrid>
      <w:tr w:rsidR="00CA0E72" w:rsidRPr="00CA0E72" w14:paraId="20953FB6" w14:textId="77777777" w:rsidTr="0012622E">
        <w:trPr>
          <w:trHeight w:val="8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624D" w14:textId="77777777" w:rsidR="00CA0E72" w:rsidRPr="00CA0E72" w:rsidRDefault="00CA0E72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2574" w14:textId="77777777" w:rsidR="00CA0E72" w:rsidRPr="00CA0E72" w:rsidRDefault="00CA0E72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81D2" w14:textId="77777777" w:rsidR="00CA0E72" w:rsidRPr="00CA0E72" w:rsidRDefault="00CA0E72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F53559" w14:textId="77777777" w:rsidR="00CA0E72" w:rsidRPr="00CA0E72" w:rsidRDefault="00CA0E72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6BED" w14:textId="77777777" w:rsidR="00CA0E72" w:rsidRPr="00CA0E72" w:rsidRDefault="00CA0E72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CA0E72" w:rsidRPr="00CA0E72" w14:paraId="4E98C166" w14:textId="77777777" w:rsidTr="0012622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F014" w14:textId="77777777" w:rsidR="00CA0E72" w:rsidRPr="00CA0E72" w:rsidRDefault="00CA0E72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303BE344" w14:textId="77777777" w:rsidR="00CA0E72" w:rsidRPr="00CA0E72" w:rsidRDefault="00CA0E72" w:rsidP="00CA0E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8A83CB" w14:textId="77777777" w:rsidR="00CA0E72" w:rsidRPr="00CA0E72" w:rsidRDefault="00CA0E72" w:rsidP="00CA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121 610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0EEBF4A" w14:textId="77777777" w:rsidR="00CA0E72" w:rsidRPr="00CA0E72" w:rsidRDefault="00CA0E72" w:rsidP="00CA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15 978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22D4ABA" w14:textId="77777777" w:rsidR="00CA0E72" w:rsidRPr="00CA0E72" w:rsidRDefault="00CA0E72" w:rsidP="00CA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A0E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137 588</w:t>
            </w:r>
          </w:p>
        </w:tc>
      </w:tr>
    </w:tbl>
    <w:p w14:paraId="69E91140" w14:textId="7F35013C" w:rsidR="006F038D" w:rsidRDefault="006F038D">
      <w:pPr>
        <w:rPr>
          <w:rFonts w:ascii="Times New Roman" w:hAnsi="Times New Roman" w:cs="Times New Roman"/>
        </w:rPr>
      </w:pPr>
    </w:p>
    <w:p w14:paraId="2F7D50A9" w14:textId="2FBD6054" w:rsidR="006F038D" w:rsidRPr="009911ED" w:rsidRDefault="006F038D">
      <w:pPr>
        <w:rPr>
          <w:rFonts w:ascii="Times New Roman" w:hAnsi="Times New Roman" w:cs="Times New Roman"/>
          <w:sz w:val="24"/>
          <w:szCs w:val="24"/>
        </w:rPr>
      </w:pPr>
      <w:r w:rsidRPr="009911ED">
        <w:rPr>
          <w:rFonts w:ascii="Times New Roman" w:hAnsi="Times New Roman" w:cs="Times New Roman"/>
          <w:sz w:val="24"/>
          <w:szCs w:val="24"/>
        </w:rPr>
        <w:t xml:space="preserve">Põhitegevuse tulem </w:t>
      </w:r>
      <w:r w:rsidR="0082280D">
        <w:rPr>
          <w:rFonts w:ascii="Times New Roman" w:hAnsi="Times New Roman" w:cs="Times New Roman"/>
          <w:sz w:val="24"/>
          <w:szCs w:val="24"/>
        </w:rPr>
        <w:t>suureneb 15 978</w:t>
      </w:r>
      <w:r w:rsidRPr="009911ED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32F673E2" w14:textId="77777777" w:rsidR="006F038D" w:rsidRPr="009911ED" w:rsidRDefault="006F038D" w:rsidP="006F03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1ED">
        <w:rPr>
          <w:rFonts w:ascii="Times New Roman" w:hAnsi="Times New Roman" w:cs="Times New Roman"/>
          <w:b/>
          <w:bCs/>
          <w:sz w:val="24"/>
          <w:szCs w:val="24"/>
        </w:rPr>
        <w:t>Investeerimistegevus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4295"/>
        <w:gridCol w:w="1276"/>
        <w:gridCol w:w="1216"/>
        <w:gridCol w:w="1350"/>
      </w:tblGrid>
      <w:tr w:rsidR="00EB56F9" w:rsidRPr="00EB56F9" w14:paraId="7D2717BE" w14:textId="77777777" w:rsidTr="0012622E">
        <w:trPr>
          <w:trHeight w:val="8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2953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356F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CCD2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58AE6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8812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EB56F9" w:rsidRPr="00EB56F9" w14:paraId="0ADE18E7" w14:textId="77777777" w:rsidTr="0012622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C1F1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70B265F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CBF2F7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-983 890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7834A925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248 000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749F238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-735 890</w:t>
            </w:r>
          </w:p>
        </w:tc>
      </w:tr>
      <w:tr w:rsidR="00EB56F9" w:rsidRPr="00EB56F9" w14:paraId="7C0D0553" w14:textId="77777777" w:rsidTr="0012622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F22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6B14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D327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266CC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-200 000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5B9B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EB56F9" w:rsidRPr="00EB56F9" w14:paraId="02B26D45" w14:textId="77777777" w:rsidTr="0012622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DF3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9339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AA5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-1 140 800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37602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440 700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2229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-700 100</w:t>
            </w:r>
          </w:p>
        </w:tc>
      </w:tr>
      <w:tr w:rsidR="00EB56F9" w:rsidRPr="00EB56F9" w14:paraId="71BC4B2C" w14:textId="77777777" w:rsidTr="00D47E09">
        <w:trPr>
          <w:trHeight w:val="426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289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5A88" w14:textId="28B019B1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5D6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43 860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B5F95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45 000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C3DA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88 860</w:t>
            </w:r>
          </w:p>
        </w:tc>
      </w:tr>
      <w:tr w:rsidR="00EB56F9" w:rsidRPr="00EB56F9" w14:paraId="281049BE" w14:textId="77777777" w:rsidTr="0012622E">
        <w:trPr>
          <w:trHeight w:val="451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D40A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639E" w14:textId="2BD2E2CB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Põhivara soetuseks antav sihtfinantseerimine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7207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-76 280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C30EA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-37 700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4797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-113 980</w:t>
            </w:r>
          </w:p>
        </w:tc>
      </w:tr>
      <w:tr w:rsidR="00EB56F9" w:rsidRPr="00EB56F9" w14:paraId="51E4FEF8" w14:textId="77777777" w:rsidTr="0012622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85B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05BB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Tagasilaekuvad laenud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9306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18 330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540F3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4FBE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18 330</w:t>
            </w:r>
          </w:p>
        </w:tc>
      </w:tr>
      <w:tr w:rsidR="00EB56F9" w:rsidRPr="00EB56F9" w14:paraId="2C501C9E" w14:textId="77777777" w:rsidTr="0012622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4CDB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4274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2E43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C9D2E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A335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EB56F9" w:rsidRPr="00EB56F9" w14:paraId="32E6B62D" w14:textId="77777777" w:rsidTr="0012622E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B6B0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36E2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 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57BE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3CD1F" w14:textId="77777777" w:rsidR="00EB56F9" w:rsidRPr="00EB56F9" w:rsidRDefault="00EB56F9" w:rsidP="00EB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E179" w14:textId="77777777" w:rsidR="00EB56F9" w:rsidRPr="00EB56F9" w:rsidRDefault="00EB56F9" w:rsidP="00EB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B56F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-29 000</w:t>
            </w:r>
          </w:p>
        </w:tc>
      </w:tr>
    </w:tbl>
    <w:p w14:paraId="45038447" w14:textId="4DA2E1A5" w:rsidR="006F038D" w:rsidRDefault="006F038D">
      <w:pPr>
        <w:rPr>
          <w:rFonts w:ascii="Times New Roman" w:hAnsi="Times New Roman" w:cs="Times New Roman"/>
        </w:rPr>
      </w:pPr>
    </w:p>
    <w:p w14:paraId="7CB75F17" w14:textId="3AC5EAB2" w:rsidR="006F038D" w:rsidRPr="00C97D17" w:rsidRDefault="006F038D">
      <w:pPr>
        <w:rPr>
          <w:rFonts w:ascii="Times New Roman" w:hAnsi="Times New Roman" w:cs="Times New Roman"/>
          <w:sz w:val="24"/>
          <w:szCs w:val="24"/>
        </w:rPr>
      </w:pPr>
      <w:r w:rsidRPr="00C97D17">
        <w:rPr>
          <w:rFonts w:ascii="Times New Roman" w:hAnsi="Times New Roman" w:cs="Times New Roman"/>
          <w:sz w:val="24"/>
          <w:szCs w:val="24"/>
        </w:rPr>
        <w:t>Investeerimistegevus</w:t>
      </w:r>
      <w:r w:rsidR="005C0C22">
        <w:rPr>
          <w:rFonts w:ascii="Times New Roman" w:hAnsi="Times New Roman" w:cs="Times New Roman"/>
          <w:sz w:val="24"/>
          <w:szCs w:val="24"/>
        </w:rPr>
        <w:t>es</w:t>
      </w:r>
      <w:r w:rsidRPr="00C97D17">
        <w:rPr>
          <w:rFonts w:ascii="Times New Roman" w:hAnsi="Times New Roman" w:cs="Times New Roman"/>
          <w:sz w:val="24"/>
          <w:szCs w:val="24"/>
        </w:rPr>
        <w:t xml:space="preserve"> on lisaeelarvega kavandatud muudatus </w:t>
      </w:r>
      <w:r w:rsidR="005C0C22">
        <w:rPr>
          <w:rFonts w:ascii="Times New Roman" w:hAnsi="Times New Roman" w:cs="Times New Roman"/>
          <w:sz w:val="24"/>
          <w:szCs w:val="24"/>
        </w:rPr>
        <w:t>248</w:t>
      </w:r>
      <w:r w:rsidRPr="00C97D17">
        <w:rPr>
          <w:rFonts w:ascii="Times New Roman" w:hAnsi="Times New Roman" w:cs="Times New Roman"/>
          <w:sz w:val="24"/>
          <w:szCs w:val="24"/>
        </w:rPr>
        <w:t> 000 eurot, investeerimis</w:t>
      </w:r>
      <w:r w:rsidR="00C97D17">
        <w:rPr>
          <w:rFonts w:ascii="Times New Roman" w:hAnsi="Times New Roman" w:cs="Times New Roman"/>
          <w:sz w:val="24"/>
          <w:szCs w:val="24"/>
        </w:rPr>
        <w:t>-</w:t>
      </w:r>
      <w:r w:rsidRPr="00C97D17">
        <w:rPr>
          <w:rFonts w:ascii="Times New Roman" w:hAnsi="Times New Roman" w:cs="Times New Roman"/>
          <w:sz w:val="24"/>
          <w:szCs w:val="24"/>
        </w:rPr>
        <w:t xml:space="preserve">tegevuse </w:t>
      </w:r>
      <w:r w:rsidR="009911ED">
        <w:rPr>
          <w:rFonts w:ascii="Times New Roman" w:hAnsi="Times New Roman" w:cs="Times New Roman"/>
          <w:sz w:val="24"/>
          <w:szCs w:val="24"/>
        </w:rPr>
        <w:t>t</w:t>
      </w:r>
      <w:r w:rsidRPr="00C97D17">
        <w:rPr>
          <w:rFonts w:ascii="Times New Roman" w:hAnsi="Times New Roman" w:cs="Times New Roman"/>
          <w:sz w:val="24"/>
          <w:szCs w:val="24"/>
        </w:rPr>
        <w:t xml:space="preserve">ulud </w:t>
      </w:r>
      <w:r w:rsidR="00AF761E">
        <w:rPr>
          <w:rFonts w:ascii="Times New Roman" w:hAnsi="Times New Roman" w:cs="Times New Roman"/>
          <w:sz w:val="24"/>
          <w:szCs w:val="24"/>
        </w:rPr>
        <w:t>vähenevad</w:t>
      </w:r>
      <w:r w:rsidRPr="00C97D17">
        <w:rPr>
          <w:rFonts w:ascii="Times New Roman" w:hAnsi="Times New Roman" w:cs="Times New Roman"/>
          <w:sz w:val="24"/>
          <w:szCs w:val="24"/>
        </w:rPr>
        <w:t xml:space="preserve"> </w:t>
      </w:r>
      <w:r w:rsidR="009911ED">
        <w:rPr>
          <w:rFonts w:ascii="Times New Roman" w:hAnsi="Times New Roman" w:cs="Times New Roman"/>
          <w:sz w:val="24"/>
          <w:szCs w:val="24"/>
        </w:rPr>
        <w:t>15</w:t>
      </w:r>
      <w:r w:rsidR="00AF761E">
        <w:rPr>
          <w:rFonts w:ascii="Times New Roman" w:hAnsi="Times New Roman" w:cs="Times New Roman"/>
          <w:sz w:val="24"/>
          <w:szCs w:val="24"/>
        </w:rPr>
        <w:t>5</w:t>
      </w:r>
      <w:r w:rsidRPr="00C97D17">
        <w:rPr>
          <w:rFonts w:ascii="Times New Roman" w:hAnsi="Times New Roman" w:cs="Times New Roman"/>
          <w:sz w:val="24"/>
          <w:szCs w:val="24"/>
        </w:rPr>
        <w:t xml:space="preserve"> 000 eurot ja </w:t>
      </w:r>
      <w:r w:rsidR="009911ED">
        <w:rPr>
          <w:rFonts w:ascii="Times New Roman" w:hAnsi="Times New Roman" w:cs="Times New Roman"/>
          <w:sz w:val="24"/>
          <w:szCs w:val="24"/>
        </w:rPr>
        <w:t>k</w:t>
      </w:r>
      <w:r w:rsidRPr="00C97D17">
        <w:rPr>
          <w:rFonts w:ascii="Times New Roman" w:hAnsi="Times New Roman" w:cs="Times New Roman"/>
          <w:sz w:val="24"/>
          <w:szCs w:val="24"/>
        </w:rPr>
        <w:t xml:space="preserve">ulud </w:t>
      </w:r>
      <w:r w:rsidR="00E00345">
        <w:rPr>
          <w:rFonts w:ascii="Times New Roman" w:hAnsi="Times New Roman" w:cs="Times New Roman"/>
          <w:sz w:val="24"/>
          <w:szCs w:val="24"/>
        </w:rPr>
        <w:t>vähenevad</w:t>
      </w:r>
      <w:r w:rsidRPr="00C97D17">
        <w:rPr>
          <w:rFonts w:ascii="Times New Roman" w:hAnsi="Times New Roman" w:cs="Times New Roman"/>
          <w:sz w:val="24"/>
          <w:szCs w:val="24"/>
        </w:rPr>
        <w:t xml:space="preserve"> </w:t>
      </w:r>
      <w:r w:rsidR="00E00345">
        <w:rPr>
          <w:rFonts w:ascii="Times New Roman" w:hAnsi="Times New Roman" w:cs="Times New Roman"/>
          <w:sz w:val="24"/>
          <w:szCs w:val="24"/>
        </w:rPr>
        <w:t>403</w:t>
      </w:r>
      <w:r w:rsidRPr="00C97D17">
        <w:rPr>
          <w:rFonts w:ascii="Times New Roman" w:hAnsi="Times New Roman" w:cs="Times New Roman"/>
          <w:sz w:val="24"/>
          <w:szCs w:val="24"/>
        </w:rPr>
        <w:t> 000 eurot.</w:t>
      </w:r>
    </w:p>
    <w:p w14:paraId="314C7346" w14:textId="77777777" w:rsidR="009911ED" w:rsidRDefault="009911ED" w:rsidP="00ED4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2DCEB" w14:textId="2DD9E2A5" w:rsidR="00ED45AC" w:rsidRDefault="00ED45AC" w:rsidP="00ED4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Põhivara soetuseks kavandatavate investeeringute muudatused on toodud järgnevas tabelis.</w:t>
      </w:r>
    </w:p>
    <w:p w14:paraId="7C51EA8D" w14:textId="77777777" w:rsidR="00ED45AC" w:rsidRDefault="00ED45AC" w:rsidP="00ED4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417"/>
      </w:tblGrid>
      <w:tr w:rsidR="00712335" w:rsidRPr="00712335" w14:paraId="1C2FC88B" w14:textId="77777777" w:rsidTr="0012622E">
        <w:trPr>
          <w:trHeight w:val="76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E0DD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6B75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E33EE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15C9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712335" w:rsidRPr="00712335" w14:paraId="749E4AE8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2D2E2C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Põhivara soetamine kokku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51383C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1 140 800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E71F28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-440 700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BA2EE57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700 100</w:t>
            </w:r>
          </w:p>
        </w:tc>
      </w:tr>
      <w:tr w:rsidR="00712335" w:rsidRPr="00712335" w14:paraId="6BE83195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952C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Keskkooli renoveerimisprojekti koostamine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298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390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D0E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200 000</w:t>
            </w:r>
          </w:p>
        </w:tc>
      </w:tr>
      <w:tr w:rsidR="00712335" w:rsidRPr="00712335" w14:paraId="30536A54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169E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Valla teede ja tänavate rekonstrueerimine (mustkattega teed)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7E0B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5340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D44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80 000</w:t>
            </w:r>
          </w:p>
        </w:tc>
      </w:tr>
      <w:tr w:rsidR="00712335" w:rsidRPr="00712335" w14:paraId="6DCFDB32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D14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rahvamaja saali ventilatsioon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375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8C60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15CB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128 000</w:t>
            </w:r>
          </w:p>
        </w:tc>
      </w:tr>
      <w:tr w:rsidR="00712335" w:rsidRPr="00712335" w14:paraId="0DFF7C80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EDD2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Viru tänava kõnnitee raudteeülekäigurada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776C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0D74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CDB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712335" w:rsidRPr="00712335" w14:paraId="4C163306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0428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Kergtee ühenduste loomine Kadrina raudteejaamaga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B36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67CD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D80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</w:tr>
      <w:tr w:rsidR="00712335" w:rsidRPr="00712335" w14:paraId="0CBC6479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39C3" w14:textId="1328C6D0" w:rsidR="00712335" w:rsidRPr="00712335" w:rsidRDefault="009B586A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</w:t>
            </w:r>
            <w:r w:rsidR="00712335"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lektrigeneraatori</w:t>
            </w:r>
            <w:r w:rsidR="00AF4D0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te</w:t>
            </w:r>
            <w:r w:rsidR="00712335"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soetamine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361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CA27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12CF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  <w:tr w:rsidR="00712335" w:rsidRPr="00712335" w14:paraId="335A99F8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1E32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terviseradade arendamine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C65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FC6E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C45A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</w:tr>
      <w:tr w:rsidR="00712335" w:rsidRPr="00712335" w14:paraId="1A52A891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0CD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Kultuuritänava rajamine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ACEB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20B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58F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</w:tr>
      <w:tr w:rsidR="00712335" w:rsidRPr="00712335" w14:paraId="767C9B39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F71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Vohnja</w:t>
            </w:r>
            <w:proofErr w:type="spellEnd"/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LAAK välistrepi remont ja evakuatsioonitrepp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F7CE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6715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9B3F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28 000</w:t>
            </w:r>
          </w:p>
        </w:tc>
      </w:tr>
      <w:tr w:rsidR="00712335" w:rsidRPr="00712335" w14:paraId="749CB8BB" w14:textId="77777777" w:rsidTr="0012622E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3A8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Keskkooli infotehnoloogia seadmed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D7E0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9008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4CB5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28 800</w:t>
            </w:r>
          </w:p>
        </w:tc>
      </w:tr>
      <w:tr w:rsidR="00712335" w:rsidRPr="00712335" w14:paraId="3C22F60C" w14:textId="77777777" w:rsidTr="00D47E09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DD3D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paisjärve arendus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3804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B689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91BE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712335" w:rsidRPr="00712335" w14:paraId="368AE3DC" w14:textId="77777777" w:rsidTr="00D47E09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03E7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lastRenderedPageBreak/>
              <w:t>Lasteaed Sipsik ventilatsiooni projekt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6AB8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D85A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E7CA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17 800</w:t>
            </w:r>
          </w:p>
        </w:tc>
      </w:tr>
      <w:tr w:rsidR="00712335" w:rsidRPr="00712335" w14:paraId="16CE860E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4099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Kaasav eelarve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09D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8EE7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950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712335" w:rsidRPr="00712335" w14:paraId="24FE202B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3EE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Keskkooli invatõstuk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BC36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1BEC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2D0D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12 500</w:t>
            </w:r>
          </w:p>
        </w:tc>
      </w:tr>
      <w:tr w:rsidR="00712335" w:rsidRPr="00712335" w14:paraId="7B57AA0D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E04C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Lasteaia Sipsik infotehnoloogiaseadmed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2CF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E8D0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6B2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20 000</w:t>
            </w:r>
          </w:p>
        </w:tc>
      </w:tr>
      <w:tr w:rsidR="00712335" w:rsidRPr="00712335" w14:paraId="6F2A148C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A82F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Jäätmemaja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0FD5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227D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385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</w:tr>
      <w:tr w:rsidR="00712335" w:rsidRPr="00712335" w14:paraId="02F8CEB6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39E4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Päästekomando hoone remont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C38F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5B9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CB4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</w:tr>
      <w:tr w:rsidR="00712335" w:rsidRPr="00712335" w14:paraId="6EA24AB6" w14:textId="77777777" w:rsidTr="0012622E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D03" w14:textId="77777777" w:rsidR="00712335" w:rsidRPr="00712335" w:rsidRDefault="00712335" w:rsidP="00712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Maa ostmine (Allee kinnistu </w:t>
            </w:r>
            <w:proofErr w:type="spellStart"/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Neerutis</w:t>
            </w:r>
            <w:proofErr w:type="spellEnd"/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EBF8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4556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CF95" w14:textId="77777777" w:rsidR="00712335" w:rsidRPr="00712335" w:rsidRDefault="00712335" w:rsidP="00712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1233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</w:tbl>
    <w:p w14:paraId="1435FFA3" w14:textId="77777777" w:rsidR="007F7017" w:rsidRPr="0012622E" w:rsidRDefault="007F7017" w:rsidP="00C97D17">
      <w:pPr>
        <w:spacing w:after="0"/>
        <w:jc w:val="both"/>
        <w:rPr>
          <w:rFonts w:ascii="Times New Roman" w:hAnsi="Times New Roman" w:cs="Times New Roman"/>
        </w:rPr>
      </w:pPr>
    </w:p>
    <w:p w14:paraId="3D6AD526" w14:textId="6648E208" w:rsidR="00973E14" w:rsidRPr="00BC2D1D" w:rsidRDefault="00F42CA9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Vähendatud on </w:t>
      </w:r>
      <w:r w:rsidR="00D06C1F">
        <w:rPr>
          <w:rFonts w:ascii="Times New Roman" w:hAnsi="Times New Roman" w:cs="Times New Roman"/>
          <w:sz w:val="24"/>
          <w:szCs w:val="24"/>
        </w:rPr>
        <w:t xml:space="preserve">Kadrina Keskkooli renoveerimisprojekti eelarvet 400 000 eurot. </w:t>
      </w:r>
      <w:r w:rsidR="00126A1A">
        <w:rPr>
          <w:rFonts w:ascii="Times New Roman" w:hAnsi="Times New Roman" w:cs="Times New Roman"/>
          <w:sz w:val="24"/>
          <w:szCs w:val="24"/>
        </w:rPr>
        <w:t xml:space="preserve">Vastavalt </w:t>
      </w:r>
      <w:r w:rsidR="0098191E">
        <w:rPr>
          <w:rFonts w:ascii="Times New Roman" w:hAnsi="Times New Roman" w:cs="Times New Roman"/>
          <w:sz w:val="24"/>
          <w:szCs w:val="24"/>
        </w:rPr>
        <w:t>pr</w:t>
      </w:r>
      <w:r w:rsidR="002768DE">
        <w:rPr>
          <w:rFonts w:ascii="Times New Roman" w:hAnsi="Times New Roman" w:cs="Times New Roman"/>
          <w:sz w:val="24"/>
          <w:szCs w:val="24"/>
        </w:rPr>
        <w:t>oj</w:t>
      </w:r>
      <w:r w:rsidR="0098191E">
        <w:rPr>
          <w:rFonts w:ascii="Times New Roman" w:hAnsi="Times New Roman" w:cs="Times New Roman"/>
          <w:sz w:val="24"/>
          <w:szCs w:val="24"/>
        </w:rPr>
        <w:t xml:space="preserve">ekteerimise </w:t>
      </w:r>
      <w:r w:rsidR="00126A1A">
        <w:rPr>
          <w:rFonts w:ascii="Times New Roman" w:hAnsi="Times New Roman" w:cs="Times New Roman"/>
          <w:sz w:val="24"/>
          <w:szCs w:val="24"/>
        </w:rPr>
        <w:t xml:space="preserve">lepingus olevale ajakavale </w:t>
      </w:r>
      <w:r w:rsidR="000D7E91">
        <w:rPr>
          <w:rFonts w:ascii="Times New Roman" w:hAnsi="Times New Roman" w:cs="Times New Roman"/>
          <w:sz w:val="24"/>
          <w:szCs w:val="24"/>
        </w:rPr>
        <w:t xml:space="preserve">toimub Kadrina Keskkooli hoone projekti koostamine perioodil </w:t>
      </w:r>
      <w:r w:rsidR="00CA6EB2">
        <w:rPr>
          <w:rFonts w:ascii="Times New Roman" w:hAnsi="Times New Roman" w:cs="Times New Roman"/>
          <w:sz w:val="24"/>
          <w:szCs w:val="24"/>
        </w:rPr>
        <w:t>07.06.2022</w:t>
      </w:r>
      <w:r w:rsidR="00D2455F">
        <w:rPr>
          <w:rFonts w:ascii="Times New Roman" w:hAnsi="Times New Roman" w:cs="Times New Roman"/>
          <w:sz w:val="24"/>
          <w:szCs w:val="24"/>
        </w:rPr>
        <w:t xml:space="preserve">-05.03.2024, millest 2022. aastal </w:t>
      </w:r>
      <w:r>
        <w:rPr>
          <w:rFonts w:ascii="Times New Roman" w:hAnsi="Times New Roman" w:cs="Times New Roman"/>
          <w:sz w:val="24"/>
          <w:szCs w:val="24"/>
        </w:rPr>
        <w:t>kuulub tasumisele 200 000 eurot.</w:t>
      </w:r>
      <w:r w:rsidR="00D06C1F">
        <w:rPr>
          <w:rFonts w:ascii="Times New Roman" w:hAnsi="Times New Roman" w:cs="Times New Roman"/>
          <w:sz w:val="24"/>
          <w:szCs w:val="24"/>
        </w:rPr>
        <w:t xml:space="preserve"> </w:t>
      </w:r>
      <w:r w:rsidR="005433F4">
        <w:rPr>
          <w:rFonts w:ascii="Times New Roman" w:hAnsi="Times New Roman" w:cs="Times New Roman"/>
          <w:sz w:val="24"/>
          <w:szCs w:val="24"/>
        </w:rPr>
        <w:t>M</w:t>
      </w:r>
      <w:r w:rsidR="005E3A86">
        <w:rPr>
          <w:rFonts w:ascii="Times New Roman" w:hAnsi="Times New Roman" w:cs="Times New Roman"/>
          <w:sz w:val="24"/>
          <w:szCs w:val="24"/>
        </w:rPr>
        <w:t>ust</w:t>
      </w:r>
      <w:r w:rsidR="005433F4">
        <w:rPr>
          <w:rFonts w:ascii="Times New Roman" w:hAnsi="Times New Roman" w:cs="Times New Roman"/>
          <w:sz w:val="24"/>
          <w:szCs w:val="24"/>
        </w:rPr>
        <w:t>kattega t</w:t>
      </w:r>
      <w:r w:rsidR="00D06C1F">
        <w:rPr>
          <w:rFonts w:ascii="Times New Roman" w:hAnsi="Times New Roman" w:cs="Times New Roman"/>
          <w:sz w:val="24"/>
          <w:szCs w:val="24"/>
        </w:rPr>
        <w:t xml:space="preserve">eede ja tänavate </w:t>
      </w:r>
      <w:r w:rsidR="00EE7B0F">
        <w:rPr>
          <w:rFonts w:ascii="Times New Roman" w:hAnsi="Times New Roman" w:cs="Times New Roman"/>
          <w:sz w:val="24"/>
          <w:szCs w:val="24"/>
        </w:rPr>
        <w:t>rekonstrueerimise kulusid on vähendatud 70 000 euro</w:t>
      </w:r>
      <w:r w:rsidR="00DA7A70">
        <w:rPr>
          <w:rFonts w:ascii="Times New Roman" w:hAnsi="Times New Roman" w:cs="Times New Roman"/>
          <w:sz w:val="24"/>
          <w:szCs w:val="24"/>
        </w:rPr>
        <w:t xml:space="preserve">t. </w:t>
      </w:r>
      <w:r w:rsidR="0070033C">
        <w:rPr>
          <w:rFonts w:ascii="Times New Roman" w:hAnsi="Times New Roman" w:cs="Times New Roman"/>
          <w:sz w:val="24"/>
          <w:szCs w:val="24"/>
        </w:rPr>
        <w:t xml:space="preserve"> </w:t>
      </w:r>
      <w:r w:rsidR="00B56FD8">
        <w:rPr>
          <w:rFonts w:ascii="Times New Roman" w:hAnsi="Times New Roman" w:cs="Times New Roman"/>
          <w:sz w:val="24"/>
          <w:szCs w:val="24"/>
        </w:rPr>
        <w:t>Teede renoveerimise e</w:t>
      </w:r>
      <w:r w:rsidR="00675A1E">
        <w:rPr>
          <w:rFonts w:ascii="Times New Roman" w:hAnsi="Times New Roman" w:cs="Times New Roman"/>
          <w:sz w:val="24"/>
          <w:szCs w:val="24"/>
        </w:rPr>
        <w:t xml:space="preserve">elarvet on vähendatud kuna </w:t>
      </w:r>
      <w:r w:rsidR="00533BB4">
        <w:rPr>
          <w:rFonts w:ascii="Times New Roman" w:hAnsi="Times New Roman" w:cs="Times New Roman"/>
          <w:sz w:val="24"/>
          <w:szCs w:val="24"/>
        </w:rPr>
        <w:t xml:space="preserve">käesoleval aastal on teede </w:t>
      </w:r>
      <w:r w:rsidR="004056A9">
        <w:rPr>
          <w:rFonts w:ascii="Times New Roman" w:hAnsi="Times New Roman" w:cs="Times New Roman"/>
          <w:sz w:val="24"/>
          <w:szCs w:val="24"/>
        </w:rPr>
        <w:t>ehitamise hind  võrreldes eelmise aastaga suurenenud</w:t>
      </w:r>
      <w:r w:rsidR="00513D5C">
        <w:rPr>
          <w:rFonts w:ascii="Times New Roman" w:hAnsi="Times New Roman" w:cs="Times New Roman"/>
          <w:sz w:val="24"/>
          <w:szCs w:val="24"/>
        </w:rPr>
        <w:t xml:space="preserve"> ligi kolm korda</w:t>
      </w:r>
      <w:r w:rsidR="004A6CD5">
        <w:rPr>
          <w:rFonts w:ascii="Times New Roman" w:hAnsi="Times New Roman" w:cs="Times New Roman"/>
          <w:sz w:val="24"/>
          <w:szCs w:val="24"/>
        </w:rPr>
        <w:t xml:space="preserve">, lisaks </w:t>
      </w:r>
      <w:r w:rsidR="00513D5C">
        <w:rPr>
          <w:rFonts w:ascii="Times New Roman" w:hAnsi="Times New Roman" w:cs="Times New Roman"/>
          <w:sz w:val="24"/>
          <w:szCs w:val="24"/>
        </w:rPr>
        <w:t>ei soovi</w:t>
      </w:r>
      <w:r w:rsidR="004A6CD5">
        <w:rPr>
          <w:rFonts w:ascii="Times New Roman" w:hAnsi="Times New Roman" w:cs="Times New Roman"/>
          <w:sz w:val="24"/>
          <w:szCs w:val="24"/>
        </w:rPr>
        <w:t xml:space="preserve"> teedeehitusfirmad</w:t>
      </w:r>
      <w:r w:rsidR="00513D5C">
        <w:rPr>
          <w:rFonts w:ascii="Times New Roman" w:hAnsi="Times New Roman" w:cs="Times New Roman"/>
          <w:sz w:val="24"/>
          <w:szCs w:val="24"/>
        </w:rPr>
        <w:t xml:space="preserve"> hangetel </w:t>
      </w:r>
      <w:r w:rsidR="00AA4E08">
        <w:rPr>
          <w:rFonts w:ascii="Times New Roman" w:hAnsi="Times New Roman" w:cs="Times New Roman"/>
          <w:sz w:val="24"/>
          <w:szCs w:val="24"/>
        </w:rPr>
        <w:t>osaleda kuna turul ei jätku piisavalt</w:t>
      </w:r>
      <w:r w:rsidR="002F01F6">
        <w:rPr>
          <w:rFonts w:ascii="Times New Roman" w:hAnsi="Times New Roman" w:cs="Times New Roman"/>
          <w:sz w:val="24"/>
          <w:szCs w:val="24"/>
        </w:rPr>
        <w:t xml:space="preserve"> bituumenit ja killustikku mistõttu nende hind on ettearvamatu</w:t>
      </w:r>
      <w:r w:rsidR="004A6CD5">
        <w:rPr>
          <w:rFonts w:ascii="Times New Roman" w:hAnsi="Times New Roman" w:cs="Times New Roman"/>
          <w:sz w:val="24"/>
          <w:szCs w:val="24"/>
        </w:rPr>
        <w:t>.</w:t>
      </w:r>
      <w:r w:rsidR="00513D5C">
        <w:rPr>
          <w:rFonts w:ascii="Times New Roman" w:hAnsi="Times New Roman" w:cs="Times New Roman"/>
          <w:sz w:val="24"/>
          <w:szCs w:val="24"/>
        </w:rPr>
        <w:t xml:space="preserve"> </w:t>
      </w:r>
      <w:r w:rsidR="00CA43D7">
        <w:rPr>
          <w:rFonts w:ascii="Times New Roman" w:hAnsi="Times New Roman" w:cs="Times New Roman"/>
          <w:sz w:val="24"/>
          <w:szCs w:val="24"/>
        </w:rPr>
        <w:t xml:space="preserve">Allesjäänud vahenditest </w:t>
      </w:r>
      <w:r w:rsidR="001E2DC8">
        <w:rPr>
          <w:rFonts w:ascii="Times New Roman" w:hAnsi="Times New Roman" w:cs="Times New Roman"/>
          <w:sz w:val="24"/>
          <w:szCs w:val="24"/>
        </w:rPr>
        <w:t xml:space="preserve">teostatakse </w:t>
      </w:r>
      <w:proofErr w:type="spellStart"/>
      <w:r w:rsidR="001E2DC8">
        <w:rPr>
          <w:rFonts w:ascii="Times New Roman" w:hAnsi="Times New Roman" w:cs="Times New Roman"/>
          <w:sz w:val="24"/>
          <w:szCs w:val="24"/>
        </w:rPr>
        <w:t>Saukse</w:t>
      </w:r>
      <w:proofErr w:type="spellEnd"/>
      <w:r w:rsidR="001E2DC8">
        <w:rPr>
          <w:rFonts w:ascii="Times New Roman" w:hAnsi="Times New Roman" w:cs="Times New Roman"/>
          <w:sz w:val="24"/>
          <w:szCs w:val="24"/>
        </w:rPr>
        <w:t xml:space="preserve"> tee pindamine ja Kibuvits</w:t>
      </w:r>
      <w:r w:rsidR="00F87CE0">
        <w:rPr>
          <w:rFonts w:ascii="Times New Roman" w:hAnsi="Times New Roman" w:cs="Times New Roman"/>
          <w:sz w:val="24"/>
          <w:szCs w:val="24"/>
        </w:rPr>
        <w:t>a</w:t>
      </w:r>
      <w:r w:rsidR="001E2DC8">
        <w:rPr>
          <w:rFonts w:ascii="Times New Roman" w:hAnsi="Times New Roman" w:cs="Times New Roman"/>
          <w:sz w:val="24"/>
          <w:szCs w:val="24"/>
        </w:rPr>
        <w:t xml:space="preserve"> tee</w:t>
      </w:r>
      <w:r w:rsidR="004056A9">
        <w:rPr>
          <w:rFonts w:ascii="Times New Roman" w:hAnsi="Times New Roman" w:cs="Times New Roman"/>
          <w:sz w:val="24"/>
          <w:szCs w:val="24"/>
        </w:rPr>
        <w:t xml:space="preserve"> </w:t>
      </w:r>
      <w:r w:rsidR="00F87CE0">
        <w:rPr>
          <w:rFonts w:ascii="Times New Roman" w:hAnsi="Times New Roman" w:cs="Times New Roman"/>
          <w:sz w:val="24"/>
          <w:szCs w:val="24"/>
        </w:rPr>
        <w:t xml:space="preserve">rajamine. </w:t>
      </w:r>
      <w:r w:rsidR="004240DF">
        <w:rPr>
          <w:rFonts w:ascii="Times New Roman" w:hAnsi="Times New Roman" w:cs="Times New Roman"/>
          <w:sz w:val="24"/>
          <w:szCs w:val="24"/>
        </w:rPr>
        <w:t xml:space="preserve">Esialgses eelarves oli kavandatud Viru tänava kõnnitee pikendusena </w:t>
      </w:r>
      <w:r w:rsidR="00EB5423">
        <w:rPr>
          <w:rFonts w:ascii="Times New Roman" w:hAnsi="Times New Roman" w:cs="Times New Roman"/>
          <w:sz w:val="24"/>
          <w:szCs w:val="24"/>
        </w:rPr>
        <w:t>rajada</w:t>
      </w:r>
      <w:r w:rsidR="004718FE">
        <w:rPr>
          <w:rFonts w:ascii="Times New Roman" w:hAnsi="Times New Roman" w:cs="Times New Roman"/>
          <w:sz w:val="24"/>
          <w:szCs w:val="24"/>
        </w:rPr>
        <w:t xml:space="preserve"> raudteeülekäigurada</w:t>
      </w:r>
      <w:r w:rsidR="0062654D">
        <w:rPr>
          <w:rFonts w:ascii="Times New Roman" w:hAnsi="Times New Roman" w:cs="Times New Roman"/>
          <w:sz w:val="24"/>
          <w:szCs w:val="24"/>
        </w:rPr>
        <w:t>. Nüüdseks on seisukoht, et  raja</w:t>
      </w:r>
      <w:r w:rsidR="002D4E2E">
        <w:rPr>
          <w:rFonts w:ascii="Times New Roman" w:hAnsi="Times New Roman" w:cs="Times New Roman"/>
          <w:sz w:val="24"/>
          <w:szCs w:val="24"/>
        </w:rPr>
        <w:t>takse</w:t>
      </w:r>
      <w:r w:rsidR="0062654D">
        <w:rPr>
          <w:rFonts w:ascii="Times New Roman" w:hAnsi="Times New Roman" w:cs="Times New Roman"/>
          <w:sz w:val="24"/>
          <w:szCs w:val="24"/>
        </w:rPr>
        <w:t xml:space="preserve"> </w:t>
      </w:r>
      <w:r w:rsidR="001A73EF">
        <w:rPr>
          <w:rFonts w:ascii="Times New Roman" w:hAnsi="Times New Roman" w:cs="Times New Roman"/>
          <w:sz w:val="24"/>
          <w:szCs w:val="24"/>
        </w:rPr>
        <w:t>kergliiklustee</w:t>
      </w:r>
      <w:r w:rsidR="00F026E7">
        <w:rPr>
          <w:rFonts w:ascii="Times New Roman" w:hAnsi="Times New Roman" w:cs="Times New Roman"/>
          <w:sz w:val="24"/>
          <w:szCs w:val="24"/>
        </w:rPr>
        <w:t>d</w:t>
      </w:r>
      <w:r w:rsidR="001A73EF">
        <w:rPr>
          <w:rFonts w:ascii="Times New Roman" w:hAnsi="Times New Roman" w:cs="Times New Roman"/>
          <w:sz w:val="24"/>
          <w:szCs w:val="24"/>
        </w:rPr>
        <w:t xml:space="preserve"> raudteejaamani </w:t>
      </w:r>
      <w:r w:rsidR="0001062F">
        <w:rPr>
          <w:rFonts w:ascii="Times New Roman" w:hAnsi="Times New Roman" w:cs="Times New Roman"/>
          <w:sz w:val="24"/>
          <w:szCs w:val="24"/>
        </w:rPr>
        <w:t>ja parkla aut</w:t>
      </w:r>
      <w:r w:rsidR="00662E60">
        <w:rPr>
          <w:rFonts w:ascii="Times New Roman" w:hAnsi="Times New Roman" w:cs="Times New Roman"/>
          <w:sz w:val="24"/>
          <w:szCs w:val="24"/>
        </w:rPr>
        <w:t>odele ja jalgratastele</w:t>
      </w:r>
      <w:r w:rsidR="00E87B66">
        <w:rPr>
          <w:rFonts w:ascii="Times New Roman" w:hAnsi="Times New Roman" w:cs="Times New Roman"/>
          <w:sz w:val="24"/>
          <w:szCs w:val="24"/>
        </w:rPr>
        <w:t>. Sel aastal on kavas koostada projekt ja teha muid ettevalmistavaid töid.</w:t>
      </w:r>
      <w:r w:rsidR="0099393D">
        <w:rPr>
          <w:rFonts w:ascii="Times New Roman" w:hAnsi="Times New Roman" w:cs="Times New Roman"/>
          <w:sz w:val="24"/>
          <w:szCs w:val="24"/>
        </w:rPr>
        <w:t xml:space="preserve"> </w:t>
      </w:r>
      <w:r w:rsidR="00AD23ED">
        <w:rPr>
          <w:rFonts w:ascii="Times New Roman" w:hAnsi="Times New Roman" w:cs="Times New Roman"/>
          <w:sz w:val="24"/>
          <w:szCs w:val="24"/>
        </w:rPr>
        <w:t>Kavas on soeta</w:t>
      </w:r>
      <w:r w:rsidR="00C94A26">
        <w:rPr>
          <w:rFonts w:ascii="Times New Roman" w:hAnsi="Times New Roman" w:cs="Times New Roman"/>
          <w:sz w:val="24"/>
          <w:szCs w:val="24"/>
        </w:rPr>
        <w:t>da kaks elektrigeneraatorit</w:t>
      </w:r>
      <w:r w:rsidR="000C73F5">
        <w:rPr>
          <w:rFonts w:ascii="Times New Roman" w:hAnsi="Times New Roman" w:cs="Times New Roman"/>
          <w:sz w:val="24"/>
          <w:szCs w:val="24"/>
        </w:rPr>
        <w:t xml:space="preserve"> (üks </w:t>
      </w:r>
      <w:r w:rsidR="00764928">
        <w:rPr>
          <w:rFonts w:ascii="Times New Roman" w:hAnsi="Times New Roman" w:cs="Times New Roman"/>
          <w:sz w:val="24"/>
          <w:szCs w:val="24"/>
        </w:rPr>
        <w:t>statsionaarne Kadrina katlamajja ja üks mobiilne)</w:t>
      </w:r>
      <w:r w:rsidR="00C94A26">
        <w:rPr>
          <w:rFonts w:ascii="Times New Roman" w:hAnsi="Times New Roman" w:cs="Times New Roman"/>
          <w:sz w:val="24"/>
          <w:szCs w:val="24"/>
        </w:rPr>
        <w:t xml:space="preserve"> kriisivalmi</w:t>
      </w:r>
      <w:r w:rsidR="000C73F5">
        <w:rPr>
          <w:rFonts w:ascii="Times New Roman" w:hAnsi="Times New Roman" w:cs="Times New Roman"/>
          <w:sz w:val="24"/>
          <w:szCs w:val="24"/>
        </w:rPr>
        <w:t>soleku suurendamisek</w:t>
      </w:r>
      <w:r w:rsidR="009C4687">
        <w:rPr>
          <w:rFonts w:ascii="Times New Roman" w:hAnsi="Times New Roman" w:cs="Times New Roman"/>
          <w:sz w:val="24"/>
          <w:szCs w:val="24"/>
        </w:rPr>
        <w:t>s. Generaatorite maksumuseks on kavandatud 50 000 eurot</w:t>
      </w:r>
      <w:r w:rsidR="001A7234">
        <w:rPr>
          <w:rFonts w:ascii="Times New Roman" w:hAnsi="Times New Roman" w:cs="Times New Roman"/>
          <w:sz w:val="24"/>
          <w:szCs w:val="24"/>
        </w:rPr>
        <w:t xml:space="preserve">, millest 30 000 eurot kaetakse Päästeameti poolt eraldatud </w:t>
      </w:r>
      <w:r w:rsidR="003B5D0D">
        <w:rPr>
          <w:rFonts w:ascii="Times New Roman" w:hAnsi="Times New Roman" w:cs="Times New Roman"/>
          <w:sz w:val="24"/>
          <w:szCs w:val="24"/>
        </w:rPr>
        <w:t>kohalike omavalitsuste kriisivalmisoleku</w:t>
      </w:r>
      <w:r w:rsidR="00560452">
        <w:rPr>
          <w:rFonts w:ascii="Times New Roman" w:hAnsi="Times New Roman" w:cs="Times New Roman"/>
          <w:sz w:val="24"/>
          <w:szCs w:val="24"/>
        </w:rPr>
        <w:t xml:space="preserve"> </w:t>
      </w:r>
      <w:r w:rsidR="003B5D0D">
        <w:rPr>
          <w:rFonts w:ascii="Times New Roman" w:hAnsi="Times New Roman" w:cs="Times New Roman"/>
          <w:sz w:val="24"/>
          <w:szCs w:val="24"/>
        </w:rPr>
        <w:t xml:space="preserve">suurendamise toetuse arvelt. </w:t>
      </w:r>
      <w:r w:rsidR="00D82BFF">
        <w:rPr>
          <w:rFonts w:ascii="Times New Roman" w:hAnsi="Times New Roman" w:cs="Times New Roman"/>
          <w:sz w:val="24"/>
          <w:szCs w:val="24"/>
        </w:rPr>
        <w:t xml:space="preserve">Kuna </w:t>
      </w:r>
      <w:r w:rsidR="00D13A55">
        <w:rPr>
          <w:rFonts w:ascii="Times New Roman" w:hAnsi="Times New Roman" w:cs="Times New Roman"/>
          <w:sz w:val="24"/>
          <w:szCs w:val="24"/>
        </w:rPr>
        <w:t xml:space="preserve">Kadrina </w:t>
      </w:r>
      <w:r w:rsidR="00351C61">
        <w:rPr>
          <w:rFonts w:ascii="Times New Roman" w:hAnsi="Times New Roman" w:cs="Times New Roman"/>
          <w:sz w:val="24"/>
          <w:szCs w:val="24"/>
        </w:rPr>
        <w:t>Keskkooli infotehnoloogia</w:t>
      </w:r>
      <w:r w:rsidR="00560452">
        <w:rPr>
          <w:rFonts w:ascii="Times New Roman" w:hAnsi="Times New Roman" w:cs="Times New Roman"/>
          <w:sz w:val="24"/>
          <w:szCs w:val="24"/>
        </w:rPr>
        <w:t xml:space="preserve"> </w:t>
      </w:r>
      <w:r w:rsidR="00351C61">
        <w:rPr>
          <w:rFonts w:ascii="Times New Roman" w:hAnsi="Times New Roman" w:cs="Times New Roman"/>
          <w:sz w:val="24"/>
          <w:szCs w:val="24"/>
        </w:rPr>
        <w:t>seadmete hange osutus kallimaks esialgselt kavand</w:t>
      </w:r>
      <w:r w:rsidR="00D82BFF">
        <w:rPr>
          <w:rFonts w:ascii="Times New Roman" w:hAnsi="Times New Roman" w:cs="Times New Roman"/>
          <w:sz w:val="24"/>
          <w:szCs w:val="24"/>
        </w:rPr>
        <w:t>atust on põhitegevuse kuludest toodud üle 800 eurot</w:t>
      </w:r>
      <w:r w:rsidR="005447D0">
        <w:rPr>
          <w:rFonts w:ascii="Times New Roman" w:hAnsi="Times New Roman" w:cs="Times New Roman"/>
          <w:sz w:val="24"/>
          <w:szCs w:val="24"/>
        </w:rPr>
        <w:t xml:space="preserve">. Vähendatud on </w:t>
      </w:r>
      <w:r w:rsidR="00793D6D">
        <w:rPr>
          <w:rFonts w:ascii="Times New Roman" w:hAnsi="Times New Roman" w:cs="Times New Roman"/>
          <w:sz w:val="24"/>
          <w:szCs w:val="24"/>
        </w:rPr>
        <w:t>Kadrina paisjärve arenduse eelarvet</w:t>
      </w:r>
      <w:r w:rsidR="00560452">
        <w:rPr>
          <w:rFonts w:ascii="Times New Roman" w:hAnsi="Times New Roman" w:cs="Times New Roman"/>
          <w:sz w:val="24"/>
          <w:szCs w:val="24"/>
        </w:rPr>
        <w:t>,</w:t>
      </w:r>
      <w:r w:rsidR="00BC2D1D">
        <w:rPr>
          <w:rFonts w:ascii="Times New Roman" w:hAnsi="Times New Roman" w:cs="Times New Roman"/>
          <w:sz w:val="24"/>
          <w:szCs w:val="24"/>
        </w:rPr>
        <w:t xml:space="preserve"> </w:t>
      </w:r>
      <w:r w:rsidR="00843043">
        <w:rPr>
          <w:rFonts w:ascii="Times New Roman" w:hAnsi="Times New Roman" w:cs="Times New Roman"/>
          <w:sz w:val="24"/>
          <w:szCs w:val="24"/>
        </w:rPr>
        <w:t>raha oli kavandatud paisjärv</w:t>
      </w:r>
      <w:r w:rsidR="0003263A">
        <w:rPr>
          <w:rFonts w:ascii="Times New Roman" w:hAnsi="Times New Roman" w:cs="Times New Roman"/>
          <w:sz w:val="24"/>
          <w:szCs w:val="24"/>
        </w:rPr>
        <w:t>e korrastamise projekti koostamise</w:t>
      </w:r>
      <w:r w:rsidR="009B664F">
        <w:rPr>
          <w:rFonts w:ascii="Times New Roman" w:hAnsi="Times New Roman" w:cs="Times New Roman"/>
          <w:sz w:val="24"/>
          <w:szCs w:val="24"/>
        </w:rPr>
        <w:t xml:space="preserve"> omaosaluseks</w:t>
      </w:r>
      <w:r w:rsidR="0003263A">
        <w:rPr>
          <w:rFonts w:ascii="Times New Roman" w:hAnsi="Times New Roman" w:cs="Times New Roman"/>
          <w:sz w:val="24"/>
          <w:szCs w:val="24"/>
        </w:rPr>
        <w:t xml:space="preserve"> </w:t>
      </w:r>
      <w:r w:rsidR="00581B4E">
        <w:rPr>
          <w:rFonts w:ascii="Times New Roman" w:hAnsi="Times New Roman" w:cs="Times New Roman"/>
          <w:sz w:val="24"/>
          <w:szCs w:val="24"/>
        </w:rPr>
        <w:t>kuid</w:t>
      </w:r>
      <w:r w:rsidR="0003263A">
        <w:rPr>
          <w:rFonts w:ascii="Times New Roman" w:hAnsi="Times New Roman" w:cs="Times New Roman"/>
          <w:sz w:val="24"/>
          <w:szCs w:val="24"/>
        </w:rPr>
        <w:t xml:space="preserve"> tänaseks on selgunud</w:t>
      </w:r>
      <w:r w:rsidR="009B664F">
        <w:rPr>
          <w:rFonts w:ascii="Times New Roman" w:hAnsi="Times New Roman" w:cs="Times New Roman"/>
          <w:sz w:val="24"/>
          <w:szCs w:val="24"/>
        </w:rPr>
        <w:t xml:space="preserve">, et puudub meede kust raha taotleda </w:t>
      </w:r>
      <w:r w:rsidR="00581B4E">
        <w:rPr>
          <w:rFonts w:ascii="Times New Roman" w:hAnsi="Times New Roman" w:cs="Times New Roman"/>
          <w:sz w:val="24"/>
          <w:szCs w:val="24"/>
        </w:rPr>
        <w:t xml:space="preserve">ja </w:t>
      </w:r>
      <w:r w:rsidR="009B664F">
        <w:rPr>
          <w:rFonts w:ascii="Times New Roman" w:hAnsi="Times New Roman" w:cs="Times New Roman"/>
          <w:sz w:val="24"/>
          <w:szCs w:val="24"/>
        </w:rPr>
        <w:t>puudub</w:t>
      </w:r>
      <w:r w:rsidR="00977064">
        <w:rPr>
          <w:rFonts w:ascii="Times New Roman" w:hAnsi="Times New Roman" w:cs="Times New Roman"/>
          <w:sz w:val="24"/>
          <w:szCs w:val="24"/>
        </w:rPr>
        <w:t xml:space="preserve"> ka</w:t>
      </w:r>
      <w:r w:rsidR="009B664F">
        <w:rPr>
          <w:rFonts w:ascii="Times New Roman" w:hAnsi="Times New Roman" w:cs="Times New Roman"/>
          <w:sz w:val="24"/>
          <w:szCs w:val="24"/>
        </w:rPr>
        <w:t xml:space="preserve"> vajadus omaosaluseks.</w:t>
      </w:r>
    </w:p>
    <w:p w14:paraId="38698C85" w14:textId="577ACB6F" w:rsidR="008247F8" w:rsidRDefault="008247F8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7F8">
        <w:rPr>
          <w:rFonts w:ascii="Times New Roman" w:hAnsi="Times New Roman" w:cs="Times New Roman"/>
          <w:sz w:val="24"/>
          <w:szCs w:val="24"/>
        </w:rPr>
        <w:t xml:space="preserve">Kaasava </w:t>
      </w:r>
      <w:r>
        <w:rPr>
          <w:rFonts w:ascii="Times New Roman" w:hAnsi="Times New Roman" w:cs="Times New Roman"/>
          <w:sz w:val="24"/>
          <w:szCs w:val="24"/>
        </w:rPr>
        <w:t xml:space="preserve">eelarve </w:t>
      </w:r>
      <w:r w:rsidR="00EF074E">
        <w:rPr>
          <w:rFonts w:ascii="Times New Roman" w:hAnsi="Times New Roman" w:cs="Times New Roman"/>
          <w:sz w:val="24"/>
          <w:szCs w:val="24"/>
        </w:rPr>
        <w:t>raha on üle viidud põhivara soetamiseks antavate toetuste eelarvesse</w:t>
      </w:r>
      <w:r w:rsidR="007C7C03">
        <w:rPr>
          <w:rFonts w:ascii="Times New Roman" w:hAnsi="Times New Roman" w:cs="Times New Roman"/>
          <w:sz w:val="24"/>
          <w:szCs w:val="24"/>
        </w:rPr>
        <w:t>.</w:t>
      </w:r>
    </w:p>
    <w:p w14:paraId="23ACF295" w14:textId="06F8FCA7" w:rsidR="007C7C03" w:rsidRDefault="007C7C03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Kadrina Keskkooli </w:t>
      </w:r>
      <w:r w:rsidR="004B295E">
        <w:rPr>
          <w:rFonts w:ascii="Times New Roman" w:hAnsi="Times New Roman" w:cs="Times New Roman"/>
          <w:sz w:val="24"/>
          <w:szCs w:val="24"/>
        </w:rPr>
        <w:t>invatõstuki soetamiseks on lisatud 2 500 eurot seoses ha</w:t>
      </w:r>
      <w:r w:rsidR="00FB37D7">
        <w:rPr>
          <w:rFonts w:ascii="Times New Roman" w:hAnsi="Times New Roman" w:cs="Times New Roman"/>
          <w:sz w:val="24"/>
          <w:szCs w:val="24"/>
        </w:rPr>
        <w:t>nke kallinemisega.</w:t>
      </w:r>
    </w:p>
    <w:p w14:paraId="630C12AB" w14:textId="4573BA66" w:rsidR="00FB37D7" w:rsidRDefault="00092CBA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Kadrina Lasteaia Sipsik infoteh</w:t>
      </w:r>
      <w:r w:rsidR="00776716">
        <w:rPr>
          <w:rFonts w:ascii="Times New Roman" w:hAnsi="Times New Roman" w:cs="Times New Roman"/>
          <w:sz w:val="24"/>
          <w:szCs w:val="24"/>
        </w:rPr>
        <w:t xml:space="preserve">noloogiaseadmete hankimise eelarvesse on lisatud 10 000 eurot võimaldamaks ühe hankega </w:t>
      </w:r>
      <w:r w:rsidR="000C2D15">
        <w:rPr>
          <w:rFonts w:ascii="Times New Roman" w:hAnsi="Times New Roman" w:cs="Times New Roman"/>
          <w:sz w:val="24"/>
          <w:szCs w:val="24"/>
        </w:rPr>
        <w:t xml:space="preserve">tagada kõigile töötajatele kaasaegsed </w:t>
      </w:r>
      <w:r w:rsidR="0098191E">
        <w:rPr>
          <w:rFonts w:ascii="Times New Roman" w:hAnsi="Times New Roman" w:cs="Times New Roman"/>
          <w:sz w:val="24"/>
          <w:szCs w:val="24"/>
        </w:rPr>
        <w:t>töövahendid (esialgu oli plaanitud hange jaotada kahe aasta peale).</w:t>
      </w:r>
      <w:r w:rsidR="00DD0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59DB5" w14:textId="01641F38" w:rsidR="00DD0170" w:rsidRPr="008247F8" w:rsidRDefault="00DD0170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 ostu kulu</w:t>
      </w:r>
      <w:r w:rsidR="001A7F90">
        <w:rPr>
          <w:rFonts w:ascii="Times New Roman" w:hAnsi="Times New Roman" w:cs="Times New Roman"/>
          <w:sz w:val="24"/>
          <w:szCs w:val="24"/>
        </w:rPr>
        <w:t xml:space="preserve"> jääb ära</w:t>
      </w:r>
      <w:r w:rsidR="00B35362">
        <w:rPr>
          <w:rFonts w:ascii="Times New Roman" w:hAnsi="Times New Roman" w:cs="Times New Roman"/>
          <w:sz w:val="24"/>
          <w:szCs w:val="24"/>
        </w:rPr>
        <w:t>. Neerutis</w:t>
      </w:r>
      <w:r w:rsidR="006B09E0">
        <w:rPr>
          <w:rFonts w:ascii="Times New Roman" w:hAnsi="Times New Roman" w:cs="Times New Roman"/>
          <w:sz w:val="24"/>
          <w:szCs w:val="24"/>
        </w:rPr>
        <w:t xml:space="preserve">se </w:t>
      </w:r>
      <w:r w:rsidR="00B35362">
        <w:rPr>
          <w:rFonts w:ascii="Times New Roman" w:hAnsi="Times New Roman" w:cs="Times New Roman"/>
          <w:sz w:val="24"/>
          <w:szCs w:val="24"/>
        </w:rPr>
        <w:t xml:space="preserve"> </w:t>
      </w:r>
      <w:r w:rsidR="00B54ED6">
        <w:rPr>
          <w:rFonts w:ascii="Times New Roman" w:hAnsi="Times New Roman" w:cs="Times New Roman"/>
          <w:sz w:val="24"/>
          <w:szCs w:val="24"/>
        </w:rPr>
        <w:t xml:space="preserve">rajatava </w:t>
      </w:r>
      <w:r w:rsidR="00B35362">
        <w:rPr>
          <w:rFonts w:ascii="Times New Roman" w:hAnsi="Times New Roman" w:cs="Times New Roman"/>
          <w:sz w:val="24"/>
          <w:szCs w:val="24"/>
        </w:rPr>
        <w:t>Kibuvitsa</w:t>
      </w:r>
      <w:r w:rsidR="006B09E0">
        <w:rPr>
          <w:rFonts w:ascii="Times New Roman" w:hAnsi="Times New Roman" w:cs="Times New Roman"/>
          <w:sz w:val="24"/>
          <w:szCs w:val="24"/>
        </w:rPr>
        <w:t xml:space="preserve"> tee</w:t>
      </w:r>
      <w:r w:rsidR="001A7F90">
        <w:rPr>
          <w:rFonts w:ascii="Times New Roman" w:hAnsi="Times New Roman" w:cs="Times New Roman"/>
          <w:sz w:val="24"/>
          <w:szCs w:val="24"/>
        </w:rPr>
        <w:t xml:space="preserve"> maa on Kadrina vallale </w:t>
      </w:r>
      <w:r w:rsidR="00B54ED6">
        <w:rPr>
          <w:rFonts w:ascii="Times New Roman" w:hAnsi="Times New Roman" w:cs="Times New Roman"/>
          <w:sz w:val="24"/>
          <w:szCs w:val="24"/>
        </w:rPr>
        <w:t>antud tasuta</w:t>
      </w:r>
      <w:r w:rsidR="006B09E0">
        <w:rPr>
          <w:rFonts w:ascii="Times New Roman" w:hAnsi="Times New Roman" w:cs="Times New Roman"/>
          <w:sz w:val="24"/>
          <w:szCs w:val="24"/>
        </w:rPr>
        <w:t>.</w:t>
      </w:r>
    </w:p>
    <w:p w14:paraId="28002B78" w14:textId="77777777" w:rsidR="00F42CA9" w:rsidRPr="008247F8" w:rsidRDefault="00F42CA9" w:rsidP="00DB57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C31A7" w14:textId="77777777" w:rsidR="00956551" w:rsidRDefault="00956551" w:rsidP="00DB57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C8F56" w14:textId="11D7322A" w:rsidR="006203AE" w:rsidRPr="004F1129" w:rsidRDefault="006203AE" w:rsidP="00DB57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1129">
        <w:rPr>
          <w:rFonts w:ascii="Times New Roman" w:hAnsi="Times New Roman" w:cs="Times New Roman"/>
          <w:b/>
          <w:bCs/>
          <w:sz w:val="24"/>
          <w:szCs w:val="24"/>
        </w:rPr>
        <w:t>Põhivara soetamiseks antavad toetused</w:t>
      </w:r>
    </w:p>
    <w:p w14:paraId="3ABDA14E" w14:textId="77777777" w:rsidR="006C42C5" w:rsidRDefault="006C42C5" w:rsidP="00DB5749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6"/>
        <w:gridCol w:w="1393"/>
        <w:gridCol w:w="1417"/>
        <w:gridCol w:w="1560"/>
      </w:tblGrid>
      <w:tr w:rsidR="00B97BA2" w:rsidRPr="00B97BA2" w14:paraId="347F14C5" w14:textId="77777777" w:rsidTr="00062380">
        <w:trPr>
          <w:trHeight w:val="479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A72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133A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4E962D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Lisaeelarve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0ACC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Eelarve koos lisaeelarvega 2022</w:t>
            </w:r>
          </w:p>
        </w:tc>
      </w:tr>
      <w:tr w:rsidR="00B97BA2" w:rsidRPr="00B97BA2" w14:paraId="2FBE1B75" w14:textId="77777777" w:rsidTr="00B97BA2">
        <w:trPr>
          <w:trHeight w:val="300"/>
        </w:trPr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4C892F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Põhivara soetamiseks  antavad toetused kokku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378BB8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76 280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F7DBCD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37 700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B805A9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113 980</w:t>
            </w:r>
          </w:p>
        </w:tc>
      </w:tr>
      <w:tr w:rsidR="00B97BA2" w:rsidRPr="00B97BA2" w14:paraId="722A074D" w14:textId="77777777" w:rsidTr="00B97BA2">
        <w:trPr>
          <w:trHeight w:val="300"/>
        </w:trPr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31C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Hajaasustuse</w:t>
            </w:r>
            <w:proofErr w:type="spellEnd"/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programmi toetused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A736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BBF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22 700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6BDF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45 700</w:t>
            </w:r>
          </w:p>
        </w:tc>
      </w:tr>
      <w:tr w:rsidR="00B97BA2" w:rsidRPr="00B97BA2" w14:paraId="7BF9FAAC" w14:textId="77777777" w:rsidTr="00977064">
        <w:trPr>
          <w:trHeight w:val="300"/>
        </w:trPr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0524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Rakvere Haigla investeeringute toetus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0CC4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21 280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C179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2BFB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21 280</w:t>
            </w:r>
          </w:p>
        </w:tc>
      </w:tr>
      <w:tr w:rsidR="00B97BA2" w:rsidRPr="00B97BA2" w14:paraId="13A1ABEA" w14:textId="77777777" w:rsidTr="00956551">
        <w:trPr>
          <w:trHeight w:val="300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850E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Erateede remondi ja eraparklate rajamise toetamine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B92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DF94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0BCE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20 000</w:t>
            </w:r>
          </w:p>
        </w:tc>
      </w:tr>
      <w:tr w:rsidR="00B97BA2" w:rsidRPr="00B97BA2" w14:paraId="2AD7E3BA" w14:textId="77777777" w:rsidTr="00956551">
        <w:trPr>
          <w:trHeight w:val="300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DD3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Kaasav eelarve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8BDF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CA26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15 000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C915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15 000</w:t>
            </w:r>
          </w:p>
        </w:tc>
      </w:tr>
      <w:tr w:rsidR="00B97BA2" w:rsidRPr="00B97BA2" w14:paraId="15A001FD" w14:textId="77777777" w:rsidTr="00B97BA2">
        <w:trPr>
          <w:trHeight w:val="300"/>
        </w:trPr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19C8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Vee ja kanalisatsiooni süsteemide rajamise toetus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E4DF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2956" w14:textId="77777777" w:rsidR="00B97BA2" w:rsidRPr="004F7B39" w:rsidRDefault="00B97BA2" w:rsidP="00B97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86A" w14:textId="77777777" w:rsidR="00B97BA2" w:rsidRPr="004F7B39" w:rsidRDefault="00B97BA2" w:rsidP="00B9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F7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12 000</w:t>
            </w:r>
          </w:p>
        </w:tc>
      </w:tr>
    </w:tbl>
    <w:p w14:paraId="4228C9ED" w14:textId="77777777" w:rsidR="00B97BA2" w:rsidRDefault="00B97BA2" w:rsidP="00DB5749">
      <w:pPr>
        <w:spacing w:after="0"/>
        <w:rPr>
          <w:rFonts w:ascii="Times New Roman" w:hAnsi="Times New Roman" w:cs="Times New Roman"/>
          <w:b/>
          <w:bCs/>
        </w:rPr>
      </w:pPr>
    </w:p>
    <w:p w14:paraId="4966C24A" w14:textId="273C4005" w:rsidR="003A3768" w:rsidRPr="00712335" w:rsidRDefault="003A3768" w:rsidP="00DB57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2335">
        <w:rPr>
          <w:rFonts w:ascii="Times New Roman" w:hAnsi="Times New Roman" w:cs="Times New Roman"/>
          <w:sz w:val="24"/>
          <w:szCs w:val="24"/>
        </w:rPr>
        <w:t xml:space="preserve">Suurendatud on </w:t>
      </w:r>
      <w:proofErr w:type="spellStart"/>
      <w:r w:rsidR="00694B42" w:rsidRPr="00712335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="00694B42" w:rsidRPr="00712335">
        <w:rPr>
          <w:rFonts w:ascii="Times New Roman" w:hAnsi="Times New Roman" w:cs="Times New Roman"/>
          <w:sz w:val="24"/>
          <w:szCs w:val="24"/>
        </w:rPr>
        <w:t xml:space="preserve"> programmi toetust 22 700 eurot </w:t>
      </w:r>
      <w:r w:rsidR="00AB2DBC" w:rsidRPr="00712335">
        <w:rPr>
          <w:rFonts w:ascii="Times New Roman" w:hAnsi="Times New Roman" w:cs="Times New Roman"/>
          <w:sz w:val="24"/>
          <w:szCs w:val="24"/>
        </w:rPr>
        <w:t>käe</w:t>
      </w:r>
      <w:r w:rsidR="000F297F" w:rsidRPr="00712335">
        <w:rPr>
          <w:rFonts w:ascii="Times New Roman" w:hAnsi="Times New Roman" w:cs="Times New Roman"/>
          <w:sz w:val="24"/>
          <w:szCs w:val="24"/>
        </w:rPr>
        <w:t>s</w:t>
      </w:r>
      <w:r w:rsidR="00AB2DBC" w:rsidRPr="00712335">
        <w:rPr>
          <w:rFonts w:ascii="Times New Roman" w:hAnsi="Times New Roman" w:cs="Times New Roman"/>
          <w:sz w:val="24"/>
          <w:szCs w:val="24"/>
        </w:rPr>
        <w:t xml:space="preserve">oleval </w:t>
      </w:r>
      <w:r w:rsidR="000F297F" w:rsidRPr="00712335">
        <w:rPr>
          <w:rFonts w:ascii="Times New Roman" w:hAnsi="Times New Roman" w:cs="Times New Roman"/>
          <w:sz w:val="24"/>
          <w:szCs w:val="24"/>
        </w:rPr>
        <w:t>aastal elluviidavate projektide</w:t>
      </w:r>
      <w:r w:rsidR="00696EF8" w:rsidRPr="00712335">
        <w:rPr>
          <w:rFonts w:ascii="Times New Roman" w:hAnsi="Times New Roman" w:cs="Times New Roman"/>
          <w:sz w:val="24"/>
          <w:szCs w:val="24"/>
        </w:rPr>
        <w:t xml:space="preserve"> </w:t>
      </w:r>
      <w:r w:rsidR="003A2E4E" w:rsidRPr="00712335">
        <w:rPr>
          <w:rFonts w:ascii="Times New Roman" w:hAnsi="Times New Roman" w:cs="Times New Roman"/>
          <w:sz w:val="24"/>
          <w:szCs w:val="24"/>
        </w:rPr>
        <w:t>eelarve</w:t>
      </w:r>
      <w:r w:rsidR="00696EF8" w:rsidRPr="00712335">
        <w:rPr>
          <w:rFonts w:ascii="Times New Roman" w:hAnsi="Times New Roman" w:cs="Times New Roman"/>
          <w:sz w:val="24"/>
          <w:szCs w:val="24"/>
        </w:rPr>
        <w:t xml:space="preserve"> täpsustamiseks ja investeeringute eelarvest on </w:t>
      </w:r>
      <w:r w:rsidR="00CA7746" w:rsidRPr="00712335">
        <w:rPr>
          <w:rFonts w:ascii="Times New Roman" w:hAnsi="Times New Roman" w:cs="Times New Roman"/>
          <w:sz w:val="24"/>
          <w:szCs w:val="24"/>
        </w:rPr>
        <w:t>investeerimistoetuste eelarvesse üle toodud kaasava eelarve summa</w:t>
      </w:r>
      <w:r w:rsidR="003A2E4E" w:rsidRPr="00712335">
        <w:rPr>
          <w:rFonts w:ascii="Times New Roman" w:hAnsi="Times New Roman" w:cs="Times New Roman"/>
          <w:sz w:val="24"/>
          <w:szCs w:val="24"/>
        </w:rPr>
        <w:t>.</w:t>
      </w:r>
    </w:p>
    <w:p w14:paraId="089BB579" w14:textId="77777777" w:rsidR="003A3768" w:rsidRDefault="003A3768" w:rsidP="007F70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8B4A0" w14:textId="6FE03D47" w:rsidR="007F7017" w:rsidRPr="004F1129" w:rsidRDefault="007F7017" w:rsidP="007F70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1129">
        <w:rPr>
          <w:rFonts w:ascii="Times New Roman" w:hAnsi="Times New Roman" w:cs="Times New Roman"/>
          <w:b/>
          <w:bCs/>
          <w:sz w:val="24"/>
          <w:szCs w:val="24"/>
        </w:rPr>
        <w:t xml:space="preserve">Põhivara soetamiseks </w:t>
      </w:r>
      <w:r>
        <w:rPr>
          <w:rFonts w:ascii="Times New Roman" w:hAnsi="Times New Roman" w:cs="Times New Roman"/>
          <w:b/>
          <w:bCs/>
          <w:sz w:val="24"/>
          <w:szCs w:val="24"/>
        </w:rPr>
        <w:t>saadavad</w:t>
      </w:r>
      <w:r w:rsidRPr="004F1129">
        <w:rPr>
          <w:rFonts w:ascii="Times New Roman" w:hAnsi="Times New Roman" w:cs="Times New Roman"/>
          <w:b/>
          <w:bCs/>
          <w:sz w:val="24"/>
          <w:szCs w:val="24"/>
        </w:rPr>
        <w:t xml:space="preserve"> toetused</w:t>
      </w:r>
    </w:p>
    <w:p w14:paraId="4220F592" w14:textId="6CDDA502" w:rsidR="00A6787D" w:rsidRPr="00306B90" w:rsidRDefault="00A6787D" w:rsidP="00A678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283"/>
        <w:gridCol w:w="1552"/>
      </w:tblGrid>
      <w:tr w:rsidR="00112941" w:rsidRPr="00112941" w14:paraId="0B459821" w14:textId="77777777" w:rsidTr="00C70BE5">
        <w:trPr>
          <w:trHeight w:val="64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AE7B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91B4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058B3F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B619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112941" w:rsidRPr="00112941" w14:paraId="037632F2" w14:textId="77777777" w:rsidTr="00C70BE5">
        <w:trPr>
          <w:trHeight w:val="449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7E9E290" w14:textId="1A8AC305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Põhivara soetamiseks saadavad </w:t>
            </w:r>
            <w:r w:rsidR="00EE55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toetused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8836848" w14:textId="02684ADC" w:rsidR="00112941" w:rsidRPr="001D7230" w:rsidRDefault="00112941" w:rsidP="001D7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43</w:t>
            </w:r>
            <w:r w:rsidR="0022439D" w:rsidRPr="001D72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 </w:t>
            </w: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860</w:t>
            </w:r>
          </w:p>
          <w:p w14:paraId="32A5671C" w14:textId="60A58245" w:rsidR="0022439D" w:rsidRPr="00112941" w:rsidRDefault="0022439D" w:rsidP="001D7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E716AE0" w14:textId="77777777" w:rsidR="00112941" w:rsidRPr="00112941" w:rsidRDefault="00112941" w:rsidP="001D7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45 000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01DD4B7" w14:textId="77777777" w:rsidR="00112941" w:rsidRPr="00112941" w:rsidRDefault="00112941" w:rsidP="001D7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88 860</w:t>
            </w:r>
          </w:p>
        </w:tc>
      </w:tr>
      <w:tr w:rsidR="00112941" w:rsidRPr="00112941" w14:paraId="098D701D" w14:textId="77777777" w:rsidTr="00C70BE5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5CF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lang w:eastAsia="et-EE"/>
              </w:rPr>
              <w:t>Kadrina terviseradade arendamiseks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6360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FFF0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7E85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20 000</w:t>
            </w:r>
          </w:p>
        </w:tc>
      </w:tr>
      <w:tr w:rsidR="00112941" w:rsidRPr="00112941" w14:paraId="08D20281" w14:textId="77777777" w:rsidTr="00C70BE5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BA11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Hajaasustuse</w:t>
            </w:r>
            <w:proofErr w:type="spellEnd"/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programmi toetusteks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41F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A112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1A77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22 000</w:t>
            </w:r>
          </w:p>
        </w:tc>
      </w:tr>
      <w:tr w:rsidR="00112941" w:rsidRPr="00112941" w14:paraId="6FB592BB" w14:textId="77777777" w:rsidTr="00C70BE5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5F9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Kadrina lasteaed Sipsik ventilatsiooniprojektile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0A9E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11 860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1E4D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DB7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11 860</w:t>
            </w:r>
          </w:p>
        </w:tc>
      </w:tr>
      <w:tr w:rsidR="00112941" w:rsidRPr="00112941" w14:paraId="48B9640B" w14:textId="77777777" w:rsidTr="00C70BE5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F431" w14:textId="77777777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Kriisivalmisoleku toetus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B0C7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85E0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C6F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</w:tr>
      <w:tr w:rsidR="00112941" w:rsidRPr="00112941" w14:paraId="4213DC09" w14:textId="77777777" w:rsidTr="00C70BE5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CC0C" w14:textId="1AC37D15" w:rsidR="00112941" w:rsidRPr="00112941" w:rsidRDefault="00112941" w:rsidP="0011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Pää</w:t>
            </w:r>
            <w:r w:rsidR="00EE550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</w:t>
            </w: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teameti toetus </w:t>
            </w:r>
            <w:r w:rsidR="009359F7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Kadrina </w:t>
            </w:r>
            <w:r w:rsidR="009449A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päästekomando hoone remondiks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7DE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945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9B1" w14:textId="77777777" w:rsidR="00112941" w:rsidRPr="00112941" w:rsidRDefault="00112941" w:rsidP="001129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12941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</w:tr>
    </w:tbl>
    <w:p w14:paraId="5C70AEE9" w14:textId="29F6FC7C" w:rsidR="00726A8C" w:rsidRPr="001D7230" w:rsidRDefault="00726A8C">
      <w:pPr>
        <w:rPr>
          <w:rFonts w:ascii="Times New Roman" w:hAnsi="Times New Roman" w:cs="Times New Roman"/>
        </w:rPr>
      </w:pPr>
    </w:p>
    <w:p w14:paraId="0340D760" w14:textId="65FA4930" w:rsidR="00A26932" w:rsidRPr="00C97D17" w:rsidRDefault="00A26932">
      <w:pPr>
        <w:rPr>
          <w:rFonts w:ascii="Times New Roman" w:hAnsi="Times New Roman" w:cs="Times New Roman"/>
          <w:sz w:val="24"/>
          <w:szCs w:val="24"/>
        </w:rPr>
      </w:pPr>
      <w:r w:rsidRPr="00C97D17">
        <w:rPr>
          <w:rFonts w:ascii="Times New Roman" w:hAnsi="Times New Roman" w:cs="Times New Roman"/>
          <w:sz w:val="24"/>
          <w:szCs w:val="24"/>
        </w:rPr>
        <w:t xml:space="preserve">Põhivara soetamiseks saadavad </w:t>
      </w:r>
      <w:r w:rsidR="00963920">
        <w:rPr>
          <w:rFonts w:ascii="Times New Roman" w:hAnsi="Times New Roman" w:cs="Times New Roman"/>
          <w:sz w:val="24"/>
          <w:szCs w:val="24"/>
        </w:rPr>
        <w:t xml:space="preserve">toetused </w:t>
      </w:r>
      <w:r w:rsidRPr="00C97D17">
        <w:rPr>
          <w:rFonts w:ascii="Times New Roman" w:hAnsi="Times New Roman" w:cs="Times New Roman"/>
          <w:sz w:val="24"/>
          <w:szCs w:val="24"/>
        </w:rPr>
        <w:t xml:space="preserve"> suurenevad </w:t>
      </w:r>
      <w:r w:rsidR="0003628A">
        <w:rPr>
          <w:rFonts w:ascii="Times New Roman" w:hAnsi="Times New Roman" w:cs="Times New Roman"/>
          <w:sz w:val="24"/>
          <w:szCs w:val="24"/>
        </w:rPr>
        <w:t>45</w:t>
      </w:r>
      <w:r w:rsidRPr="00C97D17">
        <w:rPr>
          <w:rFonts w:ascii="Times New Roman" w:hAnsi="Times New Roman" w:cs="Times New Roman"/>
          <w:sz w:val="24"/>
          <w:szCs w:val="24"/>
        </w:rPr>
        <w:t xml:space="preserve"> 000 eurot, millest </w:t>
      </w:r>
      <w:r w:rsidR="009E7C85">
        <w:rPr>
          <w:rFonts w:ascii="Times New Roman" w:hAnsi="Times New Roman" w:cs="Times New Roman"/>
          <w:sz w:val="24"/>
          <w:szCs w:val="24"/>
        </w:rPr>
        <w:t xml:space="preserve">30 000 eurot on </w:t>
      </w:r>
      <w:r w:rsidR="00EF4457">
        <w:rPr>
          <w:rFonts w:ascii="Times New Roman" w:hAnsi="Times New Roman" w:cs="Times New Roman"/>
          <w:sz w:val="24"/>
          <w:szCs w:val="24"/>
        </w:rPr>
        <w:t xml:space="preserve">Päästeameti toetus kriisivalmisoleku suurendamiseks, </w:t>
      </w:r>
      <w:r w:rsidR="009E7C85">
        <w:rPr>
          <w:rFonts w:ascii="Times New Roman" w:hAnsi="Times New Roman" w:cs="Times New Roman"/>
          <w:sz w:val="24"/>
          <w:szCs w:val="24"/>
        </w:rPr>
        <w:t xml:space="preserve">10 000 eurot on </w:t>
      </w:r>
      <w:proofErr w:type="spellStart"/>
      <w:r w:rsidR="009E7C85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="009E7C85">
        <w:rPr>
          <w:rFonts w:ascii="Times New Roman" w:hAnsi="Times New Roman" w:cs="Times New Roman"/>
          <w:sz w:val="24"/>
          <w:szCs w:val="24"/>
        </w:rPr>
        <w:t xml:space="preserve"> programmi toetus</w:t>
      </w:r>
      <w:r w:rsidR="00EF4457">
        <w:rPr>
          <w:rFonts w:ascii="Times New Roman" w:hAnsi="Times New Roman" w:cs="Times New Roman"/>
          <w:sz w:val="24"/>
          <w:szCs w:val="24"/>
        </w:rPr>
        <w:t xml:space="preserve"> ja 5 000 eurot on </w:t>
      </w:r>
      <w:r w:rsidR="00E66B3F">
        <w:rPr>
          <w:rFonts w:ascii="Times New Roman" w:hAnsi="Times New Roman" w:cs="Times New Roman"/>
          <w:sz w:val="24"/>
          <w:szCs w:val="24"/>
        </w:rPr>
        <w:t xml:space="preserve">Päästeameti </w:t>
      </w:r>
      <w:r w:rsidR="00EF4457">
        <w:rPr>
          <w:rFonts w:ascii="Times New Roman" w:hAnsi="Times New Roman" w:cs="Times New Roman"/>
          <w:sz w:val="24"/>
          <w:szCs w:val="24"/>
        </w:rPr>
        <w:t xml:space="preserve">toetus </w:t>
      </w:r>
      <w:r w:rsidR="009359F7">
        <w:rPr>
          <w:rFonts w:ascii="Times New Roman" w:hAnsi="Times New Roman" w:cs="Times New Roman"/>
          <w:sz w:val="24"/>
          <w:szCs w:val="24"/>
        </w:rPr>
        <w:t>Kadrina päästekomando hoone remondiks.</w:t>
      </w:r>
    </w:p>
    <w:p w14:paraId="15DF4917" w14:textId="221DBC1A" w:rsidR="00C4001E" w:rsidRDefault="00C4001E">
      <w:pPr>
        <w:rPr>
          <w:rFonts w:ascii="Times New Roman" w:hAnsi="Times New Roman" w:cs="Times New Roman"/>
        </w:rPr>
      </w:pPr>
      <w:r w:rsidRPr="00695CC5">
        <w:rPr>
          <w:rFonts w:ascii="Times New Roman" w:hAnsi="Times New Roman" w:cs="Times New Roman"/>
          <w:b/>
          <w:bCs/>
          <w:sz w:val="24"/>
          <w:szCs w:val="24"/>
        </w:rPr>
        <w:t>Eelarve tulem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544"/>
        <w:gridCol w:w="1417"/>
        <w:gridCol w:w="1559"/>
        <w:gridCol w:w="1560"/>
      </w:tblGrid>
      <w:tr w:rsidR="00C70BE5" w:rsidRPr="00C70BE5" w14:paraId="334B49C9" w14:textId="77777777" w:rsidTr="0046109E">
        <w:trPr>
          <w:trHeight w:val="8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76CB" w14:textId="77777777" w:rsidR="00C70BE5" w:rsidRPr="00C70BE5" w:rsidRDefault="00C70BE5" w:rsidP="00C7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FCA0" w14:textId="77777777" w:rsidR="00C70BE5" w:rsidRPr="00C70BE5" w:rsidRDefault="00C70BE5" w:rsidP="00C7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466B" w14:textId="77777777" w:rsidR="00C70BE5" w:rsidRPr="00C70BE5" w:rsidRDefault="00C70BE5" w:rsidP="00C7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A72481" w14:textId="77777777" w:rsidR="00C70BE5" w:rsidRPr="00C70BE5" w:rsidRDefault="00C70BE5" w:rsidP="00C7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3417" w14:textId="77777777" w:rsidR="00C70BE5" w:rsidRPr="00C70BE5" w:rsidRDefault="00C70BE5" w:rsidP="00C7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C70BE5" w:rsidRPr="00C70BE5" w14:paraId="4415163C" w14:textId="77777777" w:rsidTr="0046109E">
        <w:trPr>
          <w:trHeight w:val="5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63C8" w14:textId="77777777" w:rsidR="00C70BE5" w:rsidRPr="00C70BE5" w:rsidRDefault="00C70BE5" w:rsidP="00C7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B2DF9A" w14:textId="77777777" w:rsidR="00C70BE5" w:rsidRPr="00C70BE5" w:rsidRDefault="00C70BE5" w:rsidP="00C7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TULEM ( ÜLEJÄÄK(+)/PUUDUJÄÄK (-))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8D8A8" w14:textId="77777777" w:rsidR="00C70BE5" w:rsidRPr="00C70BE5" w:rsidRDefault="00C70BE5" w:rsidP="00C7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-862 280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DC8A56" w14:textId="77777777" w:rsidR="00C70BE5" w:rsidRPr="00C70BE5" w:rsidRDefault="00C70BE5" w:rsidP="00C7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263 978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3B3CEE6" w14:textId="77777777" w:rsidR="00C70BE5" w:rsidRPr="00C70BE5" w:rsidRDefault="00C70BE5" w:rsidP="00C70B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70B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-598 302</w:t>
            </w:r>
          </w:p>
        </w:tc>
      </w:tr>
    </w:tbl>
    <w:p w14:paraId="515BC372" w14:textId="71C75B07" w:rsidR="00C4001E" w:rsidRDefault="00C4001E">
      <w:pPr>
        <w:rPr>
          <w:rFonts w:ascii="Times New Roman" w:hAnsi="Times New Roman" w:cs="Times New Roman"/>
        </w:rPr>
      </w:pPr>
    </w:p>
    <w:p w14:paraId="6D2BC6DB" w14:textId="56632456" w:rsidR="00C4001E" w:rsidRDefault="00C4001E" w:rsidP="00C40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Eelarve tulem</w:t>
      </w:r>
      <w:r w:rsidR="00B321B0">
        <w:rPr>
          <w:rFonts w:ascii="Times New Roman" w:hAnsi="Times New Roman" w:cs="Times New Roman"/>
          <w:sz w:val="24"/>
          <w:szCs w:val="24"/>
        </w:rPr>
        <w:t xml:space="preserve">ina väheneb puudujääk </w:t>
      </w:r>
      <w:r w:rsidR="008E08AC">
        <w:rPr>
          <w:rFonts w:ascii="Times New Roman" w:hAnsi="Times New Roman" w:cs="Times New Roman"/>
          <w:sz w:val="24"/>
          <w:szCs w:val="24"/>
        </w:rPr>
        <w:t>26</w:t>
      </w:r>
      <w:r w:rsidR="00345965">
        <w:rPr>
          <w:rFonts w:ascii="Times New Roman" w:hAnsi="Times New Roman" w:cs="Times New Roman"/>
          <w:sz w:val="24"/>
          <w:szCs w:val="24"/>
        </w:rPr>
        <w:t>3</w:t>
      </w:r>
      <w:r w:rsidR="008E08AC">
        <w:rPr>
          <w:rFonts w:ascii="Times New Roman" w:hAnsi="Times New Roman" w:cs="Times New Roman"/>
          <w:sz w:val="24"/>
          <w:szCs w:val="24"/>
        </w:rPr>
        <w:t xml:space="preserve"> 978 eurot, ms võimaldab </w:t>
      </w:r>
      <w:r w:rsidR="0045769F">
        <w:rPr>
          <w:rFonts w:ascii="Times New Roman" w:hAnsi="Times New Roman" w:cs="Times New Roman"/>
          <w:sz w:val="24"/>
          <w:szCs w:val="24"/>
        </w:rPr>
        <w:t>vähendada kavandatavat laenu</w:t>
      </w:r>
      <w:r w:rsidR="00EB23BF">
        <w:rPr>
          <w:rFonts w:ascii="Times New Roman" w:hAnsi="Times New Roman" w:cs="Times New Roman"/>
          <w:sz w:val="24"/>
          <w:szCs w:val="24"/>
        </w:rPr>
        <w:t>summat</w:t>
      </w:r>
      <w:r w:rsidR="0045769F">
        <w:rPr>
          <w:rFonts w:ascii="Times New Roman" w:hAnsi="Times New Roman" w:cs="Times New Roman"/>
          <w:sz w:val="24"/>
          <w:szCs w:val="24"/>
        </w:rPr>
        <w:t xml:space="preserve"> </w:t>
      </w:r>
      <w:r w:rsidR="005F05E4">
        <w:rPr>
          <w:rFonts w:ascii="Times New Roman" w:hAnsi="Times New Roman" w:cs="Times New Roman"/>
          <w:sz w:val="24"/>
          <w:szCs w:val="24"/>
        </w:rPr>
        <w:t>250 000 eurot.</w:t>
      </w:r>
      <w:r w:rsidR="008E0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69D2B" w14:textId="17E1F21F" w:rsidR="003B5860" w:rsidRDefault="003B5860" w:rsidP="00C400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5860">
        <w:rPr>
          <w:rFonts w:ascii="Times New Roman" w:hAnsi="Times New Roman" w:cs="Times New Roman"/>
          <w:b/>
          <w:bCs/>
          <w:sz w:val="24"/>
          <w:szCs w:val="24"/>
        </w:rPr>
        <w:t>Finantseerimistegevus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1418"/>
        <w:gridCol w:w="1417"/>
        <w:gridCol w:w="1560"/>
      </w:tblGrid>
      <w:tr w:rsidR="00481060" w:rsidRPr="0046109E" w14:paraId="46472171" w14:textId="77777777" w:rsidTr="00481060">
        <w:trPr>
          <w:trHeight w:val="8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10AE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9DA8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0394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3A44E4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D00C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46109E" w:rsidRPr="0046109E" w14:paraId="03DBD872" w14:textId="77777777" w:rsidTr="004810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D806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9E2E34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5F5A6E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126 696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31D0A20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2C1A3123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-123 304</w:t>
            </w:r>
          </w:p>
        </w:tc>
      </w:tr>
      <w:tr w:rsidR="0046109E" w:rsidRPr="0046109E" w14:paraId="7E667815" w14:textId="77777777" w:rsidTr="004810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40E4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3C80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võtmine (+)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3E4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3A00F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04D8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710 000</w:t>
            </w:r>
          </w:p>
        </w:tc>
      </w:tr>
      <w:tr w:rsidR="0046109E" w:rsidRPr="0046109E" w14:paraId="472523D8" w14:textId="77777777" w:rsidTr="004810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A03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014B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tasumine 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69AB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-833 304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4B3A3" w14:textId="77777777" w:rsidR="0046109E" w:rsidRPr="0046109E" w:rsidRDefault="0046109E" w:rsidP="00461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7159" w14:textId="77777777" w:rsidR="0046109E" w:rsidRPr="0046109E" w:rsidRDefault="0046109E" w:rsidP="004610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6109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-833 304</w:t>
            </w:r>
          </w:p>
        </w:tc>
      </w:tr>
    </w:tbl>
    <w:p w14:paraId="1D36C7D3" w14:textId="0ADA2DAD" w:rsidR="006B3267" w:rsidRPr="009E3E91" w:rsidRDefault="009E3E91" w:rsidP="008C466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E3E91">
        <w:rPr>
          <w:rFonts w:ascii="Times New Roman" w:hAnsi="Times New Roman" w:cs="Times New Roman"/>
          <w:sz w:val="24"/>
          <w:szCs w:val="24"/>
        </w:rPr>
        <w:t xml:space="preserve">Lisaeelarvega </w:t>
      </w:r>
      <w:r>
        <w:rPr>
          <w:rFonts w:ascii="Times New Roman" w:hAnsi="Times New Roman" w:cs="Times New Roman"/>
          <w:sz w:val="24"/>
          <w:szCs w:val="24"/>
        </w:rPr>
        <w:t xml:space="preserve">vähendatakse kavandatavat </w:t>
      </w:r>
      <w:r w:rsidR="002312A3">
        <w:rPr>
          <w:rFonts w:ascii="Times New Roman" w:hAnsi="Times New Roman" w:cs="Times New Roman"/>
          <w:sz w:val="24"/>
          <w:szCs w:val="24"/>
        </w:rPr>
        <w:t>investeerimislaenu summat 250 000 euro võrra.</w:t>
      </w:r>
    </w:p>
    <w:p w14:paraId="2FE8867E" w14:textId="77777777" w:rsidR="004C342E" w:rsidRDefault="004C342E" w:rsidP="008C4660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A7A2A" w14:textId="71965930" w:rsidR="00CA6D77" w:rsidRDefault="00CA6D77" w:rsidP="008C4660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CA6D77">
        <w:rPr>
          <w:rFonts w:ascii="Times New Roman" w:hAnsi="Times New Roman" w:cs="Times New Roman"/>
          <w:b/>
          <w:bCs/>
          <w:sz w:val="24"/>
          <w:szCs w:val="24"/>
        </w:rPr>
        <w:t>Likviidsete varade muutus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1418"/>
        <w:gridCol w:w="1417"/>
        <w:gridCol w:w="1560"/>
      </w:tblGrid>
      <w:tr w:rsidR="00481060" w:rsidRPr="00481060" w14:paraId="5ECD3623" w14:textId="77777777" w:rsidTr="00481060">
        <w:trPr>
          <w:trHeight w:val="8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4209B" w14:textId="77777777" w:rsidR="00481060" w:rsidRPr="00481060" w:rsidRDefault="00481060" w:rsidP="004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B7AB" w14:textId="77777777" w:rsidR="00481060" w:rsidRPr="00481060" w:rsidRDefault="00481060" w:rsidP="004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0166" w14:textId="77777777" w:rsidR="00481060" w:rsidRPr="00481060" w:rsidRDefault="00481060" w:rsidP="004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47D91" w14:textId="77777777" w:rsidR="00481060" w:rsidRPr="00481060" w:rsidRDefault="00481060" w:rsidP="004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29E0" w14:textId="77777777" w:rsidR="00481060" w:rsidRPr="00481060" w:rsidRDefault="00481060" w:rsidP="004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481060" w:rsidRPr="00481060" w14:paraId="577FA123" w14:textId="77777777" w:rsidTr="00481060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CCA9" w14:textId="77777777" w:rsidR="00481060" w:rsidRPr="00481060" w:rsidRDefault="00481060" w:rsidP="00481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5D92311B" w14:textId="77777777" w:rsidR="00481060" w:rsidRPr="00481060" w:rsidRDefault="00481060" w:rsidP="00481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C72BE1D" w14:textId="77777777" w:rsidR="00481060" w:rsidRPr="00481060" w:rsidRDefault="00481060" w:rsidP="00481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-735 584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68F433A7" w14:textId="77777777" w:rsidR="00481060" w:rsidRPr="00481060" w:rsidRDefault="00481060" w:rsidP="00481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13 978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7B6E74B1" w14:textId="77777777" w:rsidR="00481060" w:rsidRPr="00481060" w:rsidRDefault="00481060" w:rsidP="00481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4810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-721 606</w:t>
            </w:r>
          </w:p>
        </w:tc>
      </w:tr>
    </w:tbl>
    <w:p w14:paraId="4D63D1E7" w14:textId="254EE9B5" w:rsidR="002312A3" w:rsidRPr="00A558D4" w:rsidRDefault="00A558D4" w:rsidP="008C466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558D4">
        <w:rPr>
          <w:rFonts w:ascii="Times New Roman" w:hAnsi="Times New Roman" w:cs="Times New Roman"/>
          <w:sz w:val="24"/>
          <w:szCs w:val="24"/>
        </w:rPr>
        <w:t xml:space="preserve">Likviidsed </w:t>
      </w:r>
      <w:r>
        <w:rPr>
          <w:rFonts w:ascii="Times New Roman" w:hAnsi="Times New Roman" w:cs="Times New Roman"/>
          <w:sz w:val="24"/>
          <w:szCs w:val="24"/>
        </w:rPr>
        <w:t>varad suurenevad 13 978 eurot</w:t>
      </w:r>
      <w:r w:rsidR="008C2ED6">
        <w:rPr>
          <w:rFonts w:ascii="Times New Roman" w:hAnsi="Times New Roman" w:cs="Times New Roman"/>
          <w:sz w:val="24"/>
          <w:szCs w:val="24"/>
        </w:rPr>
        <w:t xml:space="preserve">. </w:t>
      </w:r>
      <w:r w:rsidR="00616388">
        <w:rPr>
          <w:rFonts w:ascii="Times New Roman" w:hAnsi="Times New Roman" w:cs="Times New Roman"/>
          <w:sz w:val="24"/>
          <w:szCs w:val="24"/>
        </w:rPr>
        <w:t xml:space="preserve">Likviidsed varad aasta </w:t>
      </w:r>
      <w:r w:rsidR="00BC1918">
        <w:rPr>
          <w:rFonts w:ascii="Times New Roman" w:hAnsi="Times New Roman" w:cs="Times New Roman"/>
          <w:sz w:val="24"/>
          <w:szCs w:val="24"/>
        </w:rPr>
        <w:t xml:space="preserve">alguses olid 747 535 eurot, millest 721 606 eurot suunatakse 2022. aasta kulude katteks ja </w:t>
      </w:r>
      <w:r w:rsidR="00016E92">
        <w:rPr>
          <w:rFonts w:ascii="Times New Roman" w:hAnsi="Times New Roman" w:cs="Times New Roman"/>
          <w:sz w:val="24"/>
          <w:szCs w:val="24"/>
        </w:rPr>
        <w:t>25 929 eurot jääb jaotamata.</w:t>
      </w:r>
    </w:p>
    <w:p w14:paraId="38B1BCDC" w14:textId="34177F9C" w:rsidR="00CB0FAB" w:rsidRDefault="00CB0FAB" w:rsidP="00CB0F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Põhitegevuse kulud tegevusalade järgi</w:t>
      </w:r>
    </w:p>
    <w:p w14:paraId="643AA3FB" w14:textId="3443A546" w:rsidR="00CB0FAB" w:rsidRDefault="00712E62" w:rsidP="008C4660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67261">
        <w:rPr>
          <w:rFonts w:ascii="Times New Roman" w:hAnsi="Times New Roman" w:cs="Times New Roman"/>
          <w:b/>
          <w:bCs/>
          <w:sz w:val="24"/>
          <w:szCs w:val="24"/>
        </w:rPr>
        <w:t>01 Üldised valitsussektori teenused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82"/>
        <w:gridCol w:w="1418"/>
        <w:gridCol w:w="1559"/>
        <w:gridCol w:w="1350"/>
      </w:tblGrid>
      <w:tr w:rsidR="00E57CAB" w:rsidRPr="00E57CAB" w14:paraId="56131550" w14:textId="77777777" w:rsidTr="00E57CAB">
        <w:trPr>
          <w:trHeight w:val="8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A483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24DD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DBB8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40CD7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7CA1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E57CAB" w:rsidRPr="00E57CAB" w14:paraId="2159B224" w14:textId="77777777" w:rsidTr="00E57CAB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5257C66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A2222D4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A9F0DB0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571 050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2DCD75B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-21 920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D3E7D4C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549 130</w:t>
            </w:r>
          </w:p>
        </w:tc>
      </w:tr>
      <w:tr w:rsidR="00E57CAB" w:rsidRPr="00E57CAB" w14:paraId="6335D192" w14:textId="77777777" w:rsidTr="00E57CAB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C747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01110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AB1C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Vallavolikogu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37B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B526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46E1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61 200</w:t>
            </w:r>
          </w:p>
        </w:tc>
      </w:tr>
      <w:tr w:rsidR="00E57CAB" w:rsidRPr="00E57CAB" w14:paraId="3FE05EDD" w14:textId="77777777" w:rsidTr="00E57CAB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1D8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01112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8336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Vallavalitsus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7CFF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407 750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5F7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-11 220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C878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396 530</w:t>
            </w:r>
          </w:p>
        </w:tc>
      </w:tr>
      <w:tr w:rsidR="00E57CAB" w:rsidRPr="00E57CAB" w14:paraId="44423911" w14:textId="77777777" w:rsidTr="00E57CAB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11C3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01114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A38A3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Reservfond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40A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20C5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-14 085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6F0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25 915</w:t>
            </w:r>
          </w:p>
        </w:tc>
      </w:tr>
      <w:tr w:rsidR="00E57CAB" w:rsidRPr="00E57CAB" w14:paraId="0BFEE4A1" w14:textId="77777777" w:rsidTr="00E57CAB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FE3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01330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11B8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Valla arengukava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99E9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3FDB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A7F3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30 000</w:t>
            </w:r>
          </w:p>
        </w:tc>
      </w:tr>
      <w:tr w:rsidR="00E57CAB" w:rsidRPr="00E57CAB" w14:paraId="4D408C6C" w14:textId="77777777" w:rsidTr="00E57CAB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5AD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01600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88BD" w14:textId="77777777" w:rsidR="00E57CAB" w:rsidRPr="00E57CAB" w:rsidRDefault="00E57CAB" w:rsidP="00E57C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lang w:eastAsia="et-EE"/>
              </w:rPr>
              <w:t>Liikmemaksud ja muud üldised teenused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ACC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D088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3 385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C4F4" w14:textId="77777777" w:rsidR="00E57CAB" w:rsidRPr="00E57CAB" w:rsidRDefault="00E57CAB" w:rsidP="00E57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57CA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35 485</w:t>
            </w:r>
          </w:p>
        </w:tc>
      </w:tr>
    </w:tbl>
    <w:p w14:paraId="55F778E7" w14:textId="77777777" w:rsidR="00814B66" w:rsidRDefault="00814B66" w:rsidP="00814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3CAB7" w14:textId="77777777" w:rsidR="007F21AC" w:rsidRDefault="007F21AC" w:rsidP="00814B66">
      <w:pPr>
        <w:spacing w:after="0" w:line="240" w:lineRule="auto"/>
        <w:rPr>
          <w:rFonts w:ascii="Times New Roman" w:hAnsi="Times New Roman" w:cs="Times New Roman"/>
        </w:rPr>
      </w:pPr>
    </w:p>
    <w:p w14:paraId="73F52774" w14:textId="77777777" w:rsidR="00793F4F" w:rsidRPr="00E66B3F" w:rsidRDefault="00F94961" w:rsidP="00816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B3F">
        <w:rPr>
          <w:rFonts w:ascii="Times New Roman" w:hAnsi="Times New Roman" w:cs="Times New Roman"/>
          <w:sz w:val="24"/>
          <w:szCs w:val="24"/>
        </w:rPr>
        <w:t xml:space="preserve">Lisaeelarvega vähendatakse üldiste valitsussektori teenuste eelarvet kokku </w:t>
      </w:r>
      <w:r w:rsidR="00793F4F" w:rsidRPr="00E66B3F">
        <w:rPr>
          <w:rFonts w:ascii="Times New Roman" w:hAnsi="Times New Roman" w:cs="Times New Roman"/>
          <w:sz w:val="24"/>
          <w:szCs w:val="24"/>
        </w:rPr>
        <w:t>21 920 eurot.</w:t>
      </w:r>
    </w:p>
    <w:p w14:paraId="1775377C" w14:textId="4CF9E801" w:rsidR="00793F4F" w:rsidRPr="00E66B3F" w:rsidRDefault="00CC76E7" w:rsidP="00816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B3F">
        <w:rPr>
          <w:rFonts w:ascii="Times New Roman" w:hAnsi="Times New Roman" w:cs="Times New Roman"/>
          <w:sz w:val="24"/>
          <w:szCs w:val="24"/>
        </w:rPr>
        <w:t xml:space="preserve">Vallavalitsuse eelarves on </w:t>
      </w:r>
      <w:r w:rsidR="008C57E9" w:rsidRPr="00E66B3F">
        <w:rPr>
          <w:rFonts w:ascii="Times New Roman" w:hAnsi="Times New Roman" w:cs="Times New Roman"/>
          <w:sz w:val="24"/>
          <w:szCs w:val="24"/>
        </w:rPr>
        <w:t xml:space="preserve">tööjõukulusid vähendatud 17 220 eurot seoses </w:t>
      </w:r>
      <w:r w:rsidR="003F0E48" w:rsidRPr="00E66B3F">
        <w:rPr>
          <w:rFonts w:ascii="Times New Roman" w:hAnsi="Times New Roman" w:cs="Times New Roman"/>
          <w:sz w:val="24"/>
          <w:szCs w:val="24"/>
        </w:rPr>
        <w:t>infotehnoloogia</w:t>
      </w:r>
      <w:r w:rsidR="00E66B3F">
        <w:rPr>
          <w:rFonts w:ascii="Times New Roman" w:hAnsi="Times New Roman" w:cs="Times New Roman"/>
          <w:sz w:val="24"/>
          <w:szCs w:val="24"/>
        </w:rPr>
        <w:t>-</w:t>
      </w:r>
      <w:r w:rsidR="003F0E48" w:rsidRPr="00E66B3F">
        <w:rPr>
          <w:rFonts w:ascii="Times New Roman" w:hAnsi="Times New Roman" w:cs="Times New Roman"/>
          <w:sz w:val="24"/>
          <w:szCs w:val="24"/>
        </w:rPr>
        <w:t>spetsialisti töökoha kaotamisega</w:t>
      </w:r>
      <w:r w:rsidR="00544ED7" w:rsidRPr="00E66B3F">
        <w:rPr>
          <w:rFonts w:ascii="Times New Roman" w:hAnsi="Times New Roman" w:cs="Times New Roman"/>
          <w:sz w:val="24"/>
          <w:szCs w:val="24"/>
        </w:rPr>
        <w:t xml:space="preserve">, nimetatud summa on viidud majandusosakonna eelarvesse </w:t>
      </w:r>
      <w:r w:rsidR="00717DF6" w:rsidRPr="00E66B3F">
        <w:rPr>
          <w:rFonts w:ascii="Times New Roman" w:hAnsi="Times New Roman" w:cs="Times New Roman"/>
          <w:sz w:val="24"/>
          <w:szCs w:val="24"/>
        </w:rPr>
        <w:t xml:space="preserve">infotehnoloogia hooldusteenuse ostmiseks. Lisatud on 6 000 eurot </w:t>
      </w:r>
      <w:r w:rsidR="0053231F" w:rsidRPr="00E66B3F">
        <w:rPr>
          <w:rFonts w:ascii="Times New Roman" w:hAnsi="Times New Roman" w:cs="Times New Roman"/>
          <w:sz w:val="24"/>
          <w:szCs w:val="24"/>
        </w:rPr>
        <w:t xml:space="preserve">juriidiliste teenuste ostmiseks </w:t>
      </w:r>
      <w:r w:rsidR="00863BBB" w:rsidRPr="00E66B3F">
        <w:rPr>
          <w:rFonts w:ascii="Times New Roman" w:hAnsi="Times New Roman" w:cs="Times New Roman"/>
          <w:sz w:val="24"/>
          <w:szCs w:val="24"/>
        </w:rPr>
        <w:t>Uku karjääri õigusnõustamise</w:t>
      </w:r>
      <w:r w:rsidR="002903DA" w:rsidRPr="00E66B3F">
        <w:rPr>
          <w:rFonts w:ascii="Times New Roman" w:hAnsi="Times New Roman" w:cs="Times New Roman"/>
          <w:sz w:val="24"/>
          <w:szCs w:val="24"/>
        </w:rPr>
        <w:t xml:space="preserve"> ja </w:t>
      </w:r>
      <w:r w:rsidR="00181898" w:rsidRPr="00E66B3F">
        <w:rPr>
          <w:rFonts w:ascii="Times New Roman" w:hAnsi="Times New Roman" w:cs="Times New Roman"/>
          <w:sz w:val="24"/>
          <w:szCs w:val="24"/>
        </w:rPr>
        <w:t>ekspertiisi koostamise</w:t>
      </w:r>
      <w:r w:rsidR="00863BBB" w:rsidRPr="00E66B3F">
        <w:rPr>
          <w:rFonts w:ascii="Times New Roman" w:hAnsi="Times New Roman" w:cs="Times New Roman"/>
          <w:sz w:val="24"/>
          <w:szCs w:val="24"/>
        </w:rPr>
        <w:t xml:space="preserve"> kulude katteks.</w:t>
      </w:r>
      <w:r w:rsidR="0053231F" w:rsidRPr="00E66B3F">
        <w:rPr>
          <w:rFonts w:ascii="Times New Roman" w:hAnsi="Times New Roman" w:cs="Times New Roman"/>
          <w:sz w:val="24"/>
          <w:szCs w:val="24"/>
        </w:rPr>
        <w:t xml:space="preserve"> </w:t>
      </w:r>
      <w:r w:rsidR="00D15655" w:rsidRPr="00E66B3F">
        <w:rPr>
          <w:rFonts w:ascii="Times New Roman" w:hAnsi="Times New Roman" w:cs="Times New Roman"/>
          <w:sz w:val="24"/>
          <w:szCs w:val="24"/>
        </w:rPr>
        <w:t>Volikogu majanduskomisjon on seisukohal, et Uku karjääride maa-alal võiks olla kohaliku tähtsusega kaitseala.</w:t>
      </w:r>
      <w:r w:rsidR="009B664F" w:rsidRPr="00E66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85FAD" w14:textId="09D85F6F" w:rsidR="00712E62" w:rsidRPr="00E66B3F" w:rsidRDefault="007F21AC" w:rsidP="00816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B3F">
        <w:rPr>
          <w:rFonts w:ascii="Times New Roman" w:hAnsi="Times New Roman" w:cs="Times New Roman"/>
          <w:sz w:val="24"/>
          <w:szCs w:val="24"/>
        </w:rPr>
        <w:t>Reservfondist on kokku eraldatud 14 085 eurot</w:t>
      </w:r>
      <w:r w:rsidR="00E66B3F">
        <w:rPr>
          <w:rFonts w:ascii="Times New Roman" w:hAnsi="Times New Roman" w:cs="Times New Roman"/>
          <w:sz w:val="24"/>
          <w:szCs w:val="24"/>
        </w:rPr>
        <w:t>, 10</w:t>
      </w:r>
      <w:r w:rsidR="00620EDE">
        <w:rPr>
          <w:rFonts w:ascii="Times New Roman" w:hAnsi="Times New Roman" w:cs="Times New Roman"/>
          <w:sz w:val="24"/>
          <w:szCs w:val="24"/>
        </w:rPr>
        <w:t> 000 eurot Kadrina Lasteaia</w:t>
      </w:r>
      <w:r w:rsidR="00EC759C">
        <w:rPr>
          <w:rFonts w:ascii="Times New Roman" w:hAnsi="Times New Roman" w:cs="Times New Roman"/>
          <w:sz w:val="24"/>
          <w:szCs w:val="24"/>
        </w:rPr>
        <w:t xml:space="preserve"> Sipsik eelarvesse, 700 eurot </w:t>
      </w:r>
      <w:r w:rsidR="009A3B8D">
        <w:rPr>
          <w:rFonts w:ascii="Times New Roman" w:hAnsi="Times New Roman" w:cs="Times New Roman"/>
          <w:sz w:val="24"/>
          <w:szCs w:val="24"/>
        </w:rPr>
        <w:t xml:space="preserve">üldise sporditegevuse eelarvesse ja 3 385 eurot </w:t>
      </w:r>
      <w:r w:rsidR="001F38F4">
        <w:rPr>
          <w:rFonts w:ascii="Times New Roman" w:hAnsi="Times New Roman" w:cs="Times New Roman"/>
          <w:sz w:val="24"/>
          <w:szCs w:val="24"/>
        </w:rPr>
        <w:t>l</w:t>
      </w:r>
      <w:r w:rsidR="00CE4AC4" w:rsidRPr="00E66B3F">
        <w:rPr>
          <w:rFonts w:ascii="Times New Roman" w:hAnsi="Times New Roman" w:cs="Times New Roman"/>
          <w:sz w:val="24"/>
          <w:szCs w:val="24"/>
        </w:rPr>
        <w:t xml:space="preserve">iikmemaksude ja muude üldiste teenuste eelarvesse </w:t>
      </w:r>
      <w:r w:rsidR="009B664F" w:rsidRPr="00E66B3F">
        <w:rPr>
          <w:rFonts w:ascii="Times New Roman" w:hAnsi="Times New Roman" w:cs="Times New Roman"/>
          <w:sz w:val="24"/>
          <w:szCs w:val="24"/>
        </w:rPr>
        <w:t xml:space="preserve"> Eesti Linnade ja Valdade Liidu üldkoosoleku otsuse alusel Ukraina abistamise toetusek</w:t>
      </w:r>
      <w:r w:rsidR="00CE4AC4" w:rsidRPr="00E66B3F">
        <w:rPr>
          <w:rFonts w:ascii="Times New Roman" w:hAnsi="Times New Roman" w:cs="Times New Roman"/>
          <w:sz w:val="24"/>
          <w:szCs w:val="24"/>
        </w:rPr>
        <w:t>s.</w:t>
      </w:r>
    </w:p>
    <w:p w14:paraId="763318ED" w14:textId="77777777" w:rsidR="008A58C9" w:rsidRDefault="008A58C9" w:rsidP="00712E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204820" w14:textId="5152F2A2" w:rsidR="00712E62" w:rsidRDefault="00712E62" w:rsidP="00712E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261">
        <w:rPr>
          <w:rFonts w:ascii="Times New Roman" w:hAnsi="Times New Roman" w:cs="Times New Roman"/>
          <w:b/>
          <w:bCs/>
          <w:sz w:val="24"/>
          <w:szCs w:val="24"/>
        </w:rPr>
        <w:t>03 Avalik kord ja julgeolek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93"/>
        <w:gridCol w:w="1418"/>
        <w:gridCol w:w="1417"/>
        <w:gridCol w:w="1418"/>
      </w:tblGrid>
      <w:tr w:rsidR="00D704C0" w:rsidRPr="00D704C0" w14:paraId="6295863B" w14:textId="77777777" w:rsidTr="00D704C0">
        <w:trPr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99D1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B8C0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5EB7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15877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99BC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D704C0" w:rsidRPr="00D704C0" w14:paraId="22539D76" w14:textId="77777777" w:rsidTr="00D704C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4B6379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033CADB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Avalik kord ja julgeolek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FA32B7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46 910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785365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243D61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51 910</w:t>
            </w:r>
          </w:p>
        </w:tc>
      </w:tr>
      <w:tr w:rsidR="00D704C0" w:rsidRPr="00D704C0" w14:paraId="77FCFD57" w14:textId="77777777" w:rsidTr="00D704C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8F01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lang w:eastAsia="et-EE"/>
              </w:rPr>
              <w:t>03100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2315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lang w:eastAsia="et-EE"/>
              </w:rPr>
              <w:t>Abipolitseinike tegevuse toetus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B113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494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0F7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6 000</w:t>
            </w:r>
          </w:p>
        </w:tc>
      </w:tr>
      <w:tr w:rsidR="00D704C0" w:rsidRPr="00D704C0" w14:paraId="1BCB0269" w14:textId="77777777" w:rsidTr="00D704C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FC19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lang w:eastAsia="et-EE"/>
              </w:rPr>
              <w:t>03200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30EA" w14:textId="77777777" w:rsidR="00D704C0" w:rsidRPr="00D704C0" w:rsidRDefault="00D704C0" w:rsidP="00D704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lang w:eastAsia="et-EE"/>
              </w:rPr>
              <w:t>Kadrina Valla Päästeteenistus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EB7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F4AD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4A7" w14:textId="77777777" w:rsidR="00D704C0" w:rsidRPr="00D704C0" w:rsidRDefault="00D704C0" w:rsidP="00D704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D704C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45 910</w:t>
            </w:r>
          </w:p>
        </w:tc>
      </w:tr>
    </w:tbl>
    <w:p w14:paraId="484F8DAC" w14:textId="319EF760" w:rsidR="00CD3D6B" w:rsidRDefault="002E1B9A" w:rsidP="008C466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Kadrina Valla Päästeteenistuse </w:t>
      </w:r>
      <w:r w:rsidR="00D7427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ulud suurenevad 5 000 eurot</w:t>
      </w:r>
      <w:r w:rsidR="00D7427C">
        <w:rPr>
          <w:rFonts w:ascii="Times New Roman" w:hAnsi="Times New Roman" w:cs="Times New Roman"/>
          <w:sz w:val="24"/>
          <w:szCs w:val="24"/>
        </w:rPr>
        <w:t xml:space="preserve"> kuna s</w:t>
      </w:r>
      <w:r w:rsidR="00C37B27">
        <w:rPr>
          <w:rFonts w:ascii="Times New Roman" w:hAnsi="Times New Roman" w:cs="Times New Roman"/>
          <w:sz w:val="24"/>
          <w:szCs w:val="24"/>
        </w:rPr>
        <w:t>uureneb Päästeam</w:t>
      </w:r>
      <w:r w:rsidR="00944FE4">
        <w:rPr>
          <w:rFonts w:ascii="Times New Roman" w:hAnsi="Times New Roman" w:cs="Times New Roman"/>
          <w:sz w:val="24"/>
          <w:szCs w:val="24"/>
        </w:rPr>
        <w:t>etilt saadav tulu päästetöödel osalemise eest.</w:t>
      </w:r>
    </w:p>
    <w:p w14:paraId="194A1DAF" w14:textId="42478912" w:rsidR="00712E62" w:rsidRDefault="00712E62" w:rsidP="00712E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573">
        <w:rPr>
          <w:rFonts w:ascii="Times New Roman" w:hAnsi="Times New Roman" w:cs="Times New Roman"/>
          <w:b/>
          <w:bCs/>
          <w:sz w:val="24"/>
          <w:szCs w:val="24"/>
        </w:rPr>
        <w:t>04 Majandus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368"/>
        <w:gridCol w:w="1417"/>
        <w:gridCol w:w="1276"/>
        <w:gridCol w:w="1418"/>
      </w:tblGrid>
      <w:tr w:rsidR="00C67BF6" w:rsidRPr="00C67BF6" w14:paraId="2C5A5292" w14:textId="77777777" w:rsidTr="00C67BF6">
        <w:trPr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C261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E012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14C3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56715B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74D9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C67BF6" w:rsidRPr="00C67BF6" w14:paraId="5427A7E1" w14:textId="77777777" w:rsidTr="00C67BF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1E6530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04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91C941D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Majandus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6B06C8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453 300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F01639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-7 780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91744E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445 520</w:t>
            </w:r>
          </w:p>
        </w:tc>
      </w:tr>
      <w:tr w:rsidR="00C67BF6" w:rsidRPr="00C67BF6" w14:paraId="17C98DAB" w14:textId="77777777" w:rsidTr="00C67BF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50E3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C864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Liikluskorraldus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973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F171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4C85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10 000</w:t>
            </w:r>
          </w:p>
        </w:tc>
      </w:tr>
      <w:tr w:rsidR="00C67BF6" w:rsidRPr="00C67BF6" w14:paraId="2BF468A1" w14:textId="77777777" w:rsidTr="00C67BF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9CA2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04510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BF94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Valla teede ja tänavate korrashoid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A9B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DFB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-25 000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AF93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115 000</w:t>
            </w:r>
          </w:p>
        </w:tc>
      </w:tr>
      <w:tr w:rsidR="00C67BF6" w:rsidRPr="00C67BF6" w14:paraId="4A10D440" w14:textId="77777777" w:rsidTr="00C67BF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43D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04740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57A7F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Üldine planeerimine ja detailplaneeringud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6161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C132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77C6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  <w:tr w:rsidR="00C67BF6" w:rsidRPr="00C67BF6" w14:paraId="208F71CC" w14:textId="77777777" w:rsidTr="00C67BF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75B1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C3FF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Kinnisvarainvesteeringud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60F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15AB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EB6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8 000</w:t>
            </w:r>
          </w:p>
        </w:tc>
      </w:tr>
      <w:tr w:rsidR="00C67BF6" w:rsidRPr="00C67BF6" w14:paraId="07C2A594" w14:textId="77777777" w:rsidTr="00C67BF6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653E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04900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D5F7" w14:textId="77777777" w:rsidR="00C67BF6" w:rsidRPr="00C67BF6" w:rsidRDefault="00C67BF6" w:rsidP="00C67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lang w:eastAsia="et-EE"/>
              </w:rPr>
              <w:t>Majandusosakond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16D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245 300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0B05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00B" w14:textId="77777777" w:rsidR="00C67BF6" w:rsidRPr="00C67BF6" w:rsidRDefault="00C67BF6" w:rsidP="00C67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C67BF6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262 520</w:t>
            </w:r>
          </w:p>
        </w:tc>
      </w:tr>
    </w:tbl>
    <w:p w14:paraId="2FA8798E" w14:textId="776856E2" w:rsidR="00712E62" w:rsidRDefault="005B0A9A" w:rsidP="008C466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Majandusvaldkonna kulu</w:t>
      </w:r>
      <w:r w:rsidR="00C67BF6">
        <w:rPr>
          <w:rFonts w:ascii="Times New Roman" w:hAnsi="Times New Roman" w:cs="Times New Roman"/>
          <w:sz w:val="24"/>
          <w:szCs w:val="24"/>
        </w:rPr>
        <w:t xml:space="preserve">d kokku vähenevad 7 780 eurot. </w:t>
      </w:r>
      <w:r w:rsidR="00306A69">
        <w:rPr>
          <w:rFonts w:ascii="Times New Roman" w:hAnsi="Times New Roman" w:cs="Times New Roman"/>
          <w:sz w:val="24"/>
          <w:szCs w:val="24"/>
        </w:rPr>
        <w:t xml:space="preserve">Valla teede- ja tänavate korrashoiukuludest viiakse 25 000 eurot </w:t>
      </w:r>
      <w:r w:rsidR="00E53443">
        <w:rPr>
          <w:rFonts w:ascii="Times New Roman" w:hAnsi="Times New Roman" w:cs="Times New Roman"/>
          <w:sz w:val="24"/>
          <w:szCs w:val="24"/>
        </w:rPr>
        <w:t>lumetõrjekulude katteks.</w:t>
      </w:r>
      <w:r w:rsidR="00A3259E">
        <w:rPr>
          <w:rFonts w:ascii="Times New Roman" w:hAnsi="Times New Roman" w:cs="Times New Roman"/>
          <w:sz w:val="24"/>
          <w:szCs w:val="24"/>
        </w:rPr>
        <w:t xml:space="preserve"> </w:t>
      </w:r>
      <w:r w:rsidR="00BB4757">
        <w:rPr>
          <w:rFonts w:ascii="Times New Roman" w:hAnsi="Times New Roman" w:cs="Times New Roman"/>
          <w:sz w:val="24"/>
          <w:szCs w:val="24"/>
        </w:rPr>
        <w:t>M</w:t>
      </w:r>
      <w:r w:rsidR="00A3259E">
        <w:rPr>
          <w:rFonts w:ascii="Times New Roman" w:hAnsi="Times New Roman" w:cs="Times New Roman"/>
          <w:sz w:val="24"/>
          <w:szCs w:val="24"/>
        </w:rPr>
        <w:t>ajan</w:t>
      </w:r>
      <w:r w:rsidR="00BB4757">
        <w:rPr>
          <w:rFonts w:ascii="Times New Roman" w:hAnsi="Times New Roman" w:cs="Times New Roman"/>
          <w:sz w:val="24"/>
          <w:szCs w:val="24"/>
        </w:rPr>
        <w:t>dusosakonna kulud suurenevad 17 220 eurot</w:t>
      </w:r>
      <w:r w:rsidR="002D16D3">
        <w:rPr>
          <w:rFonts w:ascii="Times New Roman" w:hAnsi="Times New Roman" w:cs="Times New Roman"/>
          <w:sz w:val="24"/>
          <w:szCs w:val="24"/>
        </w:rPr>
        <w:t xml:space="preserve">. Summa on üle toodud </w:t>
      </w:r>
      <w:r w:rsidR="00BB4757">
        <w:rPr>
          <w:rFonts w:ascii="Times New Roman" w:hAnsi="Times New Roman" w:cs="Times New Roman"/>
          <w:sz w:val="24"/>
          <w:szCs w:val="24"/>
        </w:rPr>
        <w:t xml:space="preserve"> </w:t>
      </w:r>
      <w:r w:rsidR="002D16D3">
        <w:rPr>
          <w:rFonts w:ascii="Times New Roman" w:hAnsi="Times New Roman" w:cs="Times New Roman"/>
          <w:sz w:val="24"/>
          <w:szCs w:val="24"/>
        </w:rPr>
        <w:t>vallavalitsuse eelarvest</w:t>
      </w:r>
      <w:r w:rsidR="006B546E">
        <w:rPr>
          <w:rFonts w:ascii="Times New Roman" w:hAnsi="Times New Roman" w:cs="Times New Roman"/>
          <w:sz w:val="24"/>
          <w:szCs w:val="24"/>
        </w:rPr>
        <w:t xml:space="preserve"> (infotehnoloogia</w:t>
      </w:r>
      <w:r w:rsidR="007E4C41">
        <w:rPr>
          <w:rFonts w:ascii="Times New Roman" w:hAnsi="Times New Roman" w:cs="Times New Roman"/>
          <w:sz w:val="24"/>
          <w:szCs w:val="24"/>
        </w:rPr>
        <w:t>-</w:t>
      </w:r>
      <w:r w:rsidR="006B546E">
        <w:rPr>
          <w:rFonts w:ascii="Times New Roman" w:hAnsi="Times New Roman" w:cs="Times New Roman"/>
          <w:sz w:val="24"/>
          <w:szCs w:val="24"/>
        </w:rPr>
        <w:t>spetsialisti tööjõukulude kasutamata osa)</w:t>
      </w:r>
      <w:r w:rsidR="002D16D3">
        <w:rPr>
          <w:rFonts w:ascii="Times New Roman" w:hAnsi="Times New Roman" w:cs="Times New Roman"/>
          <w:sz w:val="24"/>
          <w:szCs w:val="24"/>
        </w:rPr>
        <w:t xml:space="preserve"> </w:t>
      </w:r>
      <w:r w:rsidR="00384E1A">
        <w:rPr>
          <w:rFonts w:ascii="Times New Roman" w:hAnsi="Times New Roman" w:cs="Times New Roman"/>
          <w:sz w:val="24"/>
          <w:szCs w:val="24"/>
        </w:rPr>
        <w:t>IT alase teenuse ostmise kuludeks</w:t>
      </w:r>
      <w:r w:rsidR="006B546E">
        <w:rPr>
          <w:rFonts w:ascii="Times New Roman" w:hAnsi="Times New Roman" w:cs="Times New Roman"/>
          <w:sz w:val="24"/>
          <w:szCs w:val="24"/>
        </w:rPr>
        <w:t>.</w:t>
      </w:r>
    </w:p>
    <w:p w14:paraId="296D1600" w14:textId="10209D04" w:rsidR="00C14333" w:rsidRDefault="00C14333" w:rsidP="00C143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2573">
        <w:rPr>
          <w:rFonts w:ascii="Times New Roman" w:hAnsi="Times New Roman" w:cs="Times New Roman"/>
          <w:b/>
          <w:bCs/>
          <w:sz w:val="24"/>
          <w:szCs w:val="24"/>
        </w:rPr>
        <w:t>05 Keskkonnakaitse</w:t>
      </w:r>
    </w:p>
    <w:p w14:paraId="792AB164" w14:textId="77777777" w:rsidR="00D74A0D" w:rsidRDefault="00D74A0D" w:rsidP="00C143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286"/>
        <w:gridCol w:w="1417"/>
        <w:gridCol w:w="1216"/>
        <w:gridCol w:w="1560"/>
      </w:tblGrid>
      <w:tr w:rsidR="001E55E5" w:rsidRPr="001E55E5" w14:paraId="1A8F2E37" w14:textId="77777777" w:rsidTr="001E55E5">
        <w:trPr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BBD1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3B22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6B15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FD57A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82C8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1E55E5" w:rsidRPr="001E55E5" w14:paraId="113E757F" w14:textId="77777777" w:rsidTr="001E55E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ECBBB1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05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1E92241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Keskkonnakaitse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D41739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305 600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8B96A3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1EB626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324 900</w:t>
            </w:r>
          </w:p>
        </w:tc>
      </w:tr>
      <w:tr w:rsidR="001E55E5" w:rsidRPr="001E55E5" w14:paraId="43163DDB" w14:textId="77777777" w:rsidTr="001E55E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AA0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05100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AC87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Jäätmekäitlus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66B3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A895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47E0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58 300</w:t>
            </w:r>
          </w:p>
        </w:tc>
      </w:tr>
      <w:tr w:rsidR="001E55E5" w:rsidRPr="001E55E5" w14:paraId="4DE2935F" w14:textId="77777777" w:rsidTr="001E55E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076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E9E7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Kadrina valla avalike alade puhastus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375C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68 600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823E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260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56 600</w:t>
            </w:r>
          </w:p>
        </w:tc>
      </w:tr>
      <w:tr w:rsidR="001E55E5" w:rsidRPr="001E55E5" w14:paraId="402C5F14" w14:textId="77777777" w:rsidTr="001E55E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F27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05101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B444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Lumetõrje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57EB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833A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25 000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0C08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205 000</w:t>
            </w:r>
          </w:p>
        </w:tc>
      </w:tr>
      <w:tr w:rsidR="001E55E5" w:rsidRPr="001E55E5" w14:paraId="071FE866" w14:textId="77777777" w:rsidTr="001E55E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69BF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05400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71F1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lang w:eastAsia="et-EE"/>
              </w:rPr>
              <w:t>Haljastus (paisjärved)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52C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307E" w14:textId="77777777" w:rsidR="001E55E5" w:rsidRPr="001E55E5" w:rsidRDefault="001E55E5" w:rsidP="001E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71D" w14:textId="77777777" w:rsidR="001E55E5" w:rsidRPr="001E55E5" w:rsidRDefault="001E55E5" w:rsidP="001E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1E55E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</w:tr>
    </w:tbl>
    <w:p w14:paraId="74970D2D" w14:textId="77777777" w:rsidR="00862ED4" w:rsidRDefault="00862ED4" w:rsidP="00C14333">
      <w:pPr>
        <w:rPr>
          <w:rFonts w:ascii="Times New Roman" w:hAnsi="Times New Roman" w:cs="Times New Roman"/>
          <w:sz w:val="24"/>
          <w:szCs w:val="24"/>
        </w:rPr>
      </w:pPr>
    </w:p>
    <w:p w14:paraId="52D16D8C" w14:textId="3806B694" w:rsidR="00D74A0D" w:rsidRPr="000964F8" w:rsidRDefault="000964F8" w:rsidP="008160D9">
      <w:pPr>
        <w:jc w:val="both"/>
        <w:rPr>
          <w:rFonts w:ascii="Times New Roman" w:hAnsi="Times New Roman" w:cs="Times New Roman"/>
          <w:sz w:val="24"/>
          <w:szCs w:val="24"/>
        </w:rPr>
      </w:pPr>
      <w:r w:rsidRPr="000964F8">
        <w:rPr>
          <w:rFonts w:ascii="Times New Roman" w:hAnsi="Times New Roman" w:cs="Times New Roman"/>
          <w:sz w:val="24"/>
          <w:szCs w:val="24"/>
        </w:rPr>
        <w:t xml:space="preserve">Keskkonnakaitse </w:t>
      </w:r>
      <w:r>
        <w:rPr>
          <w:rFonts w:ascii="Times New Roman" w:hAnsi="Times New Roman" w:cs="Times New Roman"/>
          <w:sz w:val="24"/>
          <w:szCs w:val="24"/>
        </w:rPr>
        <w:t xml:space="preserve">eelarve kulud suurenevad 19 300 eurot. </w:t>
      </w:r>
      <w:r w:rsidR="00B77D14">
        <w:rPr>
          <w:rFonts w:ascii="Times New Roman" w:hAnsi="Times New Roman" w:cs="Times New Roman"/>
          <w:sz w:val="24"/>
          <w:szCs w:val="24"/>
        </w:rPr>
        <w:t xml:space="preserve">Jäätmekäitluse eelarve kulud suurenevad 6 300 eurot, mis </w:t>
      </w:r>
      <w:r w:rsidR="003E38C2">
        <w:rPr>
          <w:rFonts w:ascii="Times New Roman" w:hAnsi="Times New Roman" w:cs="Times New Roman"/>
          <w:sz w:val="24"/>
          <w:szCs w:val="24"/>
        </w:rPr>
        <w:t>on</w:t>
      </w:r>
      <w:r w:rsidR="001E0CF9">
        <w:rPr>
          <w:rFonts w:ascii="Times New Roman" w:hAnsi="Times New Roman" w:cs="Times New Roman"/>
          <w:sz w:val="24"/>
          <w:szCs w:val="24"/>
        </w:rPr>
        <w:t xml:space="preserve"> </w:t>
      </w:r>
      <w:r w:rsidR="003E38C2">
        <w:rPr>
          <w:rFonts w:ascii="Times New Roman" w:hAnsi="Times New Roman" w:cs="Times New Roman"/>
          <w:sz w:val="24"/>
          <w:szCs w:val="24"/>
        </w:rPr>
        <w:t xml:space="preserve"> </w:t>
      </w:r>
      <w:r w:rsidR="00B17F0E" w:rsidRPr="00B050BF">
        <w:rPr>
          <w:rFonts w:ascii="Times New Roman" w:hAnsi="Times New Roman" w:cs="Times New Roman"/>
          <w:sz w:val="24"/>
          <w:szCs w:val="24"/>
        </w:rPr>
        <w:t>kodukompostrite</w:t>
      </w:r>
      <w:r w:rsidR="001E0CF9">
        <w:rPr>
          <w:rFonts w:ascii="Times New Roman" w:hAnsi="Times New Roman" w:cs="Times New Roman"/>
          <w:sz w:val="24"/>
          <w:szCs w:val="24"/>
        </w:rPr>
        <w:t xml:space="preserve"> ja konteinerite soetamise</w:t>
      </w:r>
      <w:r w:rsidR="00B17F0E">
        <w:rPr>
          <w:rFonts w:ascii="Times New Roman" w:hAnsi="Times New Roman" w:cs="Times New Roman"/>
          <w:sz w:val="24"/>
          <w:szCs w:val="24"/>
        </w:rPr>
        <w:t xml:space="preserve"> projekti </w:t>
      </w:r>
      <w:r w:rsidR="001B5202">
        <w:rPr>
          <w:rFonts w:ascii="Times New Roman" w:hAnsi="Times New Roman" w:cs="Times New Roman"/>
          <w:sz w:val="24"/>
          <w:szCs w:val="24"/>
        </w:rPr>
        <w:t xml:space="preserve">valla </w:t>
      </w:r>
      <w:r w:rsidR="001E0CF9">
        <w:rPr>
          <w:rFonts w:ascii="Times New Roman" w:hAnsi="Times New Roman" w:cs="Times New Roman"/>
          <w:sz w:val="24"/>
          <w:szCs w:val="24"/>
        </w:rPr>
        <w:t xml:space="preserve">poolne </w:t>
      </w:r>
      <w:r w:rsidR="001B5202">
        <w:rPr>
          <w:rFonts w:ascii="Times New Roman" w:hAnsi="Times New Roman" w:cs="Times New Roman"/>
          <w:sz w:val="24"/>
          <w:szCs w:val="24"/>
        </w:rPr>
        <w:t>osalus</w:t>
      </w:r>
      <w:r w:rsidR="001E0CF9">
        <w:rPr>
          <w:rFonts w:ascii="Times New Roman" w:hAnsi="Times New Roman" w:cs="Times New Roman"/>
          <w:sz w:val="24"/>
          <w:szCs w:val="24"/>
        </w:rPr>
        <w:t xml:space="preserve"> ja kaetakse </w:t>
      </w:r>
      <w:r w:rsidR="0006251A">
        <w:rPr>
          <w:rFonts w:ascii="Times New Roman" w:hAnsi="Times New Roman" w:cs="Times New Roman"/>
          <w:sz w:val="24"/>
          <w:szCs w:val="24"/>
        </w:rPr>
        <w:t xml:space="preserve">KIK toetuse arvelt. Valla avalike alade puhastuse eelarvest viiakse 12 000 eurot </w:t>
      </w:r>
      <w:r w:rsidR="006401C6">
        <w:rPr>
          <w:rFonts w:ascii="Times New Roman" w:hAnsi="Times New Roman" w:cs="Times New Roman"/>
          <w:sz w:val="24"/>
          <w:szCs w:val="24"/>
        </w:rPr>
        <w:t>vabaõhurajatiste eelarvesse</w:t>
      </w:r>
      <w:r w:rsidR="00590E45">
        <w:rPr>
          <w:rFonts w:ascii="Times New Roman" w:hAnsi="Times New Roman" w:cs="Times New Roman"/>
          <w:sz w:val="24"/>
          <w:szCs w:val="24"/>
        </w:rPr>
        <w:t xml:space="preserve">. </w:t>
      </w:r>
      <w:r w:rsidR="00B64771">
        <w:rPr>
          <w:rFonts w:ascii="Times New Roman" w:hAnsi="Times New Roman" w:cs="Times New Roman"/>
          <w:sz w:val="24"/>
          <w:szCs w:val="24"/>
        </w:rPr>
        <w:t>L</w:t>
      </w:r>
      <w:r w:rsidR="00590E45">
        <w:rPr>
          <w:rFonts w:ascii="Times New Roman" w:hAnsi="Times New Roman" w:cs="Times New Roman"/>
          <w:sz w:val="24"/>
          <w:szCs w:val="24"/>
        </w:rPr>
        <w:t>umetõ</w:t>
      </w:r>
      <w:r w:rsidR="00B64771">
        <w:rPr>
          <w:rFonts w:ascii="Times New Roman" w:hAnsi="Times New Roman" w:cs="Times New Roman"/>
          <w:sz w:val="24"/>
          <w:szCs w:val="24"/>
        </w:rPr>
        <w:t>rje eelarvesse lisandub 25 000 eurot, mis on toodud teede ja tänavate korrashoiu</w:t>
      </w:r>
      <w:r w:rsidR="00176C5D">
        <w:rPr>
          <w:rFonts w:ascii="Times New Roman" w:hAnsi="Times New Roman" w:cs="Times New Roman"/>
          <w:sz w:val="24"/>
          <w:szCs w:val="24"/>
        </w:rPr>
        <w:t xml:space="preserve"> eelarvest.</w:t>
      </w:r>
    </w:p>
    <w:p w14:paraId="41037260" w14:textId="78DA2059" w:rsidR="00C14333" w:rsidRDefault="00C14333" w:rsidP="00C143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15B">
        <w:rPr>
          <w:rFonts w:ascii="Times New Roman" w:hAnsi="Times New Roman" w:cs="Times New Roman"/>
          <w:b/>
          <w:bCs/>
          <w:sz w:val="24"/>
          <w:szCs w:val="24"/>
        </w:rPr>
        <w:t xml:space="preserve">06 </w:t>
      </w:r>
      <w:r>
        <w:rPr>
          <w:rFonts w:ascii="Times New Roman" w:hAnsi="Times New Roman" w:cs="Times New Roman"/>
          <w:b/>
          <w:bCs/>
          <w:sz w:val="24"/>
          <w:szCs w:val="24"/>
        </w:rPr>
        <w:t>Elamu- ja kommunaalmajandus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144"/>
        <w:gridCol w:w="1418"/>
        <w:gridCol w:w="1216"/>
        <w:gridCol w:w="1701"/>
      </w:tblGrid>
      <w:tr w:rsidR="007C61D0" w:rsidRPr="007C61D0" w14:paraId="383A16F6" w14:textId="77777777" w:rsidTr="00862ED4">
        <w:trPr>
          <w:trHeight w:val="65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A561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4B89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A3AF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F2D0B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C8E1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7C61D0" w:rsidRPr="007C61D0" w14:paraId="32BC2057" w14:textId="77777777" w:rsidTr="007C61D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8FB030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06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E66EC97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Elamu- ja kommunaalmajandus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8F3DD0" w14:textId="77777777" w:rsidR="007C61D0" w:rsidRPr="007C61D0" w:rsidRDefault="007C61D0" w:rsidP="007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112 000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43300C" w14:textId="77777777" w:rsidR="007C61D0" w:rsidRPr="007C61D0" w:rsidRDefault="007C61D0" w:rsidP="007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97343F" w14:textId="77777777" w:rsidR="007C61D0" w:rsidRPr="007C61D0" w:rsidRDefault="007C61D0" w:rsidP="007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112 000</w:t>
            </w:r>
          </w:p>
        </w:tc>
      </w:tr>
      <w:tr w:rsidR="007C61D0" w:rsidRPr="007C61D0" w14:paraId="3888EB08" w14:textId="77777777" w:rsidTr="007C61D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012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lang w:eastAsia="et-EE"/>
              </w:rPr>
              <w:t>06400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23E7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lang w:eastAsia="et-EE"/>
              </w:rPr>
              <w:t>Tänavavalgustus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E61" w14:textId="77777777" w:rsidR="007C61D0" w:rsidRPr="007C61D0" w:rsidRDefault="007C61D0" w:rsidP="007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62 000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A392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B0E" w14:textId="77777777" w:rsidR="007C61D0" w:rsidRPr="007C61D0" w:rsidRDefault="007C61D0" w:rsidP="007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62 000</w:t>
            </w:r>
          </w:p>
        </w:tc>
      </w:tr>
      <w:tr w:rsidR="007C61D0" w:rsidRPr="007C61D0" w14:paraId="49BB7A75" w14:textId="77777777" w:rsidTr="007C61D0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6EAA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lang w:eastAsia="et-EE"/>
              </w:rPr>
              <w:t>06605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B6B04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lang w:eastAsia="et-EE"/>
              </w:rPr>
              <w:t>Muu elamu- ja kommunaalmajandus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4AA6" w14:textId="77777777" w:rsidR="007C61D0" w:rsidRPr="007C61D0" w:rsidRDefault="007C61D0" w:rsidP="007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A61B" w14:textId="77777777" w:rsidR="007C61D0" w:rsidRPr="007C61D0" w:rsidRDefault="007C61D0" w:rsidP="007C6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57EA" w14:textId="77777777" w:rsidR="007C61D0" w:rsidRPr="007C61D0" w:rsidRDefault="007C61D0" w:rsidP="007C61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C61D0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50 000</w:t>
            </w:r>
          </w:p>
        </w:tc>
      </w:tr>
    </w:tbl>
    <w:p w14:paraId="6CBBAC33" w14:textId="1E31D61E" w:rsidR="00C14333" w:rsidRDefault="00C14333" w:rsidP="008C466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Elamu- ja kommunaalmajanduse kulusid lisaeelarvega muuta ei ole kavandatud.</w:t>
      </w:r>
    </w:p>
    <w:p w14:paraId="1A001478" w14:textId="55DFD584" w:rsidR="00B169CD" w:rsidRDefault="00B169CD" w:rsidP="00B169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7AC6">
        <w:rPr>
          <w:rFonts w:ascii="Times New Roman" w:hAnsi="Times New Roman" w:cs="Times New Roman"/>
          <w:b/>
          <w:bCs/>
          <w:sz w:val="24"/>
          <w:szCs w:val="24"/>
        </w:rPr>
        <w:t>07 Tervi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47AC6">
        <w:rPr>
          <w:rFonts w:ascii="Times New Roman" w:hAnsi="Times New Roman" w:cs="Times New Roman"/>
          <w:b/>
          <w:bCs/>
          <w:sz w:val="24"/>
          <w:szCs w:val="24"/>
        </w:rPr>
        <w:t>hoid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93"/>
        <w:gridCol w:w="1276"/>
        <w:gridCol w:w="1276"/>
        <w:gridCol w:w="1275"/>
      </w:tblGrid>
      <w:tr w:rsidR="00535674" w:rsidRPr="00535674" w14:paraId="32F61990" w14:textId="77777777" w:rsidTr="00703DE4">
        <w:trPr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4D32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64B6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6305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AACE8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FDF3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703DE4" w:rsidRPr="00535674" w14:paraId="06F3E7DE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3F6B54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A0529F7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Tervishoid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27C843" w14:textId="77777777" w:rsidR="00535674" w:rsidRPr="00535674" w:rsidRDefault="00535674" w:rsidP="00535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3AA2E3" w14:textId="77777777" w:rsidR="00535674" w:rsidRPr="00535674" w:rsidRDefault="00535674" w:rsidP="00535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878B32" w14:textId="77777777" w:rsidR="00535674" w:rsidRPr="00535674" w:rsidRDefault="00535674" w:rsidP="00535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19 000</w:t>
            </w:r>
          </w:p>
        </w:tc>
      </w:tr>
      <w:tr w:rsidR="00535674" w:rsidRPr="00535674" w14:paraId="2515BA19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5F0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lang w:eastAsia="et-EE"/>
              </w:rPr>
              <w:t>07210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2B0F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535674">
              <w:rPr>
                <w:rFonts w:ascii="Times New Roman" w:eastAsia="Times New Roman" w:hAnsi="Times New Roman" w:cs="Times New Roman"/>
                <w:lang w:eastAsia="et-EE"/>
              </w:rPr>
              <w:t>Üldhaigla</w:t>
            </w:r>
            <w:proofErr w:type="spellEnd"/>
            <w:r w:rsidRPr="00535674">
              <w:rPr>
                <w:rFonts w:ascii="Times New Roman" w:eastAsia="Times New Roman" w:hAnsi="Times New Roman" w:cs="Times New Roman"/>
                <w:lang w:eastAsia="et-EE"/>
              </w:rPr>
              <w:t xml:space="preserve"> teenused (Rakvere Haigla)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B43F" w14:textId="77777777" w:rsidR="00535674" w:rsidRPr="00535674" w:rsidRDefault="00535674" w:rsidP="00535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878A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AE1" w14:textId="77777777" w:rsidR="00535674" w:rsidRPr="00535674" w:rsidRDefault="00535674" w:rsidP="00535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</w:tr>
      <w:tr w:rsidR="00535674" w:rsidRPr="00535674" w14:paraId="7CCB1F35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B30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lang w:eastAsia="et-EE"/>
              </w:rPr>
              <w:t>07310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CC90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lang w:eastAsia="et-EE"/>
              </w:rPr>
              <w:t>Kadrina Tervisekeskus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F22" w14:textId="77777777" w:rsidR="00535674" w:rsidRPr="00535674" w:rsidRDefault="00535674" w:rsidP="00535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7A0" w14:textId="77777777" w:rsidR="00535674" w:rsidRPr="00535674" w:rsidRDefault="00535674" w:rsidP="0053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1E1" w14:textId="77777777" w:rsidR="00535674" w:rsidRPr="00535674" w:rsidRDefault="00535674" w:rsidP="00535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53567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16 500</w:t>
            </w:r>
          </w:p>
        </w:tc>
      </w:tr>
    </w:tbl>
    <w:p w14:paraId="6EDE2A89" w14:textId="76FFB793" w:rsidR="00B169CD" w:rsidRDefault="00B169CD" w:rsidP="008C466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Tervishoiuvaldkonna kulusid lisaeelarvega muuta ei ole kavandatud.</w:t>
      </w:r>
    </w:p>
    <w:p w14:paraId="68766C55" w14:textId="77777777" w:rsidR="006C42C5" w:rsidRDefault="006C42C5" w:rsidP="006C42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819">
        <w:rPr>
          <w:rFonts w:ascii="Times New Roman" w:hAnsi="Times New Roman" w:cs="Times New Roman"/>
          <w:b/>
          <w:bCs/>
          <w:sz w:val="24"/>
          <w:szCs w:val="24"/>
        </w:rPr>
        <w:t>08 Vaba aeg, kultuur ja religioon</w:t>
      </w:r>
    </w:p>
    <w:tbl>
      <w:tblPr>
        <w:tblW w:w="8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792"/>
        <w:gridCol w:w="1276"/>
        <w:gridCol w:w="1276"/>
        <w:gridCol w:w="1350"/>
      </w:tblGrid>
      <w:tr w:rsidR="00703DE4" w:rsidRPr="00703DE4" w14:paraId="533FFFE0" w14:textId="77777777" w:rsidTr="00703DE4">
        <w:trPr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213D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E92B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DF74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CC2DE5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9257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703DE4" w:rsidRPr="00703DE4" w14:paraId="38287E60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482045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08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F0AE67C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Vaba aeg, kultuur ja religioon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3900B6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851 120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DCFB8B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83 976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AACA87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935 096</w:t>
            </w:r>
          </w:p>
        </w:tc>
      </w:tr>
      <w:tr w:rsidR="00703DE4" w:rsidRPr="00703DE4" w14:paraId="77E353C2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00D8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08102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1B62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Üldine sporditegevus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24A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C1B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1EE1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281 000</w:t>
            </w:r>
          </w:p>
        </w:tc>
      </w:tr>
      <w:tr w:rsidR="00703DE4" w:rsidRPr="00703DE4" w14:paraId="71572BDE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841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FC58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 xml:space="preserve">   s.h. SA Kadrina Spordikeskus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887092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535825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47 000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6BBF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222 000</w:t>
            </w:r>
          </w:p>
        </w:tc>
      </w:tr>
      <w:tr w:rsidR="00703DE4" w:rsidRPr="00703DE4" w14:paraId="30711936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74E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C54A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Terviserada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98C70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FD7562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27E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19 000</w:t>
            </w:r>
          </w:p>
        </w:tc>
      </w:tr>
      <w:tr w:rsidR="00703DE4" w:rsidRPr="00703DE4" w14:paraId="362F0C32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F37F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48E5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 xml:space="preserve">   s.h. MTÜ Sops (Kadrina karud)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FB5979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A46075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38C0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</w:tr>
      <w:tr w:rsidR="00703DE4" w:rsidRPr="00703DE4" w14:paraId="4C515078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A9F6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08103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2D5E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Vabaõhurajatised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314F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C73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12 000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F11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</w:tr>
      <w:tr w:rsidR="00703DE4" w:rsidRPr="00703DE4" w14:paraId="6987C9FB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D7A5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08109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BCCB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Vaba aja tegevused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8824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976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2 930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B6C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53 830</w:t>
            </w:r>
          </w:p>
        </w:tc>
      </w:tr>
      <w:tr w:rsidR="00703DE4" w:rsidRPr="00703DE4" w14:paraId="7EAE5CE7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83D1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08201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9B668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Kadrina valla raamatukogu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6036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199 100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CCD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7F9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199 100</w:t>
            </w:r>
          </w:p>
        </w:tc>
      </w:tr>
      <w:tr w:rsidR="00703DE4" w:rsidRPr="00703DE4" w14:paraId="6043468A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F4C5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08202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DDF1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Kadrina Kultuurikoda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F1F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309 920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734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19 546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F8C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329 466</w:t>
            </w:r>
          </w:p>
        </w:tc>
      </w:tr>
      <w:tr w:rsidR="00703DE4" w:rsidRPr="00703DE4" w14:paraId="525D8F65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D51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08300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D674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Valla ajaleht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BAB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4568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2 500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A004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16 100</w:t>
            </w:r>
          </w:p>
        </w:tc>
      </w:tr>
      <w:tr w:rsidR="00703DE4" w:rsidRPr="00703DE4" w14:paraId="0863528B" w14:textId="77777777" w:rsidTr="00703DE4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FCA4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08400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30F73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lang w:eastAsia="et-EE"/>
              </w:rPr>
              <w:t>EELK Kadrina Katariina Kogudus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985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CBE" w14:textId="77777777" w:rsidR="00703DE4" w:rsidRPr="00703DE4" w:rsidRDefault="00703DE4" w:rsidP="00703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CE4E" w14:textId="77777777" w:rsidR="00703DE4" w:rsidRPr="00703DE4" w:rsidRDefault="00703DE4" w:rsidP="00703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703DE4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3 600</w:t>
            </w:r>
          </w:p>
        </w:tc>
      </w:tr>
    </w:tbl>
    <w:p w14:paraId="61CA035B" w14:textId="77777777" w:rsidR="00681035" w:rsidRDefault="00681035" w:rsidP="009E26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D7855" w14:textId="54FF50C2" w:rsidR="009E26E7" w:rsidRPr="009E26E7" w:rsidRDefault="009E26E7" w:rsidP="009E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6E7">
        <w:rPr>
          <w:rFonts w:ascii="Times New Roman" w:hAnsi="Times New Roman" w:cs="Times New Roman"/>
          <w:sz w:val="24"/>
          <w:szCs w:val="24"/>
        </w:rPr>
        <w:t>Vaba aja</w:t>
      </w:r>
      <w:r>
        <w:rPr>
          <w:rFonts w:ascii="Times New Roman" w:hAnsi="Times New Roman" w:cs="Times New Roman"/>
          <w:sz w:val="24"/>
          <w:szCs w:val="24"/>
        </w:rPr>
        <w:t>, kultuuri</w:t>
      </w:r>
      <w:r w:rsidR="00E13844">
        <w:rPr>
          <w:rFonts w:ascii="Times New Roman" w:hAnsi="Times New Roman" w:cs="Times New Roman"/>
          <w:sz w:val="24"/>
          <w:szCs w:val="24"/>
        </w:rPr>
        <w:t xml:space="preserve"> ja religiooni valdkonna kulud suurenevad kokku 83 976 eurot.</w:t>
      </w:r>
      <w:r w:rsidRPr="009E2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3BD17" w14:textId="77777777" w:rsidR="00E74618" w:rsidRDefault="006F2ACF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6E7">
        <w:rPr>
          <w:rFonts w:ascii="Times New Roman" w:hAnsi="Times New Roman" w:cs="Times New Roman"/>
          <w:sz w:val="24"/>
          <w:szCs w:val="24"/>
        </w:rPr>
        <w:t>Üldise sporditegevuse</w:t>
      </w:r>
      <w:r>
        <w:rPr>
          <w:rFonts w:ascii="Times New Roman" w:hAnsi="Times New Roman" w:cs="Times New Roman"/>
          <w:sz w:val="24"/>
          <w:szCs w:val="24"/>
        </w:rPr>
        <w:t xml:space="preserve"> eelarvesse lisandub 47 000 </w:t>
      </w:r>
      <w:r w:rsidR="003E1863">
        <w:rPr>
          <w:rFonts w:ascii="Times New Roman" w:hAnsi="Times New Roman" w:cs="Times New Roman"/>
          <w:sz w:val="24"/>
          <w:szCs w:val="24"/>
        </w:rPr>
        <w:t>sihtasutuse Kadrina Spordikeskus tegevustoetuse suurendami</w:t>
      </w:r>
      <w:r w:rsidR="00517663">
        <w:rPr>
          <w:rFonts w:ascii="Times New Roman" w:hAnsi="Times New Roman" w:cs="Times New Roman"/>
          <w:sz w:val="24"/>
          <w:szCs w:val="24"/>
        </w:rPr>
        <w:t>seks.</w:t>
      </w:r>
      <w:r w:rsidR="00B22559">
        <w:rPr>
          <w:rFonts w:ascii="Times New Roman" w:hAnsi="Times New Roman" w:cs="Times New Roman"/>
          <w:sz w:val="24"/>
          <w:szCs w:val="24"/>
        </w:rPr>
        <w:t xml:space="preserve"> </w:t>
      </w:r>
      <w:r w:rsidR="00B4738F">
        <w:rPr>
          <w:rFonts w:ascii="Times New Roman" w:hAnsi="Times New Roman" w:cs="Times New Roman"/>
          <w:sz w:val="24"/>
          <w:szCs w:val="24"/>
        </w:rPr>
        <w:t xml:space="preserve">Tegevustoetuse suurendamine on </w:t>
      </w:r>
      <w:r w:rsidR="00FB7B28">
        <w:rPr>
          <w:rFonts w:ascii="Times New Roman" w:hAnsi="Times New Roman" w:cs="Times New Roman"/>
          <w:sz w:val="24"/>
          <w:szCs w:val="24"/>
        </w:rPr>
        <w:t>vajalik seoses vee- ja kanalisatsiooniteenuse ning elektrienergia hindade tõusuga</w:t>
      </w:r>
      <w:r w:rsidR="006A0265">
        <w:rPr>
          <w:rFonts w:ascii="Times New Roman" w:hAnsi="Times New Roman" w:cs="Times New Roman"/>
          <w:sz w:val="24"/>
          <w:szCs w:val="24"/>
        </w:rPr>
        <w:t xml:space="preserve"> ning </w:t>
      </w:r>
      <w:r w:rsidR="00E74618">
        <w:rPr>
          <w:rFonts w:ascii="Times New Roman" w:hAnsi="Times New Roman" w:cs="Times New Roman"/>
          <w:sz w:val="24"/>
          <w:szCs w:val="24"/>
        </w:rPr>
        <w:t>muude täiendavate kuludega.</w:t>
      </w:r>
    </w:p>
    <w:p w14:paraId="22D0B7B1" w14:textId="4C36B337" w:rsidR="00834E0D" w:rsidRDefault="00834E0D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Vabaõhurajatiste </w:t>
      </w:r>
      <w:r w:rsidR="009225EE">
        <w:rPr>
          <w:rFonts w:ascii="Times New Roman" w:hAnsi="Times New Roman" w:cs="Times New Roman"/>
          <w:sz w:val="24"/>
          <w:szCs w:val="24"/>
        </w:rPr>
        <w:t>kulud suurenevad 12 000 eurot, summa on toodud üle avalike alade puhastuse eelarvest</w:t>
      </w:r>
      <w:r w:rsidR="00CD2137">
        <w:rPr>
          <w:rFonts w:ascii="Times New Roman" w:hAnsi="Times New Roman" w:cs="Times New Roman"/>
          <w:sz w:val="24"/>
          <w:szCs w:val="24"/>
        </w:rPr>
        <w:t xml:space="preserve"> täpsustamaks kulude jaotust tegevusvaldkondade lõikes</w:t>
      </w:r>
      <w:r w:rsidR="009974F3">
        <w:rPr>
          <w:rFonts w:ascii="Times New Roman" w:hAnsi="Times New Roman" w:cs="Times New Roman"/>
          <w:sz w:val="24"/>
          <w:szCs w:val="24"/>
        </w:rPr>
        <w:t>.</w:t>
      </w:r>
      <w:r w:rsidR="008A58C9">
        <w:rPr>
          <w:rFonts w:ascii="Times New Roman" w:hAnsi="Times New Roman" w:cs="Times New Roman"/>
          <w:sz w:val="24"/>
          <w:szCs w:val="24"/>
        </w:rPr>
        <w:t xml:space="preserve"> </w:t>
      </w:r>
      <w:r w:rsidR="00831B1A">
        <w:rPr>
          <w:rFonts w:ascii="Times New Roman" w:hAnsi="Times New Roman" w:cs="Times New Roman"/>
          <w:sz w:val="24"/>
          <w:szCs w:val="24"/>
        </w:rPr>
        <w:t xml:space="preserve">Vaba aja tegevuste eelarvesse lisandub </w:t>
      </w:r>
      <w:r w:rsidR="00A93CAB">
        <w:rPr>
          <w:rFonts w:ascii="Times New Roman" w:hAnsi="Times New Roman" w:cs="Times New Roman"/>
          <w:sz w:val="24"/>
          <w:szCs w:val="24"/>
        </w:rPr>
        <w:t xml:space="preserve">2 230 eurot </w:t>
      </w:r>
      <w:r w:rsidR="0032548E">
        <w:rPr>
          <w:rFonts w:ascii="Times New Roman" w:hAnsi="Times New Roman" w:cs="Times New Roman"/>
          <w:sz w:val="24"/>
          <w:szCs w:val="24"/>
        </w:rPr>
        <w:t xml:space="preserve">projekti </w:t>
      </w:r>
      <w:r w:rsidR="00B41420">
        <w:rPr>
          <w:rFonts w:ascii="Times New Roman" w:hAnsi="Times New Roman" w:cs="Times New Roman"/>
          <w:sz w:val="24"/>
          <w:szCs w:val="24"/>
        </w:rPr>
        <w:t>Mineviku radadel kulu, mis kaetakse saadud toetuse arvel</w:t>
      </w:r>
      <w:r w:rsidR="008A58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CAB">
        <w:rPr>
          <w:rFonts w:ascii="Times New Roman" w:hAnsi="Times New Roman" w:cs="Times New Roman"/>
          <w:sz w:val="24"/>
          <w:szCs w:val="24"/>
        </w:rPr>
        <w:t>ja 700 eurot</w:t>
      </w:r>
      <w:r w:rsidR="000F7978">
        <w:rPr>
          <w:rFonts w:ascii="Times New Roman" w:hAnsi="Times New Roman" w:cs="Times New Roman"/>
          <w:sz w:val="24"/>
          <w:szCs w:val="24"/>
        </w:rPr>
        <w:t xml:space="preserve"> </w:t>
      </w:r>
      <w:r w:rsidR="008C42BD">
        <w:rPr>
          <w:rFonts w:ascii="Times New Roman" w:hAnsi="Times New Roman" w:cs="Times New Roman"/>
          <w:sz w:val="24"/>
          <w:szCs w:val="24"/>
        </w:rPr>
        <w:t>reservfondi</w:t>
      </w:r>
      <w:r w:rsidR="00D50812">
        <w:rPr>
          <w:rFonts w:ascii="Times New Roman" w:hAnsi="Times New Roman" w:cs="Times New Roman"/>
          <w:sz w:val="24"/>
          <w:szCs w:val="24"/>
        </w:rPr>
        <w:t>st</w:t>
      </w:r>
      <w:r w:rsidR="008C42BD">
        <w:rPr>
          <w:rFonts w:ascii="Times New Roman" w:hAnsi="Times New Roman" w:cs="Times New Roman"/>
          <w:sz w:val="24"/>
          <w:szCs w:val="24"/>
        </w:rPr>
        <w:t xml:space="preserve">  </w:t>
      </w:r>
      <w:r w:rsidR="004D0F98">
        <w:rPr>
          <w:rFonts w:ascii="Times New Roman" w:hAnsi="Times New Roman" w:cs="Times New Roman"/>
          <w:sz w:val="24"/>
          <w:szCs w:val="24"/>
        </w:rPr>
        <w:t>noorsportlase osalemiseks euroopa U15 meistrivõistlustel.</w:t>
      </w:r>
    </w:p>
    <w:p w14:paraId="0DACFECE" w14:textId="600E46E9" w:rsidR="00B169CD" w:rsidRDefault="00C421C4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Kadrina Kultuurikoja kulud suurenevad</w:t>
      </w:r>
      <w:r w:rsidR="00153B19">
        <w:rPr>
          <w:rFonts w:ascii="Times New Roman" w:hAnsi="Times New Roman" w:cs="Times New Roman"/>
          <w:sz w:val="24"/>
          <w:szCs w:val="24"/>
        </w:rPr>
        <w:t xml:space="preserve"> 19</w:t>
      </w:r>
      <w:r w:rsidR="00D50812">
        <w:rPr>
          <w:rFonts w:ascii="Times New Roman" w:hAnsi="Times New Roman" w:cs="Times New Roman"/>
          <w:sz w:val="24"/>
          <w:szCs w:val="24"/>
        </w:rPr>
        <w:t> </w:t>
      </w:r>
      <w:r w:rsidR="00153B19">
        <w:rPr>
          <w:rFonts w:ascii="Times New Roman" w:hAnsi="Times New Roman" w:cs="Times New Roman"/>
          <w:sz w:val="24"/>
          <w:szCs w:val="24"/>
        </w:rPr>
        <w:t>546</w:t>
      </w:r>
      <w:r w:rsidR="00D50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eurot. Kadrina huvikeskusele eraldatakse </w:t>
      </w:r>
      <w:r w:rsidR="00FD1A85">
        <w:rPr>
          <w:rFonts w:ascii="Times New Roman" w:hAnsi="Times New Roman" w:cs="Times New Roman"/>
          <w:sz w:val="24"/>
          <w:szCs w:val="24"/>
        </w:rPr>
        <w:t>h</w:t>
      </w:r>
      <w:r w:rsidRPr="00FD1A85">
        <w:rPr>
          <w:rFonts w:ascii="Times New Roman" w:hAnsi="Times New Roman" w:cs="Times New Roman"/>
          <w:sz w:val="24"/>
          <w:szCs w:val="24"/>
        </w:rPr>
        <w:t>uvihariduse</w:t>
      </w:r>
      <w:r w:rsidR="00FD1A85">
        <w:rPr>
          <w:rFonts w:ascii="Times New Roman" w:hAnsi="Times New Roman" w:cs="Times New Roman"/>
          <w:sz w:val="24"/>
          <w:szCs w:val="24"/>
        </w:rPr>
        <w:t xml:space="preserve"> ja huvitegevuse</w:t>
      </w:r>
      <w:r>
        <w:rPr>
          <w:rFonts w:ascii="Times New Roman" w:hAnsi="Times New Roman" w:cs="Times New Roman"/>
          <w:sz w:val="24"/>
          <w:szCs w:val="24"/>
        </w:rPr>
        <w:t xml:space="preserve"> eelarvest 16 000 eurot </w:t>
      </w:r>
      <w:r w:rsidR="009F5B08">
        <w:rPr>
          <w:rFonts w:ascii="Times New Roman" w:hAnsi="Times New Roman" w:cs="Times New Roman"/>
          <w:sz w:val="24"/>
          <w:szCs w:val="24"/>
        </w:rPr>
        <w:t>seoses huvihariduse ja huvitegevuse kulude jaotamisega alaeelarvetele ning</w:t>
      </w:r>
      <w:r>
        <w:rPr>
          <w:rFonts w:ascii="Times New Roman" w:hAnsi="Times New Roman" w:cs="Times New Roman"/>
          <w:sz w:val="24"/>
          <w:szCs w:val="24"/>
        </w:rPr>
        <w:t xml:space="preserve"> lisandub </w:t>
      </w:r>
      <w:r w:rsidR="00C71CE1">
        <w:rPr>
          <w:rFonts w:ascii="Times New Roman" w:hAnsi="Times New Roman" w:cs="Times New Roman"/>
          <w:sz w:val="24"/>
          <w:szCs w:val="24"/>
        </w:rPr>
        <w:t>2 100 eurot Haridus- ja Teadusministeeri</w:t>
      </w:r>
      <w:r w:rsidR="0043539C">
        <w:rPr>
          <w:rFonts w:ascii="Times New Roman" w:hAnsi="Times New Roman" w:cs="Times New Roman"/>
          <w:sz w:val="24"/>
          <w:szCs w:val="24"/>
        </w:rPr>
        <w:t xml:space="preserve">umi toetuse arvelt kaetavaks Ukraina laste laagri </w:t>
      </w:r>
      <w:r w:rsidR="00F60EF6">
        <w:rPr>
          <w:rFonts w:ascii="Times New Roman" w:hAnsi="Times New Roman" w:cs="Times New Roman"/>
          <w:sz w:val="24"/>
          <w:szCs w:val="24"/>
        </w:rPr>
        <w:t>kulude katteks.</w:t>
      </w:r>
      <w:r w:rsidR="00BC4E95">
        <w:rPr>
          <w:rFonts w:ascii="Times New Roman" w:hAnsi="Times New Roman" w:cs="Times New Roman"/>
          <w:sz w:val="24"/>
          <w:szCs w:val="24"/>
        </w:rPr>
        <w:t xml:space="preserve"> </w:t>
      </w:r>
      <w:r w:rsidR="00E57433">
        <w:rPr>
          <w:rFonts w:ascii="Times New Roman" w:hAnsi="Times New Roman" w:cs="Times New Roman"/>
          <w:sz w:val="24"/>
          <w:szCs w:val="24"/>
        </w:rPr>
        <w:t xml:space="preserve">Kadrina rahvamaja kuludele lisandub 1 446 eurot </w:t>
      </w:r>
      <w:r w:rsidR="00D7007F">
        <w:rPr>
          <w:rFonts w:ascii="Times New Roman" w:hAnsi="Times New Roman" w:cs="Times New Roman"/>
          <w:sz w:val="24"/>
          <w:szCs w:val="24"/>
        </w:rPr>
        <w:t xml:space="preserve">Laulu- ja Tantsupeo sihtasutuse poolt </w:t>
      </w:r>
      <w:r w:rsidR="00D72B9E">
        <w:rPr>
          <w:rFonts w:ascii="Times New Roman" w:hAnsi="Times New Roman" w:cs="Times New Roman"/>
          <w:sz w:val="24"/>
          <w:szCs w:val="24"/>
        </w:rPr>
        <w:t xml:space="preserve">eraldatava toetuse arvelt tehtavateks </w:t>
      </w:r>
      <w:r w:rsidR="00836C8B">
        <w:rPr>
          <w:rFonts w:ascii="Times New Roman" w:hAnsi="Times New Roman" w:cs="Times New Roman"/>
          <w:sz w:val="24"/>
          <w:szCs w:val="24"/>
        </w:rPr>
        <w:t>kuludeks.</w:t>
      </w:r>
    </w:p>
    <w:p w14:paraId="68B9AC04" w14:textId="02543369" w:rsidR="0041448A" w:rsidRDefault="0041448A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Valla ajalehe kulud suurenevad 2 500 eurot seoses </w:t>
      </w:r>
      <w:r w:rsidR="00A37C3C">
        <w:rPr>
          <w:rFonts w:ascii="Times New Roman" w:hAnsi="Times New Roman" w:cs="Times New Roman"/>
          <w:sz w:val="24"/>
          <w:szCs w:val="24"/>
        </w:rPr>
        <w:t>lehe mahu suurenemisega.</w:t>
      </w:r>
    </w:p>
    <w:p w14:paraId="4792C4F0" w14:textId="77777777" w:rsidR="00216FB4" w:rsidRDefault="00216FB4" w:rsidP="00DC6DAC">
      <w:pPr>
        <w:rPr>
          <w:rFonts w:ascii="Times New Roman" w:hAnsi="Times New Roman" w:cs="Times New Roman"/>
          <w:sz w:val="24"/>
          <w:szCs w:val="24"/>
        </w:rPr>
      </w:pPr>
    </w:p>
    <w:p w14:paraId="43B096FC" w14:textId="77777777" w:rsidR="00D50812" w:rsidRDefault="00D50812" w:rsidP="00DC6D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3C5B7" w14:textId="1EC34166" w:rsidR="00DC6DAC" w:rsidRDefault="00DC6DAC" w:rsidP="00DC6D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064E">
        <w:rPr>
          <w:rFonts w:ascii="Times New Roman" w:hAnsi="Times New Roman" w:cs="Times New Roman"/>
          <w:b/>
          <w:bCs/>
          <w:sz w:val="24"/>
          <w:szCs w:val="24"/>
        </w:rPr>
        <w:lastRenderedPageBreak/>
        <w:t>09 Haridus</w:t>
      </w:r>
    </w:p>
    <w:tbl>
      <w:tblPr>
        <w:tblW w:w="8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364"/>
        <w:gridCol w:w="1701"/>
        <w:gridCol w:w="1417"/>
        <w:gridCol w:w="1350"/>
      </w:tblGrid>
      <w:tr w:rsidR="009F4A58" w:rsidRPr="009F4A58" w14:paraId="6A21055E" w14:textId="77777777" w:rsidTr="009F4A58">
        <w:trPr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8935C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FFB3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303F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EBFE6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9A52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9F4A58" w:rsidRPr="009F4A58" w14:paraId="1EAF1374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D7CF3A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09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535A302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Haridus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BB73BE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4 625 120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542F12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96 753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9E805C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4 721 873</w:t>
            </w:r>
          </w:p>
        </w:tc>
      </w:tr>
      <w:tr w:rsidR="009F4A58" w:rsidRPr="009F4A58" w14:paraId="298EF317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0E4D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6C8C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Ostetud lasteaiakohad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2920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A9C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88A5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</w:tr>
      <w:tr w:rsidR="009F4A58" w:rsidRPr="009F4A58" w14:paraId="54295D10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8854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E996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 xml:space="preserve">Kadrina Lasteaed Sipsik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F10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1 224 800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E0C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17 567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5E7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1 242 367</w:t>
            </w:r>
          </w:p>
        </w:tc>
      </w:tr>
      <w:tr w:rsidR="009F4A58" w:rsidRPr="009F4A58" w14:paraId="1EBA2D0D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091A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09110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FF91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lasteaed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1E57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160 200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C015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C40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160 200</w:t>
            </w:r>
          </w:p>
        </w:tc>
      </w:tr>
      <w:tr w:rsidR="009F4A58" w:rsidRPr="009F4A58" w14:paraId="3CD97077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117B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79A5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 algkool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803E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8112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645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725E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96 945</w:t>
            </w:r>
          </w:p>
        </w:tc>
      </w:tr>
      <w:tr w:rsidR="009F4A58" w:rsidRPr="009F4A58" w14:paraId="5238E091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9C8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14B7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Ostetud koolitusteenused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272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3D1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E20C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52 000</w:t>
            </w:r>
          </w:p>
        </w:tc>
      </w:tr>
      <w:tr w:rsidR="009F4A58" w:rsidRPr="009F4A58" w14:paraId="50096343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FE67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09212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AC8E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Kadrina Keskkool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963C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2 388 850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CB0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92 056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AF4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2 480 906</w:t>
            </w:r>
          </w:p>
        </w:tc>
      </w:tr>
      <w:tr w:rsidR="009F4A58" w:rsidRPr="009F4A58" w14:paraId="5017A726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EC44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A7E5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Huviharidus ja huvitegevus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910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E1CD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-15 140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142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114 860</w:t>
            </w:r>
          </w:p>
        </w:tc>
      </w:tr>
      <w:tr w:rsidR="009F4A58" w:rsidRPr="009F4A58" w14:paraId="62EF5D22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4328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09510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3405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 xml:space="preserve">Kadrina </w:t>
            </w:r>
            <w:proofErr w:type="spellStart"/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Kunstidekool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92A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86B0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1 625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CD07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201 925</w:t>
            </w:r>
          </w:p>
        </w:tc>
      </w:tr>
      <w:tr w:rsidR="009F4A58" w:rsidRPr="009F4A58" w14:paraId="0C2E7430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C828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09600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6219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Koolitransport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26F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EA3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6389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75 000</w:t>
            </w:r>
          </w:p>
        </w:tc>
      </w:tr>
      <w:tr w:rsidR="009F4A58" w:rsidRPr="009F4A58" w14:paraId="1A378BA2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AD3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262FE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 xml:space="preserve">Koolitoit </w:t>
            </w:r>
            <w:proofErr w:type="spellStart"/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Vohnja</w:t>
            </w:r>
            <w:proofErr w:type="spellEnd"/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 xml:space="preserve"> Lasteaed-Algkoolis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8B4E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11CB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6625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10 170</w:t>
            </w:r>
          </w:p>
        </w:tc>
      </w:tr>
      <w:tr w:rsidR="009F4A58" w:rsidRPr="009F4A58" w14:paraId="4EA7BC7A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98CC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A6DF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Koolitoit Kadrina Keskkoolis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DE8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CF68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F41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153 900</w:t>
            </w:r>
          </w:p>
        </w:tc>
      </w:tr>
      <w:tr w:rsidR="009F4A58" w:rsidRPr="009F4A58" w14:paraId="596D2BC9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6253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09601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C0FF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Toitlustamine õpilaskodus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557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EA70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0BE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5 000</w:t>
            </w:r>
          </w:p>
        </w:tc>
      </w:tr>
      <w:tr w:rsidR="009F4A58" w:rsidRPr="009F4A58" w14:paraId="71AED01F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91CA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09602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6CF12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Kadrina õpilaskodu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B376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B27A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A87E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51 800</w:t>
            </w:r>
          </w:p>
        </w:tc>
      </w:tr>
      <w:tr w:rsidR="009F4A58" w:rsidRPr="009F4A58" w14:paraId="528EE3E4" w14:textId="77777777" w:rsidTr="009F4A5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3A1C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09800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1FF6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lang w:eastAsia="et-EE"/>
              </w:rPr>
              <w:t>Hariduse üritused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766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1562" w14:textId="77777777" w:rsidR="009F4A58" w:rsidRPr="009F4A58" w:rsidRDefault="009F4A58" w:rsidP="009F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4EEF" w14:textId="77777777" w:rsidR="009F4A58" w:rsidRPr="009F4A58" w:rsidRDefault="009F4A58" w:rsidP="009F4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9F4A5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24 800</w:t>
            </w:r>
          </w:p>
        </w:tc>
      </w:tr>
    </w:tbl>
    <w:p w14:paraId="74686CC3" w14:textId="77777777" w:rsidR="003F4B87" w:rsidRDefault="003F4B87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B3A99" w14:textId="649A0241" w:rsidR="00DC6DAC" w:rsidRDefault="007D5B76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Haridusvaldkonna kulud </w:t>
      </w:r>
      <w:r w:rsidR="003F4B87">
        <w:rPr>
          <w:rFonts w:ascii="Times New Roman" w:hAnsi="Times New Roman" w:cs="Times New Roman"/>
          <w:sz w:val="24"/>
          <w:szCs w:val="24"/>
        </w:rPr>
        <w:t>suurenevad</w:t>
      </w:r>
      <w:r>
        <w:rPr>
          <w:rFonts w:ascii="Times New Roman" w:hAnsi="Times New Roman" w:cs="Times New Roman"/>
          <w:sz w:val="24"/>
          <w:szCs w:val="24"/>
        </w:rPr>
        <w:t xml:space="preserve"> kokku </w:t>
      </w:r>
      <w:r w:rsidR="003F4B87">
        <w:rPr>
          <w:rFonts w:ascii="Times New Roman" w:hAnsi="Times New Roman" w:cs="Times New Roman"/>
          <w:sz w:val="24"/>
          <w:szCs w:val="24"/>
        </w:rPr>
        <w:t>96 753</w:t>
      </w:r>
      <w:r>
        <w:rPr>
          <w:rFonts w:ascii="Times New Roman" w:hAnsi="Times New Roman" w:cs="Times New Roman"/>
          <w:sz w:val="24"/>
          <w:szCs w:val="24"/>
        </w:rPr>
        <w:t xml:space="preserve"> eurot. Huvihariduse ja huvitegevuse kulud vähenevad </w:t>
      </w:r>
      <w:r w:rsidR="008E63A2">
        <w:rPr>
          <w:rFonts w:ascii="Times New Roman" w:hAnsi="Times New Roman" w:cs="Times New Roman"/>
          <w:sz w:val="24"/>
          <w:szCs w:val="24"/>
        </w:rPr>
        <w:t>15 140</w:t>
      </w:r>
      <w:r w:rsidR="00D6620D">
        <w:rPr>
          <w:rFonts w:ascii="Times New Roman" w:hAnsi="Times New Roman" w:cs="Times New Roman"/>
          <w:sz w:val="24"/>
          <w:szCs w:val="24"/>
        </w:rPr>
        <w:t xml:space="preserve"> eurot seoses huvihariduse ja huvitegevuse kulude jaotamisega alaeelarvetele</w:t>
      </w:r>
      <w:r w:rsidR="008E63A2">
        <w:rPr>
          <w:rFonts w:ascii="Times New Roman" w:hAnsi="Times New Roman" w:cs="Times New Roman"/>
          <w:sz w:val="24"/>
          <w:szCs w:val="24"/>
        </w:rPr>
        <w:t>.</w:t>
      </w:r>
    </w:p>
    <w:p w14:paraId="6A74FF34" w14:textId="78DA582C" w:rsidR="00BD0A25" w:rsidRDefault="00D6620D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Kadrina lasteaia Sipsik kulud suurenevad </w:t>
      </w:r>
      <w:r w:rsidR="0073357B">
        <w:rPr>
          <w:rFonts w:ascii="Times New Roman" w:hAnsi="Times New Roman" w:cs="Times New Roman"/>
          <w:sz w:val="24"/>
          <w:szCs w:val="24"/>
        </w:rPr>
        <w:t xml:space="preserve"> 17 567 eurot</w:t>
      </w:r>
      <w:r w:rsidR="00567815">
        <w:rPr>
          <w:rFonts w:ascii="Times New Roman" w:hAnsi="Times New Roman" w:cs="Times New Roman"/>
          <w:sz w:val="24"/>
          <w:szCs w:val="24"/>
        </w:rPr>
        <w:t>.</w:t>
      </w:r>
      <w:r w:rsidR="007B7F50">
        <w:rPr>
          <w:rFonts w:ascii="Times New Roman" w:hAnsi="Times New Roman" w:cs="Times New Roman"/>
          <w:sz w:val="24"/>
          <w:szCs w:val="24"/>
        </w:rPr>
        <w:t xml:space="preserve"> </w:t>
      </w:r>
      <w:r w:rsidR="00567815">
        <w:rPr>
          <w:rFonts w:ascii="Times New Roman" w:hAnsi="Times New Roman" w:cs="Times New Roman"/>
          <w:sz w:val="24"/>
          <w:szCs w:val="24"/>
        </w:rPr>
        <w:t>Reservfondi</w:t>
      </w:r>
      <w:r w:rsidR="000E7071">
        <w:rPr>
          <w:rFonts w:ascii="Times New Roman" w:hAnsi="Times New Roman" w:cs="Times New Roman"/>
          <w:sz w:val="24"/>
          <w:szCs w:val="24"/>
        </w:rPr>
        <w:t>st on</w:t>
      </w:r>
      <w:r w:rsidR="00014C05">
        <w:rPr>
          <w:rFonts w:ascii="Times New Roman" w:hAnsi="Times New Roman" w:cs="Times New Roman"/>
          <w:sz w:val="24"/>
          <w:szCs w:val="24"/>
        </w:rPr>
        <w:t xml:space="preserve"> seoses toitlustamise korra muutustega</w:t>
      </w:r>
      <w:r w:rsidR="00567815">
        <w:rPr>
          <w:rFonts w:ascii="Times New Roman" w:hAnsi="Times New Roman" w:cs="Times New Roman"/>
          <w:sz w:val="24"/>
          <w:szCs w:val="24"/>
        </w:rPr>
        <w:t xml:space="preserve"> </w:t>
      </w:r>
      <w:r w:rsidR="00014C05">
        <w:rPr>
          <w:rFonts w:ascii="Times New Roman" w:hAnsi="Times New Roman" w:cs="Times New Roman"/>
          <w:sz w:val="24"/>
          <w:szCs w:val="24"/>
        </w:rPr>
        <w:t xml:space="preserve">eraldatud </w:t>
      </w:r>
      <w:r w:rsidR="006E6091">
        <w:rPr>
          <w:rFonts w:ascii="Times New Roman" w:hAnsi="Times New Roman" w:cs="Times New Roman"/>
          <w:sz w:val="24"/>
          <w:szCs w:val="24"/>
        </w:rPr>
        <w:t xml:space="preserve">10 000 eurot </w:t>
      </w:r>
      <w:r w:rsidR="00FF36D1">
        <w:rPr>
          <w:rFonts w:ascii="Times New Roman" w:hAnsi="Times New Roman" w:cs="Times New Roman"/>
          <w:sz w:val="24"/>
          <w:szCs w:val="24"/>
        </w:rPr>
        <w:t>ning</w:t>
      </w:r>
      <w:r w:rsidR="008F3469">
        <w:rPr>
          <w:rFonts w:ascii="Times New Roman" w:hAnsi="Times New Roman" w:cs="Times New Roman"/>
          <w:sz w:val="24"/>
          <w:szCs w:val="24"/>
        </w:rPr>
        <w:t xml:space="preserve"> </w:t>
      </w:r>
      <w:r w:rsidR="00733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saadud sihtfinantseerimise toetuste arvelt</w:t>
      </w:r>
      <w:r w:rsidR="00014C05">
        <w:rPr>
          <w:rFonts w:ascii="Times New Roman" w:hAnsi="Times New Roman" w:cs="Times New Roman"/>
          <w:sz w:val="24"/>
          <w:szCs w:val="24"/>
        </w:rPr>
        <w:t xml:space="preserve"> kaetavad kulud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6D1">
        <w:rPr>
          <w:rFonts w:ascii="Times New Roman" w:hAnsi="Times New Roman" w:cs="Times New Roman"/>
          <w:sz w:val="24"/>
          <w:szCs w:val="24"/>
        </w:rPr>
        <w:t>7 567</w:t>
      </w:r>
      <w:r>
        <w:rPr>
          <w:rFonts w:ascii="Times New Roman" w:hAnsi="Times New Roman" w:cs="Times New Roman"/>
          <w:sz w:val="24"/>
          <w:szCs w:val="24"/>
        </w:rPr>
        <w:t xml:space="preserve"> eurot. </w:t>
      </w:r>
    </w:p>
    <w:p w14:paraId="3DDCAC08" w14:textId="157A5205" w:rsidR="00BD0A25" w:rsidRDefault="00187833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Vohnja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C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asteaed-Algkooli kulud suurenevad 645 eurot </w:t>
      </w:r>
      <w:r w:rsidR="007A7980">
        <w:rPr>
          <w:rFonts w:ascii="Times New Roman" w:hAnsi="Times New Roman" w:cs="Times New Roman"/>
          <w:sz w:val="24"/>
          <w:szCs w:val="24"/>
        </w:rPr>
        <w:t>õpilünkade t</w:t>
      </w:r>
      <w:r w:rsidR="00066ABD">
        <w:rPr>
          <w:rFonts w:ascii="Times New Roman" w:hAnsi="Times New Roman" w:cs="Times New Roman"/>
          <w:sz w:val="24"/>
          <w:szCs w:val="24"/>
        </w:rPr>
        <w:t>asandamise toetuse arvelt.</w:t>
      </w:r>
    </w:p>
    <w:p w14:paraId="534662C1" w14:textId="7251DB47" w:rsidR="00D6620D" w:rsidRDefault="00D6620D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Kadrina Keskkooli kulud suurenevad  </w:t>
      </w:r>
      <w:r w:rsidR="00FF36D1">
        <w:rPr>
          <w:rFonts w:ascii="Times New Roman" w:hAnsi="Times New Roman" w:cs="Times New Roman"/>
          <w:sz w:val="24"/>
          <w:szCs w:val="24"/>
        </w:rPr>
        <w:t>92 056 eurot</w:t>
      </w:r>
      <w:r w:rsidR="0033528F">
        <w:rPr>
          <w:rFonts w:ascii="Times New Roman" w:hAnsi="Times New Roman" w:cs="Times New Roman"/>
          <w:sz w:val="24"/>
          <w:szCs w:val="24"/>
        </w:rPr>
        <w:t xml:space="preserve">. </w:t>
      </w:r>
      <w:r w:rsidR="00B43F9C">
        <w:rPr>
          <w:rFonts w:ascii="Times New Roman" w:hAnsi="Times New Roman" w:cs="Times New Roman"/>
          <w:sz w:val="24"/>
          <w:szCs w:val="24"/>
        </w:rPr>
        <w:t xml:space="preserve">Õpilünkade tasandamise toetuse arvelt tehtavad kulud suurenevad </w:t>
      </w:r>
      <w:r w:rsidR="009103BE">
        <w:rPr>
          <w:rFonts w:ascii="Times New Roman" w:hAnsi="Times New Roman" w:cs="Times New Roman"/>
          <w:sz w:val="24"/>
          <w:szCs w:val="24"/>
        </w:rPr>
        <w:t xml:space="preserve">35 940 eurot, 17 587 eurot on ette nähtud Ukraina </w:t>
      </w:r>
      <w:r w:rsidR="00D75099">
        <w:rPr>
          <w:rFonts w:ascii="Times New Roman" w:hAnsi="Times New Roman" w:cs="Times New Roman"/>
          <w:sz w:val="24"/>
          <w:szCs w:val="24"/>
        </w:rPr>
        <w:t>sõjapõgenike laste hariduse tagamiseks</w:t>
      </w:r>
      <w:r w:rsidR="00766E95">
        <w:rPr>
          <w:rFonts w:ascii="Times New Roman" w:hAnsi="Times New Roman" w:cs="Times New Roman"/>
          <w:sz w:val="24"/>
          <w:szCs w:val="24"/>
        </w:rPr>
        <w:t xml:space="preserve">, </w:t>
      </w:r>
      <w:r w:rsidR="00EF44CF">
        <w:rPr>
          <w:rFonts w:ascii="Times New Roman" w:hAnsi="Times New Roman" w:cs="Times New Roman"/>
          <w:sz w:val="24"/>
          <w:szCs w:val="24"/>
        </w:rPr>
        <w:t xml:space="preserve">sihtfinantseeritud projektide kulud </w:t>
      </w:r>
      <w:r w:rsidR="00BE6449">
        <w:rPr>
          <w:rFonts w:ascii="Times New Roman" w:hAnsi="Times New Roman" w:cs="Times New Roman"/>
          <w:sz w:val="24"/>
          <w:szCs w:val="24"/>
        </w:rPr>
        <w:t>31 890 eurot</w:t>
      </w:r>
      <w:r w:rsidR="00017001">
        <w:rPr>
          <w:rFonts w:ascii="Times New Roman" w:hAnsi="Times New Roman" w:cs="Times New Roman"/>
          <w:sz w:val="24"/>
          <w:szCs w:val="24"/>
        </w:rPr>
        <w:t xml:space="preserve"> ning muud kulude täpsustused 6 639 eurot.</w:t>
      </w:r>
    </w:p>
    <w:p w14:paraId="310BFFB2" w14:textId="2F7EAD1C" w:rsidR="00D6620D" w:rsidRDefault="00D6620D" w:rsidP="00C97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Kunstidekooli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kulud suurenevad 1 </w:t>
      </w:r>
      <w:r w:rsidR="00017001">
        <w:rPr>
          <w:rFonts w:ascii="Times New Roman" w:hAnsi="Times New Roman" w:cs="Times New Roman"/>
          <w:sz w:val="24"/>
          <w:szCs w:val="24"/>
        </w:rPr>
        <w:t>625</w:t>
      </w:r>
      <w:r>
        <w:rPr>
          <w:rFonts w:ascii="Times New Roman" w:hAnsi="Times New Roman" w:cs="Times New Roman"/>
          <w:sz w:val="24"/>
          <w:szCs w:val="24"/>
        </w:rPr>
        <w:t xml:space="preserve"> eurot seoses huvihariduse ja huvitegevuse kulude jaotamisega alaeelarvetele</w:t>
      </w:r>
      <w:r w:rsidR="00396530">
        <w:rPr>
          <w:rFonts w:ascii="Times New Roman" w:hAnsi="Times New Roman" w:cs="Times New Roman"/>
          <w:sz w:val="24"/>
          <w:szCs w:val="24"/>
        </w:rPr>
        <w:t xml:space="preserve"> ( </w:t>
      </w:r>
      <w:r w:rsidR="006D299A">
        <w:rPr>
          <w:rFonts w:ascii="Times New Roman" w:hAnsi="Times New Roman" w:cs="Times New Roman"/>
          <w:sz w:val="24"/>
          <w:szCs w:val="24"/>
        </w:rPr>
        <w:t xml:space="preserve">700 eurot) ja </w:t>
      </w:r>
      <w:r w:rsidR="00340651">
        <w:rPr>
          <w:rFonts w:ascii="Times New Roman" w:hAnsi="Times New Roman" w:cs="Times New Roman"/>
          <w:sz w:val="24"/>
          <w:szCs w:val="24"/>
        </w:rPr>
        <w:t>saadud toetuste arvelt ( 925</w:t>
      </w:r>
      <w:r w:rsidR="00963684">
        <w:rPr>
          <w:rFonts w:ascii="Times New Roman" w:hAnsi="Times New Roman" w:cs="Times New Roman"/>
          <w:sz w:val="24"/>
          <w:szCs w:val="24"/>
        </w:rPr>
        <w:t xml:space="preserve"> eurot).</w:t>
      </w:r>
    </w:p>
    <w:p w14:paraId="15897F69" w14:textId="56E9ACB2" w:rsidR="00D007D5" w:rsidRDefault="00D007D5" w:rsidP="00D662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100A9" w14:textId="046FAE97" w:rsidR="00D007D5" w:rsidRDefault="00D007D5" w:rsidP="00D007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3FB">
        <w:rPr>
          <w:rFonts w:ascii="Times New Roman" w:hAnsi="Times New Roman" w:cs="Times New Roman"/>
          <w:b/>
          <w:bCs/>
          <w:sz w:val="24"/>
          <w:szCs w:val="24"/>
        </w:rPr>
        <w:t>10 Sotsiaalne kaitse</w:t>
      </w:r>
    </w:p>
    <w:tbl>
      <w:tblPr>
        <w:tblW w:w="8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364"/>
        <w:gridCol w:w="1701"/>
        <w:gridCol w:w="1417"/>
        <w:gridCol w:w="1350"/>
      </w:tblGrid>
      <w:tr w:rsidR="0029445F" w:rsidRPr="0029445F" w14:paraId="0C7CE976" w14:textId="77777777" w:rsidTr="0029445F">
        <w:trPr>
          <w:trHeight w:val="8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9600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tunnus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2ACE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Nimetus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1280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 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8A766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Lisaeelarve 2022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A0F0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koos lisaeelarvega 2022</w:t>
            </w:r>
          </w:p>
        </w:tc>
      </w:tr>
      <w:tr w:rsidR="0029445F" w:rsidRPr="0029445F" w14:paraId="254F7255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151847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10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7512F69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lang w:eastAsia="et-EE"/>
              </w:rPr>
              <w:t>Sotsiaalne kaitse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94C441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760 380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39EE25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70 112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71D6EF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814 712</w:t>
            </w:r>
          </w:p>
        </w:tc>
      </w:tr>
      <w:tr w:rsidR="0029445F" w:rsidRPr="0029445F" w14:paraId="39FDE2D1" w14:textId="77777777" w:rsidTr="0029445F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E2BE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10120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983F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Puuetega inimeste sotsiaalhoolekande asutused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13B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6DD4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3D19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6 900</w:t>
            </w:r>
          </w:p>
        </w:tc>
      </w:tr>
      <w:tr w:rsidR="0029445F" w:rsidRPr="0029445F" w14:paraId="635C3C19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33A1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A12D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Muu puuetega inimeste sotsiaalne kaitse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EE39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66 300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75C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3 466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886B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69 766</w:t>
            </w:r>
          </w:p>
        </w:tc>
      </w:tr>
      <w:tr w:rsidR="0029445F" w:rsidRPr="0029445F" w14:paraId="7449D5E6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7301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10121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EB18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Raske ja sügava puudega laste teenuse toetus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C99D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A55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D0BD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38 150</w:t>
            </w:r>
          </w:p>
        </w:tc>
      </w:tr>
      <w:tr w:rsidR="0029445F" w:rsidRPr="0029445F" w14:paraId="72964249" w14:textId="77777777" w:rsidTr="00D50812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C07B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10200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0620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Eakate sotsiaalhoolekandeasutused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27D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EF95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-77 500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0FBB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172 500</w:t>
            </w:r>
          </w:p>
        </w:tc>
      </w:tr>
      <w:tr w:rsidR="0029445F" w:rsidRPr="0029445F" w14:paraId="100C8A58" w14:textId="77777777" w:rsidTr="00D50812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E40F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lastRenderedPageBreak/>
              <w:t> 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B88A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 xml:space="preserve">   s.h. OÜ Kadrina Hooldekodu likvideerimistoetus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6A5C9A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6F4AF3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-63 700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F4D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36 300</w:t>
            </w:r>
          </w:p>
        </w:tc>
      </w:tr>
      <w:tr w:rsidR="0029445F" w:rsidRPr="0029445F" w14:paraId="3BDB17DD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FC61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E7BD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 xml:space="preserve">   s.h. MTÜ Kadrina Päevakeskus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E7F09C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067E4B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D31F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26 000</w:t>
            </w:r>
          </w:p>
        </w:tc>
      </w:tr>
      <w:tr w:rsidR="0029445F" w:rsidRPr="0029445F" w14:paraId="3D4A4370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5DB0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10201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1210" w14:textId="1D9F7438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Kodu</w:t>
            </w:r>
            <w:r w:rsidR="00881D54">
              <w:rPr>
                <w:rFonts w:ascii="Times New Roman" w:eastAsia="Times New Roman" w:hAnsi="Times New Roman" w:cs="Times New Roman"/>
                <w:lang w:eastAsia="et-EE"/>
              </w:rPr>
              <w:t>hooldus</w:t>
            </w: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teenus eakatele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395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07D0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15 780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AD9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15 780</w:t>
            </w:r>
          </w:p>
        </w:tc>
      </w:tr>
      <w:tr w:rsidR="0029445F" w:rsidRPr="0029445F" w14:paraId="49FA839E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FC39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10400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FD0F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 xml:space="preserve">Asendus- ja </w:t>
            </w:r>
            <w:proofErr w:type="spellStart"/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järelhooldusteenus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06EF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65 760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DA8A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4 938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033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70 698</w:t>
            </w:r>
          </w:p>
        </w:tc>
      </w:tr>
      <w:tr w:rsidR="0029445F" w:rsidRPr="0029445F" w14:paraId="10DEE84A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1BFE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10402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9FB7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Muud toetused peredele ja lastele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EB0C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58 200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14B5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32 300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4C6D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90 500</w:t>
            </w:r>
          </w:p>
        </w:tc>
      </w:tr>
      <w:tr w:rsidR="0029445F" w:rsidRPr="0029445F" w14:paraId="6244E1A6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791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10600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37B7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Sotsiaalelupindade haldamine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2DB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27 900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A33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2AAC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42 900</w:t>
            </w:r>
          </w:p>
        </w:tc>
      </w:tr>
      <w:tr w:rsidR="0029445F" w:rsidRPr="0029445F" w14:paraId="101B3ADB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7CFE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10701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CE06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Riiklik toimetulekutoetus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AD65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E737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23 210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F58F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78 210</w:t>
            </w:r>
          </w:p>
        </w:tc>
      </w:tr>
      <w:tr w:rsidR="0029445F" w:rsidRPr="0029445F" w14:paraId="48CBF772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71B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10702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E5D0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Muu sotsiaalsete riskirühmade kaitse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31E9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81 700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66D9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32 918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7D4E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114 618</w:t>
            </w:r>
          </w:p>
        </w:tc>
      </w:tr>
      <w:tr w:rsidR="0029445F" w:rsidRPr="0029445F" w14:paraId="05988A57" w14:textId="77777777" w:rsidTr="0029445F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AFA6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10900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47F9" w14:textId="77777777" w:rsidR="0029445F" w:rsidRPr="0029445F" w:rsidRDefault="0029445F" w:rsidP="00294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lang w:eastAsia="et-EE"/>
              </w:rPr>
              <w:t>Sotsiaalse kaitse haldus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F09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110 470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58B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20 000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E733" w14:textId="77777777" w:rsidR="0029445F" w:rsidRPr="0029445F" w:rsidRDefault="0029445F" w:rsidP="0029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29445F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130 470</w:t>
            </w:r>
          </w:p>
        </w:tc>
      </w:tr>
    </w:tbl>
    <w:p w14:paraId="1C2294C0" w14:textId="77777777" w:rsidR="00AE213C" w:rsidRDefault="00AE213C" w:rsidP="00C627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C8FD2" w14:textId="4AADD174" w:rsidR="00C627D6" w:rsidRDefault="003C0CA6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Sotsiaalse </w:t>
      </w:r>
      <w:r w:rsidR="00F621F2">
        <w:rPr>
          <w:rFonts w:ascii="Times New Roman" w:hAnsi="Times New Roman" w:cs="Times New Roman"/>
          <w:sz w:val="24"/>
          <w:szCs w:val="24"/>
        </w:rPr>
        <w:t xml:space="preserve">kaitse valdkonna kulud suurenevad 70 112 eurot. </w:t>
      </w:r>
      <w:r w:rsidR="009E3420">
        <w:rPr>
          <w:rFonts w:ascii="Times New Roman" w:hAnsi="Times New Roman" w:cs="Times New Roman"/>
          <w:sz w:val="24"/>
          <w:szCs w:val="24"/>
        </w:rPr>
        <w:t xml:space="preserve">Puuetega inimeste sotsiaalse kaitse </w:t>
      </w:r>
      <w:r w:rsidR="00722559">
        <w:rPr>
          <w:rFonts w:ascii="Times New Roman" w:hAnsi="Times New Roman" w:cs="Times New Roman"/>
          <w:sz w:val="24"/>
          <w:szCs w:val="24"/>
        </w:rPr>
        <w:t xml:space="preserve">eelarve kuludele lisandub 3 466 eurot </w:t>
      </w:r>
      <w:r w:rsidR="009C0178">
        <w:rPr>
          <w:rFonts w:ascii="Times New Roman" w:hAnsi="Times New Roman" w:cs="Times New Roman"/>
          <w:sz w:val="24"/>
          <w:szCs w:val="24"/>
        </w:rPr>
        <w:t>projekti K</w:t>
      </w:r>
      <w:r w:rsidR="004E307A">
        <w:rPr>
          <w:rFonts w:ascii="Times New Roman" w:hAnsi="Times New Roman" w:cs="Times New Roman"/>
          <w:sz w:val="24"/>
          <w:szCs w:val="24"/>
        </w:rPr>
        <w:t>odud tuleohutu</w:t>
      </w:r>
      <w:r w:rsidR="009C0178">
        <w:rPr>
          <w:rFonts w:ascii="Times New Roman" w:hAnsi="Times New Roman" w:cs="Times New Roman"/>
          <w:sz w:val="24"/>
          <w:szCs w:val="24"/>
        </w:rPr>
        <w:t>ks kulude katteks</w:t>
      </w:r>
      <w:r w:rsidR="00B55AB6">
        <w:rPr>
          <w:rFonts w:ascii="Times New Roman" w:hAnsi="Times New Roman" w:cs="Times New Roman"/>
          <w:sz w:val="24"/>
          <w:szCs w:val="24"/>
        </w:rPr>
        <w:t>.</w:t>
      </w:r>
      <w:r w:rsidR="00BA3E51">
        <w:rPr>
          <w:rFonts w:ascii="Times New Roman" w:hAnsi="Times New Roman" w:cs="Times New Roman"/>
          <w:sz w:val="24"/>
          <w:szCs w:val="24"/>
        </w:rPr>
        <w:t xml:space="preserve"> Eakate sotsiaalhoolekandeasutuste kulud vähenevad 77 500 eurot,</w:t>
      </w:r>
      <w:r w:rsidR="00014C05">
        <w:rPr>
          <w:rFonts w:ascii="Times New Roman" w:hAnsi="Times New Roman" w:cs="Times New Roman"/>
          <w:sz w:val="24"/>
          <w:szCs w:val="24"/>
        </w:rPr>
        <w:t xml:space="preserve"> sealhulgas</w:t>
      </w:r>
      <w:r w:rsidR="00BA3E51">
        <w:rPr>
          <w:rFonts w:ascii="Times New Roman" w:hAnsi="Times New Roman" w:cs="Times New Roman"/>
          <w:sz w:val="24"/>
          <w:szCs w:val="24"/>
        </w:rPr>
        <w:t xml:space="preserve"> </w:t>
      </w:r>
      <w:r w:rsidR="0063269A">
        <w:rPr>
          <w:rFonts w:ascii="Times New Roman" w:hAnsi="Times New Roman" w:cs="Times New Roman"/>
          <w:sz w:val="24"/>
          <w:szCs w:val="24"/>
        </w:rPr>
        <w:t xml:space="preserve">Kadrina Hooldekodu likvideerimistoetus väheneb 63 700 eurot ja </w:t>
      </w:r>
      <w:r w:rsidR="007327A3">
        <w:rPr>
          <w:rFonts w:ascii="Times New Roman" w:hAnsi="Times New Roman" w:cs="Times New Roman"/>
          <w:sz w:val="24"/>
          <w:szCs w:val="24"/>
        </w:rPr>
        <w:t xml:space="preserve">13 800 eurot viiakse üle </w:t>
      </w:r>
      <w:r w:rsidR="00EF1025">
        <w:rPr>
          <w:rFonts w:ascii="Times New Roman" w:hAnsi="Times New Roman" w:cs="Times New Roman"/>
          <w:sz w:val="24"/>
          <w:szCs w:val="24"/>
        </w:rPr>
        <w:t xml:space="preserve"> eakate koduteenuse eelarvesse</w:t>
      </w:r>
      <w:r w:rsidR="00AD7794">
        <w:rPr>
          <w:rFonts w:ascii="Times New Roman" w:hAnsi="Times New Roman" w:cs="Times New Roman"/>
          <w:sz w:val="24"/>
          <w:szCs w:val="24"/>
        </w:rPr>
        <w:t>. Kadrina Vallavalitsus ostis kuni 31.</w:t>
      </w:r>
      <w:r w:rsidR="00A54A97">
        <w:rPr>
          <w:rFonts w:ascii="Times New Roman" w:hAnsi="Times New Roman" w:cs="Times New Roman"/>
          <w:sz w:val="24"/>
          <w:szCs w:val="24"/>
        </w:rPr>
        <w:t>augustini 2022. a kodu</w:t>
      </w:r>
      <w:r w:rsidR="00833752">
        <w:rPr>
          <w:rFonts w:ascii="Times New Roman" w:hAnsi="Times New Roman" w:cs="Times New Roman"/>
          <w:sz w:val="24"/>
          <w:szCs w:val="24"/>
        </w:rPr>
        <w:t>hooldus</w:t>
      </w:r>
      <w:r w:rsidR="00011DA2">
        <w:rPr>
          <w:rFonts w:ascii="Times New Roman" w:hAnsi="Times New Roman" w:cs="Times New Roman"/>
          <w:sz w:val="24"/>
          <w:szCs w:val="24"/>
        </w:rPr>
        <w:t>e</w:t>
      </w:r>
      <w:r w:rsidR="00833752">
        <w:rPr>
          <w:rFonts w:ascii="Times New Roman" w:hAnsi="Times New Roman" w:cs="Times New Roman"/>
          <w:sz w:val="24"/>
          <w:szCs w:val="24"/>
        </w:rPr>
        <w:t xml:space="preserve"> </w:t>
      </w:r>
      <w:r w:rsidR="00A54A97">
        <w:rPr>
          <w:rFonts w:ascii="Times New Roman" w:hAnsi="Times New Roman" w:cs="Times New Roman"/>
          <w:sz w:val="24"/>
          <w:szCs w:val="24"/>
        </w:rPr>
        <w:t>teenust mittetulundusühingult Kadrina Päevakeskus</w:t>
      </w:r>
      <w:r w:rsidR="0037557C">
        <w:rPr>
          <w:rFonts w:ascii="Times New Roman" w:hAnsi="Times New Roman" w:cs="Times New Roman"/>
          <w:sz w:val="24"/>
          <w:szCs w:val="24"/>
        </w:rPr>
        <w:t>, alates 1.septem</w:t>
      </w:r>
      <w:r w:rsidR="00DC7813">
        <w:rPr>
          <w:rFonts w:ascii="Times New Roman" w:hAnsi="Times New Roman" w:cs="Times New Roman"/>
          <w:sz w:val="24"/>
          <w:szCs w:val="24"/>
        </w:rPr>
        <w:t>b</w:t>
      </w:r>
      <w:r w:rsidR="0037557C">
        <w:rPr>
          <w:rFonts w:ascii="Times New Roman" w:hAnsi="Times New Roman" w:cs="Times New Roman"/>
          <w:sz w:val="24"/>
          <w:szCs w:val="24"/>
        </w:rPr>
        <w:t xml:space="preserve">rist </w:t>
      </w:r>
      <w:r w:rsidR="00895F36">
        <w:rPr>
          <w:rFonts w:ascii="Times New Roman" w:hAnsi="Times New Roman" w:cs="Times New Roman"/>
          <w:sz w:val="24"/>
          <w:szCs w:val="24"/>
        </w:rPr>
        <w:t>on sotsiaalosakonna koosseisus kolm koduhooldustöötajat</w:t>
      </w:r>
      <w:r w:rsidR="00833752">
        <w:rPr>
          <w:rFonts w:ascii="Times New Roman" w:hAnsi="Times New Roman" w:cs="Times New Roman"/>
          <w:sz w:val="24"/>
          <w:szCs w:val="24"/>
        </w:rPr>
        <w:t xml:space="preserve"> ning </w:t>
      </w:r>
      <w:r w:rsidR="00AA4534">
        <w:rPr>
          <w:rFonts w:ascii="Times New Roman" w:hAnsi="Times New Roman" w:cs="Times New Roman"/>
          <w:sz w:val="24"/>
          <w:szCs w:val="24"/>
        </w:rPr>
        <w:t xml:space="preserve">koduhooldusteenuse kulud (15 780 eurot) </w:t>
      </w:r>
      <w:r w:rsidR="003E4F63">
        <w:rPr>
          <w:rFonts w:ascii="Times New Roman" w:hAnsi="Times New Roman" w:cs="Times New Roman"/>
          <w:sz w:val="24"/>
          <w:szCs w:val="24"/>
        </w:rPr>
        <w:t xml:space="preserve">on eelarvestatud </w:t>
      </w:r>
      <w:r w:rsidR="00881D54">
        <w:rPr>
          <w:rFonts w:ascii="Times New Roman" w:hAnsi="Times New Roman" w:cs="Times New Roman"/>
          <w:sz w:val="24"/>
          <w:szCs w:val="24"/>
        </w:rPr>
        <w:t xml:space="preserve"> koduhool</w:t>
      </w:r>
      <w:r w:rsidR="003E4F63">
        <w:rPr>
          <w:rFonts w:ascii="Times New Roman" w:hAnsi="Times New Roman" w:cs="Times New Roman"/>
          <w:sz w:val="24"/>
          <w:szCs w:val="24"/>
        </w:rPr>
        <w:t>dusteenus</w:t>
      </w:r>
      <w:r w:rsidR="00011DA2">
        <w:rPr>
          <w:rFonts w:ascii="Times New Roman" w:hAnsi="Times New Roman" w:cs="Times New Roman"/>
          <w:sz w:val="24"/>
          <w:szCs w:val="24"/>
        </w:rPr>
        <w:t>e</w:t>
      </w:r>
      <w:r w:rsidR="003E4F63">
        <w:rPr>
          <w:rFonts w:ascii="Times New Roman" w:hAnsi="Times New Roman" w:cs="Times New Roman"/>
          <w:sz w:val="24"/>
          <w:szCs w:val="24"/>
        </w:rPr>
        <w:t xml:space="preserve"> </w:t>
      </w:r>
      <w:r w:rsidR="00DA2D94">
        <w:rPr>
          <w:rFonts w:ascii="Times New Roman" w:hAnsi="Times New Roman" w:cs="Times New Roman"/>
          <w:sz w:val="24"/>
          <w:szCs w:val="24"/>
        </w:rPr>
        <w:t>eelarves.</w:t>
      </w:r>
    </w:p>
    <w:p w14:paraId="29CA6A72" w14:textId="55E3FAC1" w:rsidR="00C627D6" w:rsidRDefault="0086035F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Asendus- ja </w:t>
      </w:r>
      <w:proofErr w:type="spellStart"/>
      <w:r>
        <w:rPr>
          <w:rFonts w:ascii="Times New Roman" w:hAnsi="Times New Roman" w:cs="Times New Roman"/>
          <w:sz w:val="24"/>
          <w:szCs w:val="24"/>
        </w:rPr>
        <w:t>järelhooldusteenuse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kulud  suurene</w:t>
      </w:r>
      <w:r w:rsidR="00024B02">
        <w:rPr>
          <w:rFonts w:ascii="Times New Roman" w:hAnsi="Times New Roman" w:cs="Times New Roman"/>
          <w:sz w:val="24"/>
          <w:szCs w:val="24"/>
        </w:rPr>
        <w:t>vad</w:t>
      </w:r>
      <w:r w:rsidR="00DD6E3B">
        <w:rPr>
          <w:rFonts w:ascii="Times New Roman" w:hAnsi="Times New Roman" w:cs="Times New Roman"/>
          <w:sz w:val="24"/>
          <w:szCs w:val="24"/>
        </w:rPr>
        <w:t xml:space="preserve"> </w:t>
      </w:r>
      <w:r w:rsidR="00024B02">
        <w:rPr>
          <w:rFonts w:ascii="Times New Roman" w:hAnsi="Times New Roman" w:cs="Times New Roman"/>
          <w:sz w:val="24"/>
          <w:szCs w:val="24"/>
        </w:rPr>
        <w:t>4 938 eurot</w:t>
      </w:r>
      <w:r>
        <w:rPr>
          <w:rFonts w:ascii="Times New Roman" w:hAnsi="Times New Roman" w:cs="Times New Roman"/>
          <w:sz w:val="24"/>
          <w:szCs w:val="24"/>
        </w:rPr>
        <w:t xml:space="preserve"> seoses riigipoolse täiend</w:t>
      </w:r>
      <w:r w:rsidR="005746D4">
        <w:rPr>
          <w:rFonts w:ascii="Times New Roman" w:hAnsi="Times New Roman" w:cs="Times New Roman"/>
          <w:sz w:val="24"/>
          <w:szCs w:val="24"/>
        </w:rPr>
        <w:t>ava eraldisega.</w:t>
      </w:r>
    </w:p>
    <w:p w14:paraId="426EF762" w14:textId="4F53FE4F" w:rsidR="006451D1" w:rsidRDefault="006451D1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Muud </w:t>
      </w:r>
      <w:r w:rsidR="002A44D3">
        <w:rPr>
          <w:rFonts w:ascii="Times New Roman" w:hAnsi="Times New Roman" w:cs="Times New Roman"/>
          <w:sz w:val="24"/>
          <w:szCs w:val="24"/>
        </w:rPr>
        <w:t xml:space="preserve">toetused peredele ja lastele suurenevad </w:t>
      </w:r>
      <w:r w:rsidR="00A66374">
        <w:rPr>
          <w:rFonts w:ascii="Times New Roman" w:hAnsi="Times New Roman" w:cs="Times New Roman"/>
          <w:sz w:val="24"/>
          <w:szCs w:val="24"/>
        </w:rPr>
        <w:t xml:space="preserve">32 300 eurot </w:t>
      </w:r>
      <w:r w:rsidR="00470660">
        <w:rPr>
          <w:rFonts w:ascii="Times New Roman" w:hAnsi="Times New Roman" w:cs="Times New Roman"/>
          <w:sz w:val="24"/>
          <w:szCs w:val="24"/>
        </w:rPr>
        <w:t xml:space="preserve">seoses </w:t>
      </w:r>
      <w:r w:rsidR="002A44D3">
        <w:rPr>
          <w:rFonts w:ascii="Times New Roman" w:hAnsi="Times New Roman" w:cs="Times New Roman"/>
          <w:sz w:val="24"/>
          <w:szCs w:val="24"/>
        </w:rPr>
        <w:t xml:space="preserve">riigieelarvest </w:t>
      </w:r>
      <w:r w:rsidR="00470660">
        <w:rPr>
          <w:rFonts w:ascii="Times New Roman" w:hAnsi="Times New Roman" w:cs="Times New Roman"/>
          <w:sz w:val="24"/>
          <w:szCs w:val="24"/>
        </w:rPr>
        <w:t xml:space="preserve">eraldatud </w:t>
      </w:r>
      <w:r w:rsidR="003E33E7">
        <w:rPr>
          <w:rFonts w:ascii="Times New Roman" w:hAnsi="Times New Roman" w:cs="Times New Roman"/>
          <w:sz w:val="24"/>
          <w:szCs w:val="24"/>
        </w:rPr>
        <w:t xml:space="preserve">toetuse arvelt makstava </w:t>
      </w:r>
      <w:r w:rsidR="00470660">
        <w:rPr>
          <w:rFonts w:ascii="Times New Roman" w:hAnsi="Times New Roman" w:cs="Times New Roman"/>
          <w:sz w:val="24"/>
          <w:szCs w:val="24"/>
        </w:rPr>
        <w:t>energiahinna tõusu kompen</w:t>
      </w:r>
      <w:r w:rsidR="008F61A5">
        <w:rPr>
          <w:rFonts w:ascii="Times New Roman" w:hAnsi="Times New Roman" w:cs="Times New Roman"/>
          <w:sz w:val="24"/>
          <w:szCs w:val="24"/>
        </w:rPr>
        <w:t>satsiooniga.</w:t>
      </w:r>
    </w:p>
    <w:p w14:paraId="6A97FEF7" w14:textId="18A090EE" w:rsidR="00A66374" w:rsidRDefault="00A66374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Sotsiaalelupindade hald</w:t>
      </w:r>
      <w:r w:rsidR="00A46EB9">
        <w:rPr>
          <w:rFonts w:ascii="Times New Roman" w:hAnsi="Times New Roman" w:cs="Times New Roman"/>
          <w:sz w:val="24"/>
          <w:szCs w:val="24"/>
        </w:rPr>
        <w:t xml:space="preserve">amise kuludele lisandub 15 000 eurot </w:t>
      </w:r>
      <w:r w:rsidR="0020161D">
        <w:rPr>
          <w:rFonts w:ascii="Times New Roman" w:hAnsi="Times New Roman" w:cs="Times New Roman"/>
          <w:sz w:val="24"/>
          <w:szCs w:val="24"/>
        </w:rPr>
        <w:t>korterite</w:t>
      </w:r>
      <w:r w:rsidR="00A46EB9">
        <w:rPr>
          <w:rFonts w:ascii="Times New Roman" w:hAnsi="Times New Roman" w:cs="Times New Roman"/>
          <w:sz w:val="24"/>
          <w:szCs w:val="24"/>
        </w:rPr>
        <w:t xml:space="preserve"> remondiks</w:t>
      </w:r>
      <w:r w:rsidR="007B1010">
        <w:rPr>
          <w:rFonts w:ascii="Times New Roman" w:hAnsi="Times New Roman" w:cs="Times New Roman"/>
          <w:sz w:val="24"/>
          <w:szCs w:val="24"/>
        </w:rPr>
        <w:t>.</w:t>
      </w:r>
    </w:p>
    <w:p w14:paraId="727B8702" w14:textId="760F5E9B" w:rsidR="007B1010" w:rsidRDefault="007B1010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Riikliku toimetulekutoetuse kulud suurenevad </w:t>
      </w:r>
      <w:r w:rsidR="008041B4">
        <w:rPr>
          <w:rFonts w:ascii="Times New Roman" w:hAnsi="Times New Roman" w:cs="Times New Roman"/>
          <w:sz w:val="24"/>
          <w:szCs w:val="24"/>
        </w:rPr>
        <w:t xml:space="preserve">23 310 eurot. </w:t>
      </w:r>
      <w:r w:rsidR="00EA089C">
        <w:rPr>
          <w:rFonts w:ascii="Times New Roman" w:hAnsi="Times New Roman" w:cs="Times New Roman"/>
          <w:sz w:val="24"/>
          <w:szCs w:val="24"/>
        </w:rPr>
        <w:t xml:space="preserve">Kulud on täpsustatud arvestades riigi poolt eraldatavat täiendavat </w:t>
      </w:r>
      <w:r w:rsidR="00AE00BF">
        <w:rPr>
          <w:rFonts w:ascii="Times New Roman" w:hAnsi="Times New Roman" w:cs="Times New Roman"/>
          <w:sz w:val="24"/>
          <w:szCs w:val="24"/>
        </w:rPr>
        <w:t>toetust ja 2021. aasta kasutamata jääki.</w:t>
      </w:r>
    </w:p>
    <w:p w14:paraId="6F4BC7D3" w14:textId="75B13EDF" w:rsidR="006F3FA6" w:rsidRDefault="00B70F02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Muu sotsiaalsete riskirühmade kaitse eela</w:t>
      </w:r>
      <w:r w:rsidR="006A2FDD">
        <w:rPr>
          <w:rFonts w:ascii="Times New Roman" w:hAnsi="Times New Roman" w:cs="Times New Roman"/>
          <w:sz w:val="24"/>
          <w:szCs w:val="24"/>
        </w:rPr>
        <w:t>rve kulud suurenevad 32 918 eurot,</w:t>
      </w:r>
      <w:r w:rsidR="00875197">
        <w:rPr>
          <w:rFonts w:ascii="Times New Roman" w:hAnsi="Times New Roman" w:cs="Times New Roman"/>
          <w:sz w:val="24"/>
          <w:szCs w:val="24"/>
        </w:rPr>
        <w:t xml:space="preserve"> lisanduvad riigieelarvest kompenseeritavad </w:t>
      </w:r>
      <w:r w:rsidR="00F97F2A">
        <w:rPr>
          <w:rFonts w:ascii="Times New Roman" w:hAnsi="Times New Roman" w:cs="Times New Roman"/>
          <w:sz w:val="24"/>
          <w:szCs w:val="24"/>
        </w:rPr>
        <w:t>Ukraina sõjapõgenike vastuvõtmisega seotud kulud</w:t>
      </w:r>
      <w:r w:rsidR="009266C2">
        <w:rPr>
          <w:rFonts w:ascii="Times New Roman" w:hAnsi="Times New Roman" w:cs="Times New Roman"/>
          <w:sz w:val="24"/>
          <w:szCs w:val="24"/>
        </w:rPr>
        <w:t xml:space="preserve"> (</w:t>
      </w:r>
      <w:r w:rsidR="000E5C29">
        <w:rPr>
          <w:rFonts w:ascii="Times New Roman" w:hAnsi="Times New Roman" w:cs="Times New Roman"/>
          <w:sz w:val="24"/>
          <w:szCs w:val="24"/>
        </w:rPr>
        <w:t>19 200 eurot)</w:t>
      </w:r>
      <w:r w:rsidR="00F97F2A">
        <w:rPr>
          <w:rFonts w:ascii="Times New Roman" w:hAnsi="Times New Roman" w:cs="Times New Roman"/>
          <w:sz w:val="24"/>
          <w:szCs w:val="24"/>
        </w:rPr>
        <w:t xml:space="preserve"> ja </w:t>
      </w:r>
      <w:r w:rsidR="0063223B">
        <w:rPr>
          <w:rFonts w:ascii="Times New Roman" w:hAnsi="Times New Roman" w:cs="Times New Roman"/>
          <w:sz w:val="24"/>
          <w:szCs w:val="24"/>
        </w:rPr>
        <w:t xml:space="preserve">psühholoogi teenuse täiendavad kulud </w:t>
      </w:r>
      <w:r w:rsidR="00815F8C">
        <w:rPr>
          <w:rFonts w:ascii="Times New Roman" w:hAnsi="Times New Roman" w:cs="Times New Roman"/>
          <w:sz w:val="24"/>
          <w:szCs w:val="24"/>
        </w:rPr>
        <w:t>(13 718 eurot)</w:t>
      </w:r>
      <w:r w:rsidR="00FC6521">
        <w:rPr>
          <w:rFonts w:ascii="Times New Roman" w:hAnsi="Times New Roman" w:cs="Times New Roman"/>
          <w:sz w:val="24"/>
          <w:szCs w:val="24"/>
        </w:rPr>
        <w:t xml:space="preserve">, mis on </w:t>
      </w:r>
      <w:r w:rsidR="00ED19A1">
        <w:rPr>
          <w:rFonts w:ascii="Times New Roman" w:hAnsi="Times New Roman" w:cs="Times New Roman"/>
          <w:sz w:val="24"/>
          <w:szCs w:val="24"/>
        </w:rPr>
        <w:t xml:space="preserve">kaetud sotsiaalministeeriumi eelarvest eraldatud </w:t>
      </w:r>
      <w:r w:rsidR="006A221D">
        <w:rPr>
          <w:rFonts w:ascii="Times New Roman" w:hAnsi="Times New Roman" w:cs="Times New Roman"/>
          <w:sz w:val="24"/>
          <w:szCs w:val="24"/>
        </w:rPr>
        <w:t>toetusega.</w:t>
      </w:r>
    </w:p>
    <w:p w14:paraId="2C4E4C87" w14:textId="3A52872E" w:rsidR="006A221D" w:rsidRDefault="006A221D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Sotsiaalse kaitse halduse eelarvesse lisandub 20 000 eurot ruumide rem</w:t>
      </w:r>
      <w:r w:rsidR="00AE213C">
        <w:rPr>
          <w:rFonts w:ascii="Times New Roman" w:hAnsi="Times New Roman" w:cs="Times New Roman"/>
          <w:sz w:val="24"/>
          <w:szCs w:val="24"/>
        </w:rPr>
        <w:t xml:space="preserve">ondiks ja inventari soetamiseks seoses </w:t>
      </w:r>
      <w:r w:rsidR="00517ACD">
        <w:rPr>
          <w:rFonts w:ascii="Times New Roman" w:hAnsi="Times New Roman" w:cs="Times New Roman"/>
          <w:sz w:val="24"/>
          <w:szCs w:val="24"/>
        </w:rPr>
        <w:t>sotsiaal</w:t>
      </w:r>
      <w:r w:rsidR="0083098A">
        <w:rPr>
          <w:rFonts w:ascii="Times New Roman" w:hAnsi="Times New Roman" w:cs="Times New Roman"/>
          <w:sz w:val="24"/>
          <w:szCs w:val="24"/>
        </w:rPr>
        <w:t>o</w:t>
      </w:r>
      <w:r w:rsidR="00517ACD">
        <w:rPr>
          <w:rFonts w:ascii="Times New Roman" w:hAnsi="Times New Roman" w:cs="Times New Roman"/>
          <w:sz w:val="24"/>
          <w:szCs w:val="24"/>
        </w:rPr>
        <w:t>sakonna töö</w:t>
      </w:r>
      <w:r w:rsidR="00AE213C">
        <w:rPr>
          <w:rFonts w:ascii="Times New Roman" w:hAnsi="Times New Roman" w:cs="Times New Roman"/>
          <w:sz w:val="24"/>
          <w:szCs w:val="24"/>
        </w:rPr>
        <w:t xml:space="preserve"> ümberkorraldamisega.</w:t>
      </w:r>
    </w:p>
    <w:p w14:paraId="417ADB8D" w14:textId="77777777" w:rsidR="005746D4" w:rsidRDefault="005746D4" w:rsidP="00AE21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46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4FFC" w14:textId="77777777" w:rsidR="00542D0A" w:rsidRDefault="00542D0A" w:rsidP="006833F9">
      <w:pPr>
        <w:spacing w:after="0" w:line="240" w:lineRule="auto"/>
      </w:pPr>
      <w:r>
        <w:separator/>
      </w:r>
    </w:p>
  </w:endnote>
  <w:endnote w:type="continuationSeparator" w:id="0">
    <w:p w14:paraId="1DBED47F" w14:textId="77777777" w:rsidR="00542D0A" w:rsidRDefault="00542D0A" w:rsidP="0068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177049"/>
      <w:docPartObj>
        <w:docPartGallery w:val="Page Numbers (Bottom of Page)"/>
        <w:docPartUnique/>
      </w:docPartObj>
    </w:sdtPr>
    <w:sdtEndPr/>
    <w:sdtContent>
      <w:p w14:paraId="70B17C9A" w14:textId="58F5502B" w:rsidR="006833F9" w:rsidRDefault="006833F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8E96ED" w14:textId="77777777" w:rsidR="006833F9" w:rsidRDefault="006833F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63F4" w14:textId="77777777" w:rsidR="00542D0A" w:rsidRDefault="00542D0A" w:rsidP="006833F9">
      <w:pPr>
        <w:spacing w:after="0" w:line="240" w:lineRule="auto"/>
      </w:pPr>
      <w:r>
        <w:separator/>
      </w:r>
    </w:p>
  </w:footnote>
  <w:footnote w:type="continuationSeparator" w:id="0">
    <w:p w14:paraId="6915ED34" w14:textId="77777777" w:rsidR="00542D0A" w:rsidRDefault="00542D0A" w:rsidP="00683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970"/>
    <w:multiLevelType w:val="hybridMultilevel"/>
    <w:tmpl w:val="C3E0E1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12E5F"/>
    <w:multiLevelType w:val="hybridMultilevel"/>
    <w:tmpl w:val="71F89A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2A3C"/>
    <w:multiLevelType w:val="hybridMultilevel"/>
    <w:tmpl w:val="05E213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87398"/>
    <w:multiLevelType w:val="hybridMultilevel"/>
    <w:tmpl w:val="D2A0C3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1899"/>
    <w:multiLevelType w:val="hybridMultilevel"/>
    <w:tmpl w:val="C1F216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A1637"/>
    <w:multiLevelType w:val="hybridMultilevel"/>
    <w:tmpl w:val="EE806B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18988">
    <w:abstractNumId w:val="2"/>
  </w:num>
  <w:num w:numId="2" w16cid:durableId="585069298">
    <w:abstractNumId w:val="0"/>
  </w:num>
  <w:num w:numId="3" w16cid:durableId="1610966550">
    <w:abstractNumId w:val="4"/>
  </w:num>
  <w:num w:numId="4" w16cid:durableId="1909074797">
    <w:abstractNumId w:val="3"/>
  </w:num>
  <w:num w:numId="5" w16cid:durableId="821771943">
    <w:abstractNumId w:val="5"/>
  </w:num>
  <w:num w:numId="6" w16cid:durableId="53636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43"/>
    <w:rsid w:val="0001062F"/>
    <w:rsid w:val="00011DA2"/>
    <w:rsid w:val="00014C05"/>
    <w:rsid w:val="000169D2"/>
    <w:rsid w:val="00016E92"/>
    <w:rsid w:val="00017001"/>
    <w:rsid w:val="00024B02"/>
    <w:rsid w:val="0003263A"/>
    <w:rsid w:val="0003628A"/>
    <w:rsid w:val="00062380"/>
    <w:rsid w:val="0006251A"/>
    <w:rsid w:val="00066ABD"/>
    <w:rsid w:val="000912B1"/>
    <w:rsid w:val="00091C48"/>
    <w:rsid w:val="00092CBA"/>
    <w:rsid w:val="000930EC"/>
    <w:rsid w:val="00095409"/>
    <w:rsid w:val="000964F8"/>
    <w:rsid w:val="000A2979"/>
    <w:rsid w:val="000A5BC6"/>
    <w:rsid w:val="000A5EBF"/>
    <w:rsid w:val="000A7B54"/>
    <w:rsid w:val="000B15DB"/>
    <w:rsid w:val="000C2D15"/>
    <w:rsid w:val="000C4659"/>
    <w:rsid w:val="000C73F5"/>
    <w:rsid w:val="000D3F5A"/>
    <w:rsid w:val="000D7E91"/>
    <w:rsid w:val="000E374A"/>
    <w:rsid w:val="000E4E6D"/>
    <w:rsid w:val="000E5C29"/>
    <w:rsid w:val="000E7071"/>
    <w:rsid w:val="000F297F"/>
    <w:rsid w:val="000F329C"/>
    <w:rsid w:val="000F7978"/>
    <w:rsid w:val="00101E50"/>
    <w:rsid w:val="00112941"/>
    <w:rsid w:val="0012622E"/>
    <w:rsid w:val="00126A1A"/>
    <w:rsid w:val="00141780"/>
    <w:rsid w:val="00151685"/>
    <w:rsid w:val="00153B19"/>
    <w:rsid w:val="00156A27"/>
    <w:rsid w:val="00162E97"/>
    <w:rsid w:val="0017199B"/>
    <w:rsid w:val="00176C5D"/>
    <w:rsid w:val="00181898"/>
    <w:rsid w:val="00187833"/>
    <w:rsid w:val="00192967"/>
    <w:rsid w:val="001A08B8"/>
    <w:rsid w:val="001A4555"/>
    <w:rsid w:val="001A7234"/>
    <w:rsid w:val="001A73EF"/>
    <w:rsid w:val="001A7F90"/>
    <w:rsid w:val="001B5202"/>
    <w:rsid w:val="001C671B"/>
    <w:rsid w:val="001D7230"/>
    <w:rsid w:val="001E0CF9"/>
    <w:rsid w:val="001E2DC8"/>
    <w:rsid w:val="001E3B8A"/>
    <w:rsid w:val="001E55E5"/>
    <w:rsid w:val="001F1D0B"/>
    <w:rsid w:val="001F2130"/>
    <w:rsid w:val="001F38F4"/>
    <w:rsid w:val="002007D0"/>
    <w:rsid w:val="0020161D"/>
    <w:rsid w:val="00206AF5"/>
    <w:rsid w:val="00216FB4"/>
    <w:rsid w:val="0022439D"/>
    <w:rsid w:val="002246B8"/>
    <w:rsid w:val="00226E9D"/>
    <w:rsid w:val="002312A3"/>
    <w:rsid w:val="00260335"/>
    <w:rsid w:val="002768DE"/>
    <w:rsid w:val="00281305"/>
    <w:rsid w:val="00287F2F"/>
    <w:rsid w:val="002903DA"/>
    <w:rsid w:val="0029445F"/>
    <w:rsid w:val="0029572F"/>
    <w:rsid w:val="002A44D3"/>
    <w:rsid w:val="002C00C8"/>
    <w:rsid w:val="002C0FC1"/>
    <w:rsid w:val="002D0559"/>
    <w:rsid w:val="002D16D3"/>
    <w:rsid w:val="002D4AE5"/>
    <w:rsid w:val="002D4E2E"/>
    <w:rsid w:val="002E1B9A"/>
    <w:rsid w:val="002E2EA4"/>
    <w:rsid w:val="002F01F6"/>
    <w:rsid w:val="002F2BFA"/>
    <w:rsid w:val="0030522A"/>
    <w:rsid w:val="00306A69"/>
    <w:rsid w:val="0032548E"/>
    <w:rsid w:val="003330ED"/>
    <w:rsid w:val="0033528F"/>
    <w:rsid w:val="00340651"/>
    <w:rsid w:val="00345965"/>
    <w:rsid w:val="00346E74"/>
    <w:rsid w:val="00351C61"/>
    <w:rsid w:val="00357534"/>
    <w:rsid w:val="003615A1"/>
    <w:rsid w:val="00364926"/>
    <w:rsid w:val="003666B2"/>
    <w:rsid w:val="0037557C"/>
    <w:rsid w:val="00384E1A"/>
    <w:rsid w:val="00390D79"/>
    <w:rsid w:val="00391849"/>
    <w:rsid w:val="00396530"/>
    <w:rsid w:val="003A2E4E"/>
    <w:rsid w:val="003A3768"/>
    <w:rsid w:val="003B30AC"/>
    <w:rsid w:val="003B5860"/>
    <w:rsid w:val="003B5D0D"/>
    <w:rsid w:val="003B7F3F"/>
    <w:rsid w:val="003C0CA6"/>
    <w:rsid w:val="003C3FAA"/>
    <w:rsid w:val="003D25B4"/>
    <w:rsid w:val="003E1863"/>
    <w:rsid w:val="003E33E7"/>
    <w:rsid w:val="003E38C2"/>
    <w:rsid w:val="003E4F63"/>
    <w:rsid w:val="003E5939"/>
    <w:rsid w:val="003E60D7"/>
    <w:rsid w:val="003F0E48"/>
    <w:rsid w:val="003F1592"/>
    <w:rsid w:val="003F4B87"/>
    <w:rsid w:val="00403A0F"/>
    <w:rsid w:val="004056A9"/>
    <w:rsid w:val="00410EEF"/>
    <w:rsid w:val="0041448A"/>
    <w:rsid w:val="004156E2"/>
    <w:rsid w:val="004240DF"/>
    <w:rsid w:val="004254F9"/>
    <w:rsid w:val="0043539C"/>
    <w:rsid w:val="004528CD"/>
    <w:rsid w:val="0045769F"/>
    <w:rsid w:val="0046109E"/>
    <w:rsid w:val="00467CDC"/>
    <w:rsid w:val="00470660"/>
    <w:rsid w:val="004718FE"/>
    <w:rsid w:val="0047340D"/>
    <w:rsid w:val="00475CEE"/>
    <w:rsid w:val="00481060"/>
    <w:rsid w:val="004831F6"/>
    <w:rsid w:val="00495060"/>
    <w:rsid w:val="004A30E8"/>
    <w:rsid w:val="004A6CD5"/>
    <w:rsid w:val="004B295E"/>
    <w:rsid w:val="004B7043"/>
    <w:rsid w:val="004C342E"/>
    <w:rsid w:val="004D0F98"/>
    <w:rsid w:val="004D14A7"/>
    <w:rsid w:val="004E307A"/>
    <w:rsid w:val="004E700E"/>
    <w:rsid w:val="004F0B81"/>
    <w:rsid w:val="004F1129"/>
    <w:rsid w:val="004F4B56"/>
    <w:rsid w:val="004F7B39"/>
    <w:rsid w:val="00513D5C"/>
    <w:rsid w:val="00517663"/>
    <w:rsid w:val="00517ACD"/>
    <w:rsid w:val="0053231F"/>
    <w:rsid w:val="005335C3"/>
    <w:rsid w:val="00533AB0"/>
    <w:rsid w:val="00533BB4"/>
    <w:rsid w:val="00535674"/>
    <w:rsid w:val="00536148"/>
    <w:rsid w:val="00542D0A"/>
    <w:rsid w:val="005433F4"/>
    <w:rsid w:val="005447D0"/>
    <w:rsid w:val="00544C25"/>
    <w:rsid w:val="00544ED7"/>
    <w:rsid w:val="00560452"/>
    <w:rsid w:val="00562513"/>
    <w:rsid w:val="005628FF"/>
    <w:rsid w:val="00567815"/>
    <w:rsid w:val="005746D4"/>
    <w:rsid w:val="005760E9"/>
    <w:rsid w:val="00581B4E"/>
    <w:rsid w:val="005821CB"/>
    <w:rsid w:val="00590BA3"/>
    <w:rsid w:val="00590E45"/>
    <w:rsid w:val="005A768A"/>
    <w:rsid w:val="005B0A9A"/>
    <w:rsid w:val="005C0C22"/>
    <w:rsid w:val="005C2840"/>
    <w:rsid w:val="005D184B"/>
    <w:rsid w:val="005E2009"/>
    <w:rsid w:val="005E3A86"/>
    <w:rsid w:val="005F05E4"/>
    <w:rsid w:val="0061147A"/>
    <w:rsid w:val="00616388"/>
    <w:rsid w:val="006203AE"/>
    <w:rsid w:val="00620EDE"/>
    <w:rsid w:val="00621589"/>
    <w:rsid w:val="00623A6C"/>
    <w:rsid w:val="0062654D"/>
    <w:rsid w:val="0063223B"/>
    <w:rsid w:val="00632428"/>
    <w:rsid w:val="0063269A"/>
    <w:rsid w:val="006401C6"/>
    <w:rsid w:val="006413CA"/>
    <w:rsid w:val="00641885"/>
    <w:rsid w:val="006451D1"/>
    <w:rsid w:val="00653A1D"/>
    <w:rsid w:val="00662E60"/>
    <w:rsid w:val="00675A1E"/>
    <w:rsid w:val="00681035"/>
    <w:rsid w:val="00682BF3"/>
    <w:rsid w:val="006833F9"/>
    <w:rsid w:val="00693868"/>
    <w:rsid w:val="00694B42"/>
    <w:rsid w:val="00696EF8"/>
    <w:rsid w:val="006A0265"/>
    <w:rsid w:val="006A221D"/>
    <w:rsid w:val="006A2FDD"/>
    <w:rsid w:val="006A3DEF"/>
    <w:rsid w:val="006B09E0"/>
    <w:rsid w:val="006B3267"/>
    <w:rsid w:val="006B546E"/>
    <w:rsid w:val="006B6BC4"/>
    <w:rsid w:val="006C0D05"/>
    <w:rsid w:val="006C42C5"/>
    <w:rsid w:val="006C7B3A"/>
    <w:rsid w:val="006D299A"/>
    <w:rsid w:val="006D489C"/>
    <w:rsid w:val="006E6091"/>
    <w:rsid w:val="006E6A26"/>
    <w:rsid w:val="006F038D"/>
    <w:rsid w:val="006F2ACF"/>
    <w:rsid w:val="006F3FA6"/>
    <w:rsid w:val="0070033C"/>
    <w:rsid w:val="00703DE4"/>
    <w:rsid w:val="00712335"/>
    <w:rsid w:val="00712E62"/>
    <w:rsid w:val="00715E8A"/>
    <w:rsid w:val="00717DF6"/>
    <w:rsid w:val="007212A8"/>
    <w:rsid w:val="0072143E"/>
    <w:rsid w:val="00722559"/>
    <w:rsid w:val="007252AE"/>
    <w:rsid w:val="00726A8C"/>
    <w:rsid w:val="007327A3"/>
    <w:rsid w:val="0073357B"/>
    <w:rsid w:val="00742C28"/>
    <w:rsid w:val="00762EEF"/>
    <w:rsid w:val="00764928"/>
    <w:rsid w:val="00766E95"/>
    <w:rsid w:val="00776716"/>
    <w:rsid w:val="00781D4C"/>
    <w:rsid w:val="00793D6D"/>
    <w:rsid w:val="00793F4F"/>
    <w:rsid w:val="007A7980"/>
    <w:rsid w:val="007B1010"/>
    <w:rsid w:val="007B171F"/>
    <w:rsid w:val="007B74B4"/>
    <w:rsid w:val="007B7574"/>
    <w:rsid w:val="007B7D5D"/>
    <w:rsid w:val="007B7F50"/>
    <w:rsid w:val="007C61D0"/>
    <w:rsid w:val="007C7C03"/>
    <w:rsid w:val="007D17FC"/>
    <w:rsid w:val="007D5B76"/>
    <w:rsid w:val="007E4C41"/>
    <w:rsid w:val="007E4CE5"/>
    <w:rsid w:val="007E63F5"/>
    <w:rsid w:val="007F21AC"/>
    <w:rsid w:val="007F7017"/>
    <w:rsid w:val="008041B4"/>
    <w:rsid w:val="00806299"/>
    <w:rsid w:val="00814B66"/>
    <w:rsid w:val="00815F8C"/>
    <w:rsid w:val="008160D9"/>
    <w:rsid w:val="0082280D"/>
    <w:rsid w:val="00823414"/>
    <w:rsid w:val="008247F8"/>
    <w:rsid w:val="0083098A"/>
    <w:rsid w:val="00831097"/>
    <w:rsid w:val="00831B1A"/>
    <w:rsid w:val="008322A4"/>
    <w:rsid w:val="00833752"/>
    <w:rsid w:val="00834E0D"/>
    <w:rsid w:val="00836C8B"/>
    <w:rsid w:val="00843043"/>
    <w:rsid w:val="00850158"/>
    <w:rsid w:val="00853C5C"/>
    <w:rsid w:val="0086035F"/>
    <w:rsid w:val="00862ED4"/>
    <w:rsid w:val="00863BBB"/>
    <w:rsid w:val="00875197"/>
    <w:rsid w:val="00881D54"/>
    <w:rsid w:val="0088376A"/>
    <w:rsid w:val="00895F36"/>
    <w:rsid w:val="008A58C9"/>
    <w:rsid w:val="008C2229"/>
    <w:rsid w:val="008C2ED6"/>
    <w:rsid w:val="008C3090"/>
    <w:rsid w:val="008C3E49"/>
    <w:rsid w:val="008C42BD"/>
    <w:rsid w:val="008C4660"/>
    <w:rsid w:val="008C57E9"/>
    <w:rsid w:val="008E08AC"/>
    <w:rsid w:val="008E3C6D"/>
    <w:rsid w:val="008E4681"/>
    <w:rsid w:val="008E63A2"/>
    <w:rsid w:val="008F3469"/>
    <w:rsid w:val="008F5A79"/>
    <w:rsid w:val="008F61A5"/>
    <w:rsid w:val="008F7750"/>
    <w:rsid w:val="0090402C"/>
    <w:rsid w:val="009103BE"/>
    <w:rsid w:val="00912478"/>
    <w:rsid w:val="009225EE"/>
    <w:rsid w:val="009266C2"/>
    <w:rsid w:val="009277D6"/>
    <w:rsid w:val="00935227"/>
    <w:rsid w:val="009359F7"/>
    <w:rsid w:val="009449A0"/>
    <w:rsid w:val="00944FE4"/>
    <w:rsid w:val="00945E8F"/>
    <w:rsid w:val="00946EEA"/>
    <w:rsid w:val="00952BDB"/>
    <w:rsid w:val="009552BE"/>
    <w:rsid w:val="00956551"/>
    <w:rsid w:val="00963684"/>
    <w:rsid w:val="00963920"/>
    <w:rsid w:val="00963E15"/>
    <w:rsid w:val="00967420"/>
    <w:rsid w:val="00973E14"/>
    <w:rsid w:val="00977064"/>
    <w:rsid w:val="00977943"/>
    <w:rsid w:val="0098191E"/>
    <w:rsid w:val="009852FC"/>
    <w:rsid w:val="00985DA2"/>
    <w:rsid w:val="009911ED"/>
    <w:rsid w:val="0099393D"/>
    <w:rsid w:val="00993AF0"/>
    <w:rsid w:val="00995144"/>
    <w:rsid w:val="009974F3"/>
    <w:rsid w:val="009A1EF7"/>
    <w:rsid w:val="009A3B8D"/>
    <w:rsid w:val="009A4783"/>
    <w:rsid w:val="009B1CE9"/>
    <w:rsid w:val="009B3192"/>
    <w:rsid w:val="009B4861"/>
    <w:rsid w:val="009B586A"/>
    <w:rsid w:val="009B664F"/>
    <w:rsid w:val="009C0178"/>
    <w:rsid w:val="009C4687"/>
    <w:rsid w:val="009E26E7"/>
    <w:rsid w:val="009E3420"/>
    <w:rsid w:val="009E3E91"/>
    <w:rsid w:val="009E6720"/>
    <w:rsid w:val="009E7C85"/>
    <w:rsid w:val="009F4A58"/>
    <w:rsid w:val="009F5B08"/>
    <w:rsid w:val="00A01B02"/>
    <w:rsid w:val="00A04E3D"/>
    <w:rsid w:val="00A20522"/>
    <w:rsid w:val="00A26932"/>
    <w:rsid w:val="00A30173"/>
    <w:rsid w:val="00A3039A"/>
    <w:rsid w:val="00A3259E"/>
    <w:rsid w:val="00A37C3C"/>
    <w:rsid w:val="00A46EB9"/>
    <w:rsid w:val="00A54A97"/>
    <w:rsid w:val="00A558D4"/>
    <w:rsid w:val="00A624CF"/>
    <w:rsid w:val="00A66374"/>
    <w:rsid w:val="00A6787D"/>
    <w:rsid w:val="00A76F8A"/>
    <w:rsid w:val="00A9107D"/>
    <w:rsid w:val="00A91E4D"/>
    <w:rsid w:val="00A93CAB"/>
    <w:rsid w:val="00A952CB"/>
    <w:rsid w:val="00AA14AD"/>
    <w:rsid w:val="00AA2EA2"/>
    <w:rsid w:val="00AA320F"/>
    <w:rsid w:val="00AA4534"/>
    <w:rsid w:val="00AA4E08"/>
    <w:rsid w:val="00AB2DBC"/>
    <w:rsid w:val="00AC16B7"/>
    <w:rsid w:val="00AD23ED"/>
    <w:rsid w:val="00AD5969"/>
    <w:rsid w:val="00AD7794"/>
    <w:rsid w:val="00AE00BF"/>
    <w:rsid w:val="00AE0D7E"/>
    <w:rsid w:val="00AE213C"/>
    <w:rsid w:val="00AE3751"/>
    <w:rsid w:val="00AE40A2"/>
    <w:rsid w:val="00AE6843"/>
    <w:rsid w:val="00AF4D07"/>
    <w:rsid w:val="00AF761E"/>
    <w:rsid w:val="00B050BF"/>
    <w:rsid w:val="00B169CD"/>
    <w:rsid w:val="00B17F0E"/>
    <w:rsid w:val="00B22559"/>
    <w:rsid w:val="00B23081"/>
    <w:rsid w:val="00B25BEB"/>
    <w:rsid w:val="00B309A4"/>
    <w:rsid w:val="00B31CE9"/>
    <w:rsid w:val="00B321B0"/>
    <w:rsid w:val="00B35362"/>
    <w:rsid w:val="00B41420"/>
    <w:rsid w:val="00B43F9C"/>
    <w:rsid w:val="00B4738F"/>
    <w:rsid w:val="00B52BA0"/>
    <w:rsid w:val="00B54ED6"/>
    <w:rsid w:val="00B55AB6"/>
    <w:rsid w:val="00B56FD8"/>
    <w:rsid w:val="00B64771"/>
    <w:rsid w:val="00B70DB5"/>
    <w:rsid w:val="00B70F02"/>
    <w:rsid w:val="00B72A77"/>
    <w:rsid w:val="00B77D14"/>
    <w:rsid w:val="00B9057D"/>
    <w:rsid w:val="00B907A6"/>
    <w:rsid w:val="00B924AC"/>
    <w:rsid w:val="00B96270"/>
    <w:rsid w:val="00B97BA2"/>
    <w:rsid w:val="00BA3E51"/>
    <w:rsid w:val="00BA3F6C"/>
    <w:rsid w:val="00BB2144"/>
    <w:rsid w:val="00BB3C45"/>
    <w:rsid w:val="00BB4709"/>
    <w:rsid w:val="00BB4757"/>
    <w:rsid w:val="00BC1918"/>
    <w:rsid w:val="00BC2D1D"/>
    <w:rsid w:val="00BC4E95"/>
    <w:rsid w:val="00BD0A25"/>
    <w:rsid w:val="00BE6449"/>
    <w:rsid w:val="00BE77DF"/>
    <w:rsid w:val="00BE7820"/>
    <w:rsid w:val="00BF3FBC"/>
    <w:rsid w:val="00C0781C"/>
    <w:rsid w:val="00C0799B"/>
    <w:rsid w:val="00C14333"/>
    <w:rsid w:val="00C218B5"/>
    <w:rsid w:val="00C34531"/>
    <w:rsid w:val="00C37B27"/>
    <w:rsid w:val="00C4001E"/>
    <w:rsid w:val="00C421C4"/>
    <w:rsid w:val="00C47A61"/>
    <w:rsid w:val="00C54D6C"/>
    <w:rsid w:val="00C572F9"/>
    <w:rsid w:val="00C627D6"/>
    <w:rsid w:val="00C63B4A"/>
    <w:rsid w:val="00C67BF6"/>
    <w:rsid w:val="00C70A2C"/>
    <w:rsid w:val="00C70BE5"/>
    <w:rsid w:val="00C71CE1"/>
    <w:rsid w:val="00C91CD9"/>
    <w:rsid w:val="00C94A26"/>
    <w:rsid w:val="00C97D17"/>
    <w:rsid w:val="00CA0E72"/>
    <w:rsid w:val="00CA43D7"/>
    <w:rsid w:val="00CA66CD"/>
    <w:rsid w:val="00CA6D77"/>
    <w:rsid w:val="00CA6EB2"/>
    <w:rsid w:val="00CA7746"/>
    <w:rsid w:val="00CB0FAB"/>
    <w:rsid w:val="00CC4C41"/>
    <w:rsid w:val="00CC76E7"/>
    <w:rsid w:val="00CD0905"/>
    <w:rsid w:val="00CD2137"/>
    <w:rsid w:val="00CD3D6B"/>
    <w:rsid w:val="00CD7C2C"/>
    <w:rsid w:val="00CE4AC4"/>
    <w:rsid w:val="00CE5A16"/>
    <w:rsid w:val="00D007D5"/>
    <w:rsid w:val="00D04937"/>
    <w:rsid w:val="00D06C1F"/>
    <w:rsid w:val="00D114E5"/>
    <w:rsid w:val="00D13A55"/>
    <w:rsid w:val="00D15655"/>
    <w:rsid w:val="00D2455F"/>
    <w:rsid w:val="00D273F9"/>
    <w:rsid w:val="00D31C70"/>
    <w:rsid w:val="00D4245A"/>
    <w:rsid w:val="00D44A4F"/>
    <w:rsid w:val="00D47E09"/>
    <w:rsid w:val="00D50812"/>
    <w:rsid w:val="00D547F1"/>
    <w:rsid w:val="00D56139"/>
    <w:rsid w:val="00D6620D"/>
    <w:rsid w:val="00D7007F"/>
    <w:rsid w:val="00D704C0"/>
    <w:rsid w:val="00D72B9E"/>
    <w:rsid w:val="00D7427C"/>
    <w:rsid w:val="00D74A0D"/>
    <w:rsid w:val="00D75099"/>
    <w:rsid w:val="00D75E01"/>
    <w:rsid w:val="00D82BFF"/>
    <w:rsid w:val="00DA2D94"/>
    <w:rsid w:val="00DA4DDA"/>
    <w:rsid w:val="00DA7A70"/>
    <w:rsid w:val="00DB5749"/>
    <w:rsid w:val="00DB6215"/>
    <w:rsid w:val="00DC010C"/>
    <w:rsid w:val="00DC3446"/>
    <w:rsid w:val="00DC5CDA"/>
    <w:rsid w:val="00DC6DAC"/>
    <w:rsid w:val="00DC7813"/>
    <w:rsid w:val="00DD0170"/>
    <w:rsid w:val="00DD3B6D"/>
    <w:rsid w:val="00DD6E3B"/>
    <w:rsid w:val="00DF4B9F"/>
    <w:rsid w:val="00E00345"/>
    <w:rsid w:val="00E117DB"/>
    <w:rsid w:val="00E13844"/>
    <w:rsid w:val="00E1419B"/>
    <w:rsid w:val="00E348A3"/>
    <w:rsid w:val="00E53443"/>
    <w:rsid w:val="00E57433"/>
    <w:rsid w:val="00E57CAB"/>
    <w:rsid w:val="00E66B3F"/>
    <w:rsid w:val="00E74618"/>
    <w:rsid w:val="00E775F6"/>
    <w:rsid w:val="00E834BC"/>
    <w:rsid w:val="00E87B66"/>
    <w:rsid w:val="00E9299A"/>
    <w:rsid w:val="00E97E5C"/>
    <w:rsid w:val="00EA031D"/>
    <w:rsid w:val="00EA089C"/>
    <w:rsid w:val="00EA6319"/>
    <w:rsid w:val="00EB23BF"/>
    <w:rsid w:val="00EB5423"/>
    <w:rsid w:val="00EB56F9"/>
    <w:rsid w:val="00EC4303"/>
    <w:rsid w:val="00EC759C"/>
    <w:rsid w:val="00ED19A1"/>
    <w:rsid w:val="00ED45AC"/>
    <w:rsid w:val="00EE3386"/>
    <w:rsid w:val="00EE550C"/>
    <w:rsid w:val="00EE7B0F"/>
    <w:rsid w:val="00EF074E"/>
    <w:rsid w:val="00EF1025"/>
    <w:rsid w:val="00EF1AEA"/>
    <w:rsid w:val="00EF4457"/>
    <w:rsid w:val="00EF44CF"/>
    <w:rsid w:val="00F026E7"/>
    <w:rsid w:val="00F0522A"/>
    <w:rsid w:val="00F13477"/>
    <w:rsid w:val="00F21F0B"/>
    <w:rsid w:val="00F26320"/>
    <w:rsid w:val="00F42CA9"/>
    <w:rsid w:val="00F60EF6"/>
    <w:rsid w:val="00F621F2"/>
    <w:rsid w:val="00F6280B"/>
    <w:rsid w:val="00F73C59"/>
    <w:rsid w:val="00F81156"/>
    <w:rsid w:val="00F87CE0"/>
    <w:rsid w:val="00F94961"/>
    <w:rsid w:val="00F97F2A"/>
    <w:rsid w:val="00FB1676"/>
    <w:rsid w:val="00FB36DC"/>
    <w:rsid w:val="00FB37D7"/>
    <w:rsid w:val="00FB5F76"/>
    <w:rsid w:val="00FB66C3"/>
    <w:rsid w:val="00FB7B28"/>
    <w:rsid w:val="00FC6521"/>
    <w:rsid w:val="00FD1A85"/>
    <w:rsid w:val="00FE1CB0"/>
    <w:rsid w:val="00FE573A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3A3D"/>
  <w15:chartTrackingRefBased/>
  <w15:docId w15:val="{20D3A6F8-AE98-4E2E-9DEC-B36346CE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E593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834BC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8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833F9"/>
  </w:style>
  <w:style w:type="paragraph" w:styleId="Jalus">
    <w:name w:val="footer"/>
    <w:basedOn w:val="Normaallaad"/>
    <w:link w:val="JalusMrk"/>
    <w:uiPriority w:val="99"/>
    <w:unhideWhenUsed/>
    <w:rsid w:val="0068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83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3230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dcterms:created xsi:type="dcterms:W3CDTF">2022-09-22T11:01:00Z</dcterms:created>
  <dcterms:modified xsi:type="dcterms:W3CDTF">2022-09-22T11:01:00Z</dcterms:modified>
</cp:coreProperties>
</file>