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94D2" w14:textId="77777777" w:rsidR="00C6333E" w:rsidRPr="00C6333E" w:rsidRDefault="006C15D3" w:rsidP="006C15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C6333E" w14:paraId="59CC349D" w14:textId="77777777" w:rsidTr="004E4B25">
        <w:trPr>
          <w:cantSplit/>
        </w:trPr>
        <w:tc>
          <w:tcPr>
            <w:tcW w:w="5000" w:type="pct"/>
            <w:gridSpan w:val="3"/>
          </w:tcPr>
          <w:p w14:paraId="2B96F89C" w14:textId="77777777" w:rsidR="004E4B25" w:rsidRPr="00C6333E" w:rsidRDefault="004E4B25" w:rsidP="004D7E2D">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6F2A025A" w14:textId="77777777" w:rsidTr="00F14996">
        <w:trPr>
          <w:cantSplit/>
        </w:trPr>
        <w:tc>
          <w:tcPr>
            <w:tcW w:w="5000" w:type="pct"/>
            <w:gridSpan w:val="3"/>
          </w:tcPr>
          <w:p w14:paraId="0A0B50DE"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0CC7247C" w14:textId="77777777" w:rsidTr="002B6B82">
        <w:trPr>
          <w:cantSplit/>
        </w:trPr>
        <w:tc>
          <w:tcPr>
            <w:tcW w:w="2850" w:type="pct"/>
            <w:gridSpan w:val="2"/>
          </w:tcPr>
          <w:p w14:paraId="39A92F41" w14:textId="77777777"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2A86B47F" w14:textId="4674F979" w:rsidR="00C6333E" w:rsidRPr="00C6333E" w:rsidRDefault="00326CF6" w:rsidP="004E4B25">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F85DC3">
              <w:rPr>
                <w:rFonts w:ascii="Times New Roman" w:hAnsi="Times New Roman" w:cs="Times New Roman"/>
                <w:sz w:val="24"/>
                <w:szCs w:val="24"/>
              </w:rPr>
              <w:t xml:space="preserve">. </w:t>
            </w:r>
            <w:r>
              <w:rPr>
                <w:rFonts w:ascii="Times New Roman" w:hAnsi="Times New Roman" w:cs="Times New Roman"/>
                <w:sz w:val="24"/>
                <w:szCs w:val="24"/>
              </w:rPr>
              <w:t>jaanuar</w:t>
            </w:r>
            <w:r w:rsidR="004E4B25">
              <w:rPr>
                <w:rFonts w:ascii="Times New Roman" w:hAnsi="Times New Roman" w:cs="Times New Roman"/>
                <w:sz w:val="24"/>
                <w:szCs w:val="24"/>
              </w:rPr>
              <w:t xml:space="preserve"> </w:t>
            </w:r>
            <w:r w:rsidR="002B6B82">
              <w:rPr>
                <w:rFonts w:ascii="Times New Roman" w:hAnsi="Times New Roman" w:cs="Times New Roman"/>
                <w:sz w:val="24"/>
                <w:szCs w:val="24"/>
              </w:rPr>
              <w:t>202</w:t>
            </w:r>
            <w:r>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4E4B25" w:rsidRPr="00C6333E" w14:paraId="07872B0A" w14:textId="77777777" w:rsidTr="004E4B25">
        <w:trPr>
          <w:cantSplit/>
        </w:trPr>
        <w:tc>
          <w:tcPr>
            <w:tcW w:w="5000" w:type="pct"/>
            <w:gridSpan w:val="3"/>
          </w:tcPr>
          <w:p w14:paraId="4ECF734D" w14:textId="77777777" w:rsidR="004E4B25" w:rsidRPr="00C6333E" w:rsidRDefault="004E4B25" w:rsidP="00C6333E">
            <w:pPr>
              <w:spacing w:after="0" w:line="240" w:lineRule="auto"/>
              <w:rPr>
                <w:rFonts w:ascii="Times New Roman" w:hAnsi="Times New Roman" w:cs="Times New Roman"/>
                <w:sz w:val="24"/>
                <w:szCs w:val="24"/>
              </w:rPr>
            </w:pPr>
          </w:p>
        </w:tc>
      </w:tr>
      <w:tr w:rsidR="00C6333E" w:rsidRPr="00C6333E" w14:paraId="5593F7DB" w14:textId="77777777" w:rsidTr="00F14996">
        <w:trPr>
          <w:cantSplit/>
        </w:trPr>
        <w:tc>
          <w:tcPr>
            <w:tcW w:w="5000" w:type="pct"/>
            <w:gridSpan w:val="3"/>
          </w:tcPr>
          <w:p w14:paraId="678ADED8"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C6333E" w:rsidRPr="006C15D3" w14:paraId="5B822049" w14:textId="77777777" w:rsidTr="00F14996">
        <w:trPr>
          <w:cantSplit/>
        </w:trPr>
        <w:tc>
          <w:tcPr>
            <w:tcW w:w="2562" w:type="pct"/>
          </w:tcPr>
          <w:p w14:paraId="28988246" w14:textId="2D9936EB" w:rsidR="0037695C" w:rsidRPr="0067562D" w:rsidRDefault="00D25FCF" w:rsidP="00C6333E">
            <w:pPr>
              <w:spacing w:after="0" w:line="240" w:lineRule="auto"/>
              <w:rPr>
                <w:rFonts w:ascii="Times New Roman" w:hAnsi="Times New Roman" w:cs="Times New Roman"/>
                <w:sz w:val="24"/>
                <w:szCs w:val="24"/>
              </w:rPr>
            </w:pPr>
            <w:r w:rsidRPr="0067562D">
              <w:rPr>
                <w:rFonts w:ascii="Times New Roman" w:hAnsi="Times New Roman" w:cs="Times New Roman"/>
                <w:sz w:val="24"/>
                <w:szCs w:val="24"/>
              </w:rPr>
              <w:t xml:space="preserve">Omaosaluse garanteerimine </w:t>
            </w:r>
            <w:r w:rsidR="00A85CEA" w:rsidRPr="0067562D">
              <w:rPr>
                <w:rFonts w:ascii="Times New Roman" w:hAnsi="Times New Roman" w:cs="Times New Roman"/>
                <w:sz w:val="24"/>
                <w:szCs w:val="24"/>
              </w:rPr>
              <w:t>projekti</w:t>
            </w:r>
            <w:r w:rsidR="00012EF7">
              <w:rPr>
                <w:rFonts w:ascii="Times New Roman" w:hAnsi="Times New Roman" w:cs="Times New Roman"/>
                <w:sz w:val="24"/>
                <w:szCs w:val="24"/>
              </w:rPr>
              <w:t>des</w:t>
            </w:r>
            <w:r w:rsidR="00A85CEA" w:rsidRPr="0067562D">
              <w:rPr>
                <w:rFonts w:ascii="Times New Roman" w:hAnsi="Times New Roman" w:cs="Times New Roman"/>
                <w:sz w:val="24"/>
                <w:szCs w:val="24"/>
              </w:rPr>
              <w:t xml:space="preserve"> </w:t>
            </w:r>
          </w:p>
        </w:tc>
        <w:tc>
          <w:tcPr>
            <w:tcW w:w="2438" w:type="pct"/>
            <w:gridSpan w:val="2"/>
          </w:tcPr>
          <w:p w14:paraId="7DCA789D" w14:textId="77777777" w:rsidR="00C6333E" w:rsidRPr="006C15D3" w:rsidRDefault="00C6333E" w:rsidP="00C6333E">
            <w:pPr>
              <w:spacing w:after="0" w:line="240" w:lineRule="auto"/>
              <w:rPr>
                <w:rFonts w:ascii="Times New Roman" w:hAnsi="Times New Roman" w:cs="Times New Roman"/>
                <w:sz w:val="24"/>
                <w:szCs w:val="24"/>
              </w:rPr>
            </w:pPr>
          </w:p>
        </w:tc>
      </w:tr>
      <w:tr w:rsidR="00C6333E" w:rsidRPr="00C6333E" w14:paraId="476EC71C" w14:textId="77777777" w:rsidTr="00F14996">
        <w:trPr>
          <w:cantSplit/>
        </w:trPr>
        <w:tc>
          <w:tcPr>
            <w:tcW w:w="5000" w:type="pct"/>
            <w:gridSpan w:val="3"/>
          </w:tcPr>
          <w:p w14:paraId="2A1D7719" w14:textId="526EFC52" w:rsidR="003A502A" w:rsidRPr="00AE3A46" w:rsidRDefault="003A502A" w:rsidP="00C6333E">
            <w:pPr>
              <w:spacing w:after="0" w:line="240" w:lineRule="auto"/>
              <w:rPr>
                <w:rFonts w:ascii="Times New Roman" w:hAnsi="Times New Roman" w:cs="Times New Roman"/>
                <w:sz w:val="24"/>
                <w:szCs w:val="24"/>
                <w:shd w:val="clear" w:color="auto" w:fill="FFFFFF"/>
              </w:rPr>
            </w:pPr>
          </w:p>
        </w:tc>
      </w:tr>
      <w:tr w:rsidR="0067562D" w:rsidRPr="00AE3A46" w14:paraId="13D7DDD8" w14:textId="77777777" w:rsidTr="0067562D">
        <w:trPr>
          <w:cantSplit/>
          <w:trHeight w:val="274"/>
        </w:trPr>
        <w:tc>
          <w:tcPr>
            <w:tcW w:w="5000" w:type="pct"/>
            <w:gridSpan w:val="3"/>
          </w:tcPr>
          <w:p w14:paraId="3ED887A0" w14:textId="6448F845" w:rsidR="0067562D" w:rsidRPr="0067562D" w:rsidRDefault="0067562D" w:rsidP="00430EA2">
            <w:pPr>
              <w:spacing w:after="0" w:line="240" w:lineRule="auto"/>
              <w:rPr>
                <w:rFonts w:ascii="Times New Roman" w:hAnsi="Times New Roman" w:cs="Times New Roman"/>
                <w:sz w:val="24"/>
                <w:szCs w:val="24"/>
              </w:rPr>
            </w:pPr>
          </w:p>
        </w:tc>
      </w:tr>
    </w:tbl>
    <w:p w14:paraId="5E696B5F" w14:textId="40B7968D" w:rsidR="0067562D" w:rsidRPr="0067562D" w:rsidRDefault="0067562D" w:rsidP="0067562D">
      <w:pPr>
        <w:spacing w:after="0" w:line="240" w:lineRule="auto"/>
        <w:rPr>
          <w:rStyle w:val="markedcontent"/>
          <w:rFonts w:ascii="Times New Roman" w:hAnsi="Times New Roman" w:cs="Times New Roman"/>
          <w:sz w:val="24"/>
          <w:szCs w:val="24"/>
        </w:rPr>
      </w:pPr>
      <w:r w:rsidRPr="0067562D">
        <w:rPr>
          <w:rStyle w:val="markedcontent"/>
          <w:rFonts w:ascii="Times New Roman" w:hAnsi="Times New Roman" w:cs="Times New Roman"/>
          <w:sz w:val="24"/>
          <w:szCs w:val="24"/>
        </w:rPr>
        <w:t>Kultuuriministeerium avas 10. jaanuaril 2023</w:t>
      </w:r>
      <w:r w:rsidR="00012EF7">
        <w:rPr>
          <w:rStyle w:val="markedcontent"/>
          <w:rFonts w:ascii="Times New Roman" w:hAnsi="Times New Roman" w:cs="Times New Roman"/>
          <w:sz w:val="24"/>
          <w:szCs w:val="24"/>
        </w:rPr>
        <w:t xml:space="preserve"> </w:t>
      </w:r>
      <w:r w:rsidRPr="0067562D">
        <w:rPr>
          <w:rStyle w:val="markedcontent"/>
          <w:rFonts w:ascii="Times New Roman" w:hAnsi="Times New Roman" w:cs="Times New Roman"/>
          <w:sz w:val="24"/>
          <w:szCs w:val="24"/>
        </w:rPr>
        <w:t>taotlusvooru</w:t>
      </w:r>
      <w:r w:rsidR="00B4577C">
        <w:rPr>
          <w:rStyle w:val="markedcontent"/>
          <w:rFonts w:ascii="Times New Roman" w:hAnsi="Times New Roman" w:cs="Times New Roman"/>
          <w:sz w:val="24"/>
          <w:szCs w:val="24"/>
        </w:rPr>
        <w:t>d</w:t>
      </w:r>
      <w:r w:rsidRPr="0067562D">
        <w:rPr>
          <w:rStyle w:val="markedcontent"/>
          <w:rFonts w:ascii="Times New Roman" w:hAnsi="Times New Roman" w:cs="Times New Roman"/>
          <w:sz w:val="24"/>
          <w:szCs w:val="24"/>
        </w:rPr>
        <w:t xml:space="preserve"> „Regionaalsete tervisespordikeskuste olme- ja teenindushoonete rajamise toetamine“</w:t>
      </w:r>
      <w:r w:rsidR="00012EF7">
        <w:rPr>
          <w:rStyle w:val="markedcontent"/>
          <w:rFonts w:ascii="Times New Roman" w:hAnsi="Times New Roman" w:cs="Times New Roman"/>
          <w:sz w:val="24"/>
          <w:szCs w:val="24"/>
        </w:rPr>
        <w:t xml:space="preserve"> ja „</w:t>
      </w:r>
      <w:r w:rsidR="00012EF7" w:rsidRPr="00012EF7">
        <w:rPr>
          <w:rStyle w:val="markedcontent"/>
          <w:rFonts w:ascii="Times New Roman" w:hAnsi="Times New Roman" w:cs="Times New Roman"/>
          <w:sz w:val="24"/>
          <w:szCs w:val="24"/>
        </w:rPr>
        <w:t>Regionaalsete tervisespordikeskuste edasiarendamise toet</w:t>
      </w:r>
      <w:r w:rsidR="00012EF7">
        <w:rPr>
          <w:rStyle w:val="markedcontent"/>
          <w:rFonts w:ascii="Times New Roman" w:hAnsi="Times New Roman" w:cs="Times New Roman"/>
          <w:sz w:val="24"/>
          <w:szCs w:val="24"/>
        </w:rPr>
        <w:t>amine“.</w:t>
      </w:r>
    </w:p>
    <w:p w14:paraId="5608F871" w14:textId="228B1558" w:rsidR="004816E3" w:rsidRDefault="0067562D" w:rsidP="00012EF7">
      <w:pPr>
        <w:spacing w:after="0" w:line="240" w:lineRule="auto"/>
        <w:rPr>
          <w:rStyle w:val="markedcontent"/>
          <w:rFonts w:ascii="Times New Roman" w:hAnsi="Times New Roman" w:cs="Times New Roman"/>
          <w:sz w:val="24"/>
          <w:szCs w:val="24"/>
        </w:rPr>
      </w:pPr>
      <w:r w:rsidRPr="0067562D">
        <w:rPr>
          <w:rStyle w:val="markedcontent"/>
          <w:rFonts w:ascii="Times New Roman" w:hAnsi="Times New Roman" w:cs="Times New Roman"/>
          <w:sz w:val="24"/>
          <w:szCs w:val="24"/>
        </w:rPr>
        <w:t>Kadrina valla arengukavas on üheks strateegiliseks eesmärgiks tervise</w:t>
      </w:r>
      <w:r w:rsidR="00E83EB0">
        <w:rPr>
          <w:rStyle w:val="markedcontent"/>
          <w:rFonts w:ascii="Times New Roman" w:hAnsi="Times New Roman" w:cs="Times New Roman"/>
          <w:sz w:val="24"/>
          <w:szCs w:val="24"/>
        </w:rPr>
        <w:t>spordi</w:t>
      </w:r>
      <w:r w:rsidRPr="0067562D">
        <w:rPr>
          <w:rStyle w:val="markedcontent"/>
          <w:rFonts w:ascii="Times New Roman" w:hAnsi="Times New Roman" w:cs="Times New Roman"/>
          <w:sz w:val="24"/>
          <w:szCs w:val="24"/>
        </w:rPr>
        <w:t>radade arendamine. Kadrina Vallavalitsus soovib esitada</w:t>
      </w:r>
      <w:r w:rsidR="004816E3">
        <w:rPr>
          <w:rStyle w:val="markedcontent"/>
          <w:rFonts w:ascii="Times New Roman" w:hAnsi="Times New Roman" w:cs="Times New Roman"/>
          <w:sz w:val="24"/>
          <w:szCs w:val="24"/>
        </w:rPr>
        <w:t xml:space="preserve"> mõlemasse taotlusvooru projektitaotluse.</w:t>
      </w:r>
    </w:p>
    <w:p w14:paraId="29C0B6A8" w14:textId="16F1CC08" w:rsidR="00012EF7" w:rsidRDefault="00CA286A" w:rsidP="00012EF7">
      <w:pPr>
        <w:spacing w:after="0" w:line="240" w:lineRule="auto"/>
        <w:rPr>
          <w:rStyle w:val="markedcontent"/>
          <w:rFonts w:ascii="Times New Roman" w:hAnsi="Times New Roman" w:cs="Times New Roman"/>
          <w:sz w:val="24"/>
          <w:szCs w:val="24"/>
        </w:rPr>
      </w:pPr>
      <w:r>
        <w:rPr>
          <w:rStyle w:val="markedcontent"/>
          <w:rFonts w:ascii="Times New Roman" w:hAnsi="Times New Roman" w:cs="Times New Roman"/>
          <w:sz w:val="24"/>
          <w:szCs w:val="24"/>
        </w:rPr>
        <w:t>Üks</w:t>
      </w:r>
      <w:r w:rsidR="004816E3">
        <w:rPr>
          <w:rStyle w:val="markedcontent"/>
          <w:rFonts w:ascii="Times New Roman" w:hAnsi="Times New Roman" w:cs="Times New Roman"/>
          <w:sz w:val="24"/>
          <w:szCs w:val="24"/>
        </w:rPr>
        <w:t xml:space="preserve"> taotlus</w:t>
      </w:r>
      <w:r>
        <w:rPr>
          <w:rStyle w:val="markedcontent"/>
          <w:rFonts w:ascii="Times New Roman" w:hAnsi="Times New Roman" w:cs="Times New Roman"/>
          <w:sz w:val="24"/>
          <w:szCs w:val="24"/>
        </w:rPr>
        <w:t>test</w:t>
      </w:r>
      <w:r w:rsidR="004816E3">
        <w:rPr>
          <w:rStyle w:val="markedcontent"/>
          <w:rFonts w:ascii="Times New Roman" w:hAnsi="Times New Roman" w:cs="Times New Roman"/>
          <w:sz w:val="24"/>
          <w:szCs w:val="24"/>
        </w:rPr>
        <w:t xml:space="preserve"> on</w:t>
      </w:r>
      <w:r w:rsidR="0067562D" w:rsidRPr="0067562D">
        <w:rPr>
          <w:rStyle w:val="markedcontent"/>
          <w:rFonts w:ascii="Times New Roman" w:hAnsi="Times New Roman" w:cs="Times New Roman"/>
          <w:sz w:val="24"/>
          <w:szCs w:val="24"/>
        </w:rPr>
        <w:t xml:space="preserve"> „Kadrina tervisespordiradade olme- ja teenindushoone rajamine“. Rajatava hoone asukoht on Viitna tee 13, Kadrina alevik, mille maaomanik Osaühing Kadrina Kommunaal on andnud kirjaliku nõusoleku hoone rajamiseks. Projekti eeldatav maksimaalne maksumus on 500 000 eurot, millest omaosalus on 125 000 eurot.</w:t>
      </w:r>
    </w:p>
    <w:p w14:paraId="3DB12739" w14:textId="4DBECCD8" w:rsidR="00816D61" w:rsidRDefault="0067562D" w:rsidP="0065697E">
      <w:pPr>
        <w:spacing w:after="0" w:line="240" w:lineRule="auto"/>
        <w:rPr>
          <w:rStyle w:val="markedcontent"/>
          <w:rFonts w:ascii="Times New Roman" w:hAnsi="Times New Roman" w:cs="Times New Roman"/>
          <w:sz w:val="24"/>
          <w:szCs w:val="24"/>
        </w:rPr>
      </w:pPr>
      <w:r w:rsidRPr="0067562D">
        <w:rPr>
          <w:rStyle w:val="markedcontent"/>
          <w:rFonts w:ascii="Times New Roman" w:hAnsi="Times New Roman" w:cs="Times New Roman"/>
          <w:sz w:val="24"/>
          <w:szCs w:val="24"/>
        </w:rPr>
        <w:t xml:space="preserve">Vastavalt </w:t>
      </w:r>
      <w:r w:rsidR="00037C32">
        <w:rPr>
          <w:rStyle w:val="markedcontent"/>
          <w:rFonts w:ascii="Times New Roman" w:hAnsi="Times New Roman" w:cs="Times New Roman"/>
          <w:sz w:val="24"/>
          <w:szCs w:val="24"/>
        </w:rPr>
        <w:t>k</w:t>
      </w:r>
      <w:r w:rsidRPr="0067562D">
        <w:rPr>
          <w:rStyle w:val="markedcontent"/>
          <w:rFonts w:ascii="Times New Roman" w:hAnsi="Times New Roman" w:cs="Times New Roman"/>
          <w:sz w:val="24"/>
          <w:szCs w:val="24"/>
        </w:rPr>
        <w:t>ultuuriminist</w:t>
      </w:r>
      <w:r w:rsidR="00037C32">
        <w:rPr>
          <w:rStyle w:val="markedcontent"/>
          <w:rFonts w:ascii="Times New Roman" w:hAnsi="Times New Roman" w:cs="Times New Roman"/>
          <w:sz w:val="24"/>
          <w:szCs w:val="24"/>
        </w:rPr>
        <w:t>ri</w:t>
      </w:r>
      <w:r w:rsidRPr="0067562D">
        <w:rPr>
          <w:rStyle w:val="markedcontent"/>
          <w:rFonts w:ascii="Times New Roman" w:hAnsi="Times New Roman" w:cs="Times New Roman"/>
          <w:sz w:val="24"/>
          <w:szCs w:val="24"/>
        </w:rPr>
        <w:t xml:space="preserve"> 16.12.2022 määruse nr 22 „Regionaalsete tervisespordikeskuste</w:t>
      </w:r>
      <w:r w:rsidR="0065697E">
        <w:rPr>
          <w:rStyle w:val="markedcontent"/>
          <w:rFonts w:ascii="Times New Roman" w:hAnsi="Times New Roman" w:cs="Times New Roman"/>
          <w:sz w:val="24"/>
          <w:szCs w:val="24"/>
        </w:rPr>
        <w:t xml:space="preserve"> </w:t>
      </w:r>
      <w:r w:rsidRPr="0067562D">
        <w:rPr>
          <w:rStyle w:val="markedcontent"/>
          <w:rFonts w:ascii="Times New Roman" w:hAnsi="Times New Roman" w:cs="Times New Roman"/>
          <w:sz w:val="24"/>
          <w:szCs w:val="24"/>
        </w:rPr>
        <w:t>olme- ja teenindushoonete rajamise toetamise tingimused ja kord“ § 12 punktile 5 tuleb taotlejal esitada kinnitus oma- või kaasfinantseeringu olemasolu kohta.</w:t>
      </w:r>
    </w:p>
    <w:p w14:paraId="2BC556B5" w14:textId="5B8ED24C" w:rsidR="004816E3" w:rsidRDefault="004816E3" w:rsidP="004816E3">
      <w:pPr>
        <w:spacing w:after="0" w:line="240" w:lineRule="auto"/>
        <w:rPr>
          <w:rFonts w:ascii="Times New Roman" w:hAnsi="Times New Roman" w:cs="Times New Roman"/>
          <w:sz w:val="24"/>
          <w:szCs w:val="24"/>
        </w:rPr>
      </w:pPr>
      <w:r>
        <w:rPr>
          <w:rStyle w:val="markedcontent"/>
          <w:rFonts w:ascii="Times New Roman" w:hAnsi="Times New Roman" w:cs="Times New Roman"/>
          <w:sz w:val="24"/>
          <w:szCs w:val="24"/>
        </w:rPr>
        <w:t>Teine taotlus</w:t>
      </w:r>
      <w:r w:rsidR="00F16C5C">
        <w:rPr>
          <w:rStyle w:val="markedcontent"/>
          <w:rFonts w:ascii="Times New Roman" w:hAnsi="Times New Roman" w:cs="Times New Roman"/>
          <w:sz w:val="24"/>
          <w:szCs w:val="24"/>
        </w:rPr>
        <w:t>test</w:t>
      </w:r>
      <w:r>
        <w:rPr>
          <w:rStyle w:val="markedcontent"/>
          <w:rFonts w:ascii="Times New Roman" w:hAnsi="Times New Roman" w:cs="Times New Roman"/>
          <w:sz w:val="24"/>
          <w:szCs w:val="24"/>
        </w:rPr>
        <w:t xml:space="preserve"> on „</w:t>
      </w:r>
      <w:bookmarkStart w:id="0" w:name="_Hlk125372350"/>
      <w:r>
        <w:rPr>
          <w:rStyle w:val="markedcontent"/>
          <w:rFonts w:ascii="Times New Roman" w:hAnsi="Times New Roman" w:cs="Times New Roman"/>
          <w:sz w:val="24"/>
          <w:szCs w:val="24"/>
        </w:rPr>
        <w:t>Kadrina tervisespordiradade edasiarendus</w:t>
      </w:r>
      <w:bookmarkEnd w:id="0"/>
      <w:r>
        <w:rPr>
          <w:rStyle w:val="markedcontent"/>
          <w:rFonts w:ascii="Times New Roman" w:hAnsi="Times New Roman" w:cs="Times New Roman"/>
          <w:sz w:val="24"/>
          <w:szCs w:val="24"/>
        </w:rPr>
        <w:t xml:space="preserve">“. </w:t>
      </w:r>
      <w:r w:rsidRPr="004816E3">
        <w:rPr>
          <w:rStyle w:val="markedcontent"/>
          <w:rFonts w:ascii="Times New Roman" w:hAnsi="Times New Roman" w:cs="Times New Roman"/>
          <w:sz w:val="24"/>
          <w:szCs w:val="24"/>
        </w:rPr>
        <w:t>Kadrina tervisespordiradadel o</w:t>
      </w:r>
      <w:r>
        <w:rPr>
          <w:rStyle w:val="markedcontent"/>
          <w:rFonts w:ascii="Times New Roman" w:hAnsi="Times New Roman" w:cs="Times New Roman"/>
          <w:sz w:val="24"/>
          <w:szCs w:val="24"/>
        </w:rPr>
        <w:t xml:space="preserve">n </w:t>
      </w:r>
      <w:r w:rsidRPr="004816E3">
        <w:rPr>
          <w:rStyle w:val="markedcontent"/>
          <w:rFonts w:ascii="Times New Roman" w:hAnsi="Times New Roman" w:cs="Times New Roman"/>
          <w:sz w:val="24"/>
          <w:szCs w:val="24"/>
        </w:rPr>
        <w:t>täna välja arendatud 2,4km pikkune valgustatud liikumisrada ja 1km ulatuses kunstlume tootmise võimekus.</w:t>
      </w:r>
      <w:r>
        <w:rPr>
          <w:rStyle w:val="markedcontent"/>
          <w:rFonts w:ascii="Times New Roman" w:hAnsi="Times New Roman" w:cs="Times New Roman"/>
          <w:sz w:val="24"/>
          <w:szCs w:val="24"/>
        </w:rPr>
        <w:t xml:space="preserve"> Uute</w:t>
      </w:r>
      <w:r w:rsidR="000531E8">
        <w:rPr>
          <w:rStyle w:val="markedcontent"/>
          <w:rFonts w:ascii="Times New Roman" w:hAnsi="Times New Roman" w:cs="Times New Roman"/>
          <w:sz w:val="24"/>
          <w:szCs w:val="24"/>
        </w:rPr>
        <w:t xml:space="preserve"> tegevustena soovi</w:t>
      </w:r>
      <w:r w:rsidR="00F16C5C">
        <w:rPr>
          <w:rStyle w:val="markedcontent"/>
          <w:rFonts w:ascii="Times New Roman" w:hAnsi="Times New Roman" w:cs="Times New Roman"/>
          <w:sz w:val="24"/>
          <w:szCs w:val="24"/>
        </w:rPr>
        <w:t>takse</w:t>
      </w:r>
      <w:r w:rsidR="000531E8">
        <w:rPr>
          <w:rStyle w:val="markedcontent"/>
          <w:rFonts w:ascii="Times New Roman" w:hAnsi="Times New Roman" w:cs="Times New Roman"/>
          <w:sz w:val="24"/>
          <w:szCs w:val="24"/>
        </w:rPr>
        <w:t xml:space="preserve"> </w:t>
      </w:r>
      <w:r w:rsidRPr="004816E3">
        <w:rPr>
          <w:rStyle w:val="markedcontent"/>
          <w:rFonts w:ascii="Times New Roman" w:hAnsi="Times New Roman" w:cs="Times New Roman"/>
          <w:sz w:val="24"/>
          <w:szCs w:val="24"/>
        </w:rPr>
        <w:t>suurendada kunstlume tootmise võimekust</w:t>
      </w:r>
      <w:r w:rsidR="000531E8">
        <w:rPr>
          <w:rStyle w:val="markedcontent"/>
          <w:rFonts w:ascii="Times New Roman" w:hAnsi="Times New Roman" w:cs="Times New Roman"/>
          <w:sz w:val="24"/>
          <w:szCs w:val="24"/>
        </w:rPr>
        <w:t xml:space="preserve">, </w:t>
      </w:r>
      <w:r w:rsidRPr="004816E3">
        <w:rPr>
          <w:rStyle w:val="markedcontent"/>
          <w:rFonts w:ascii="Times New Roman" w:hAnsi="Times New Roman" w:cs="Times New Roman"/>
          <w:sz w:val="24"/>
          <w:szCs w:val="24"/>
        </w:rPr>
        <w:t>laiendada sportimiseks mõeldud tegevusi</w:t>
      </w:r>
      <w:r w:rsidR="000531E8">
        <w:rPr>
          <w:rStyle w:val="markedcontent"/>
          <w:rFonts w:ascii="Times New Roman" w:hAnsi="Times New Roman" w:cs="Times New Roman"/>
          <w:sz w:val="24"/>
          <w:szCs w:val="24"/>
        </w:rPr>
        <w:t xml:space="preserve"> ning täiendada rajahooldustehnikat. </w:t>
      </w:r>
      <w:r w:rsidR="009D25E2">
        <w:rPr>
          <w:rStyle w:val="markedcontent"/>
          <w:rFonts w:ascii="Times New Roman" w:hAnsi="Times New Roman" w:cs="Times New Roman"/>
          <w:sz w:val="24"/>
          <w:szCs w:val="24"/>
        </w:rPr>
        <w:t>Vastavalt määrusele on t</w:t>
      </w:r>
      <w:r w:rsidR="009D25E2" w:rsidRPr="009D25E2">
        <w:rPr>
          <w:rStyle w:val="markedcontent"/>
          <w:rFonts w:ascii="Times New Roman" w:hAnsi="Times New Roman" w:cs="Times New Roman"/>
          <w:sz w:val="24"/>
          <w:szCs w:val="24"/>
        </w:rPr>
        <w:t xml:space="preserve">oetuse ülemmäär maakonnale 40 000 eurot </w:t>
      </w:r>
      <w:r w:rsidR="009D25E2">
        <w:rPr>
          <w:rStyle w:val="markedcontent"/>
          <w:rFonts w:ascii="Times New Roman" w:hAnsi="Times New Roman" w:cs="Times New Roman"/>
          <w:sz w:val="24"/>
          <w:szCs w:val="24"/>
        </w:rPr>
        <w:t xml:space="preserve">aastas </w:t>
      </w:r>
      <w:r w:rsidR="009D25E2" w:rsidRPr="009D25E2">
        <w:rPr>
          <w:rStyle w:val="markedcontent"/>
          <w:rFonts w:ascii="Times New Roman" w:hAnsi="Times New Roman" w:cs="Times New Roman"/>
          <w:sz w:val="24"/>
          <w:szCs w:val="24"/>
        </w:rPr>
        <w:t>perioodil 2023–2026</w:t>
      </w:r>
      <w:r w:rsidR="009D25E2">
        <w:rPr>
          <w:rStyle w:val="markedcontent"/>
          <w:rFonts w:ascii="Times New Roman" w:hAnsi="Times New Roman" w:cs="Times New Roman"/>
          <w:sz w:val="24"/>
          <w:szCs w:val="24"/>
        </w:rPr>
        <w:t>, millest vald taotleb 20 000 eurot aastas.</w:t>
      </w:r>
    </w:p>
    <w:p w14:paraId="67AAAF01" w14:textId="7CD0E0E7" w:rsidR="00012EF7" w:rsidRDefault="000531E8" w:rsidP="0065697E">
      <w:pPr>
        <w:spacing w:after="0" w:line="240" w:lineRule="auto"/>
        <w:rPr>
          <w:rFonts w:ascii="Times New Roman" w:hAnsi="Times New Roman" w:cs="Times New Roman"/>
          <w:sz w:val="24"/>
          <w:szCs w:val="24"/>
        </w:rPr>
      </w:pPr>
      <w:r w:rsidRPr="000531E8">
        <w:rPr>
          <w:rFonts w:ascii="Times New Roman" w:hAnsi="Times New Roman" w:cs="Times New Roman"/>
          <w:sz w:val="24"/>
          <w:szCs w:val="24"/>
        </w:rPr>
        <w:t xml:space="preserve">Vastavalt kultuuriministri </w:t>
      </w:r>
      <w:r>
        <w:rPr>
          <w:rFonts w:ascii="Times New Roman" w:hAnsi="Times New Roman" w:cs="Times New Roman"/>
          <w:sz w:val="24"/>
          <w:szCs w:val="24"/>
        </w:rPr>
        <w:t>08</w:t>
      </w:r>
      <w:r w:rsidRPr="000531E8">
        <w:rPr>
          <w:rFonts w:ascii="Times New Roman" w:hAnsi="Times New Roman" w:cs="Times New Roman"/>
          <w:sz w:val="24"/>
          <w:szCs w:val="24"/>
        </w:rPr>
        <w:t>.1</w:t>
      </w:r>
      <w:r>
        <w:rPr>
          <w:rFonts w:ascii="Times New Roman" w:hAnsi="Times New Roman" w:cs="Times New Roman"/>
          <w:sz w:val="24"/>
          <w:szCs w:val="24"/>
        </w:rPr>
        <w:t>1</w:t>
      </w:r>
      <w:r w:rsidRPr="000531E8">
        <w:rPr>
          <w:rFonts w:ascii="Times New Roman" w:hAnsi="Times New Roman" w:cs="Times New Roman"/>
          <w:sz w:val="24"/>
          <w:szCs w:val="24"/>
        </w:rPr>
        <w:t>.2022 määruse nr</w:t>
      </w:r>
      <w:r>
        <w:rPr>
          <w:rFonts w:ascii="Times New Roman" w:hAnsi="Times New Roman" w:cs="Times New Roman"/>
          <w:sz w:val="24"/>
          <w:szCs w:val="24"/>
        </w:rPr>
        <w:t xml:space="preserve"> 19 „</w:t>
      </w:r>
      <w:r w:rsidRPr="000531E8">
        <w:rPr>
          <w:rFonts w:ascii="Times New Roman" w:hAnsi="Times New Roman" w:cs="Times New Roman"/>
          <w:sz w:val="24"/>
          <w:szCs w:val="24"/>
        </w:rPr>
        <w:t>Regionaalsete tervisespordikeskuste edasiarendamise toetamise tingimused ja kord perioodil 2023–2026</w:t>
      </w:r>
      <w:r>
        <w:rPr>
          <w:rFonts w:ascii="Times New Roman" w:hAnsi="Times New Roman" w:cs="Times New Roman"/>
          <w:sz w:val="24"/>
          <w:szCs w:val="24"/>
        </w:rPr>
        <w:t xml:space="preserve">“ </w:t>
      </w:r>
      <w:r w:rsidRPr="000531E8">
        <w:rPr>
          <w:rFonts w:ascii="Times New Roman" w:hAnsi="Times New Roman" w:cs="Times New Roman"/>
          <w:sz w:val="24"/>
          <w:szCs w:val="24"/>
        </w:rPr>
        <w:t>§</w:t>
      </w:r>
      <w:r>
        <w:rPr>
          <w:rFonts w:ascii="Times New Roman" w:hAnsi="Times New Roman" w:cs="Times New Roman"/>
          <w:sz w:val="24"/>
          <w:szCs w:val="24"/>
        </w:rPr>
        <w:t xml:space="preserve"> </w:t>
      </w:r>
      <w:r w:rsidR="00F16C5C">
        <w:rPr>
          <w:rFonts w:ascii="Times New Roman" w:hAnsi="Times New Roman" w:cs="Times New Roman"/>
          <w:sz w:val="24"/>
          <w:szCs w:val="24"/>
        </w:rPr>
        <w:t xml:space="preserve">12 </w:t>
      </w:r>
      <w:r>
        <w:rPr>
          <w:rFonts w:ascii="Times New Roman" w:hAnsi="Times New Roman" w:cs="Times New Roman"/>
          <w:sz w:val="24"/>
          <w:szCs w:val="24"/>
        </w:rPr>
        <w:t xml:space="preserve">punktile 4 </w:t>
      </w:r>
      <w:r w:rsidRPr="000531E8">
        <w:rPr>
          <w:rFonts w:ascii="Times New Roman" w:hAnsi="Times New Roman" w:cs="Times New Roman"/>
          <w:sz w:val="24"/>
          <w:szCs w:val="24"/>
        </w:rPr>
        <w:t>tuleb taotlejal esitada kinnitus oma- või kaasfinantseeringu olemasolu kohta.</w:t>
      </w:r>
      <w:r w:rsidR="009D25E2">
        <w:rPr>
          <w:rFonts w:ascii="Times New Roman" w:hAnsi="Times New Roman" w:cs="Times New Roman"/>
          <w:sz w:val="24"/>
          <w:szCs w:val="24"/>
        </w:rPr>
        <w:t xml:space="preserve"> </w:t>
      </w:r>
    </w:p>
    <w:p w14:paraId="4E5422EB" w14:textId="77777777" w:rsidR="000531E8" w:rsidRDefault="000531E8" w:rsidP="0065697E">
      <w:pPr>
        <w:spacing w:after="0" w:line="240" w:lineRule="auto"/>
        <w:rPr>
          <w:rFonts w:ascii="Times New Roman" w:hAnsi="Times New Roman" w:cs="Times New Roman"/>
          <w:sz w:val="24"/>
          <w:szCs w:val="24"/>
        </w:rPr>
      </w:pPr>
    </w:p>
    <w:p w14:paraId="2F292A04" w14:textId="1E51A845" w:rsidR="002B6B82" w:rsidRPr="00D26D1F" w:rsidRDefault="00FD76E4" w:rsidP="006569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Lähtudes eeltoodust ja </w:t>
      </w:r>
      <w:r w:rsidRPr="002C3F63">
        <w:rPr>
          <w:rFonts w:ascii="Times New Roman" w:hAnsi="Times New Roman" w:cs="Times New Roman"/>
          <w:sz w:val="24"/>
          <w:szCs w:val="24"/>
        </w:rPr>
        <w:t xml:space="preserve">võttes </w:t>
      </w:r>
      <w:r>
        <w:rPr>
          <w:rFonts w:ascii="Times New Roman" w:hAnsi="Times New Roman" w:cs="Times New Roman"/>
          <w:sz w:val="24"/>
          <w:szCs w:val="24"/>
        </w:rPr>
        <w:t>aluseks</w:t>
      </w:r>
      <w:r w:rsidRPr="002C3F63">
        <w:rPr>
          <w:rFonts w:ascii="Times New Roman" w:hAnsi="Times New Roman" w:cs="Times New Roman"/>
          <w:sz w:val="24"/>
          <w:szCs w:val="24"/>
        </w:rPr>
        <w:t xml:space="preserve"> </w:t>
      </w:r>
      <w:r>
        <w:rPr>
          <w:rFonts w:ascii="Times New Roman" w:hAnsi="Times New Roman" w:cs="Times New Roman"/>
          <w:sz w:val="24"/>
          <w:szCs w:val="24"/>
        </w:rPr>
        <w:t xml:space="preserve">kohaliku omavalitsuse korralduse seaduse § 22 lõike 1 punkti </w:t>
      </w:r>
      <w:r w:rsidR="008032BF">
        <w:rPr>
          <w:rFonts w:ascii="Times New Roman" w:hAnsi="Times New Roman" w:cs="Times New Roman"/>
          <w:sz w:val="24"/>
          <w:szCs w:val="24"/>
        </w:rPr>
        <w:t>8</w:t>
      </w:r>
      <w:r>
        <w:rPr>
          <w:rFonts w:ascii="Times New Roman" w:hAnsi="Times New Roman" w:cs="Times New Roman"/>
          <w:sz w:val="24"/>
          <w:szCs w:val="24"/>
        </w:rPr>
        <w:t xml:space="preserve"> </w:t>
      </w:r>
      <w:r w:rsidR="0060370C" w:rsidRPr="00D26D1F">
        <w:rPr>
          <w:rFonts w:ascii="Times New Roman" w:hAnsi="Times New Roman" w:cs="Times New Roman"/>
          <w:sz w:val="24"/>
          <w:szCs w:val="24"/>
        </w:rPr>
        <w:t xml:space="preserve">Kadrina </w:t>
      </w:r>
      <w:r w:rsidR="00010B33">
        <w:rPr>
          <w:rFonts w:ascii="Times New Roman" w:hAnsi="Times New Roman" w:cs="Times New Roman"/>
          <w:sz w:val="24"/>
          <w:szCs w:val="24"/>
        </w:rPr>
        <w:t>v</w:t>
      </w:r>
      <w:r w:rsidR="002B6B82" w:rsidRPr="00D26D1F">
        <w:rPr>
          <w:rFonts w:ascii="Times New Roman" w:hAnsi="Times New Roman" w:cs="Times New Roman"/>
          <w:sz w:val="24"/>
          <w:szCs w:val="24"/>
        </w:rPr>
        <w:t>allavolikogu</w:t>
      </w:r>
    </w:p>
    <w:p w14:paraId="593D9945" w14:textId="77777777" w:rsidR="004E4B25" w:rsidRPr="0067562D" w:rsidRDefault="004E4B25" w:rsidP="0065697E">
      <w:pPr>
        <w:spacing w:after="0" w:line="240" w:lineRule="auto"/>
        <w:rPr>
          <w:rFonts w:ascii="Times New Roman" w:hAnsi="Times New Roman" w:cs="Times New Roman"/>
          <w:sz w:val="24"/>
          <w:szCs w:val="24"/>
        </w:rPr>
      </w:pPr>
    </w:p>
    <w:p w14:paraId="2B2DC04A" w14:textId="77777777" w:rsidR="004E4B25" w:rsidRPr="0067562D" w:rsidRDefault="004E4B25" w:rsidP="0065697E">
      <w:pPr>
        <w:spacing w:after="0" w:line="240" w:lineRule="auto"/>
        <w:rPr>
          <w:rFonts w:ascii="Times New Roman" w:hAnsi="Times New Roman" w:cs="Times New Roman"/>
          <w:sz w:val="24"/>
          <w:szCs w:val="24"/>
        </w:rPr>
      </w:pPr>
      <w:r w:rsidRPr="0067562D">
        <w:rPr>
          <w:rFonts w:ascii="Times New Roman" w:hAnsi="Times New Roman" w:cs="Times New Roman"/>
          <w:sz w:val="24"/>
          <w:szCs w:val="24"/>
        </w:rPr>
        <w:t>o t s u s t a b:</w:t>
      </w:r>
    </w:p>
    <w:p w14:paraId="153690A8" w14:textId="77777777" w:rsidR="007A0BB3" w:rsidRDefault="007A0BB3" w:rsidP="0065697E">
      <w:pPr>
        <w:spacing w:after="0" w:line="240" w:lineRule="auto"/>
        <w:rPr>
          <w:rFonts w:ascii="Times New Roman" w:hAnsi="Times New Roman" w:cs="Times New Roman"/>
          <w:b/>
          <w:bCs/>
          <w:sz w:val="24"/>
          <w:szCs w:val="24"/>
        </w:rPr>
      </w:pPr>
    </w:p>
    <w:p w14:paraId="6958323A" w14:textId="6466AB0E" w:rsidR="002B6B82" w:rsidRDefault="005437B4" w:rsidP="00DC7AA3">
      <w:pPr>
        <w:pStyle w:val="Loendilik"/>
        <w:numPr>
          <w:ilvl w:val="0"/>
          <w:numId w:val="5"/>
        </w:numPr>
        <w:spacing w:after="120" w:line="240" w:lineRule="auto"/>
        <w:rPr>
          <w:rFonts w:ascii="Times New Roman" w:hAnsi="Times New Roman"/>
          <w:sz w:val="24"/>
          <w:szCs w:val="24"/>
        </w:rPr>
      </w:pPr>
      <w:r>
        <w:rPr>
          <w:rFonts w:ascii="Times New Roman" w:hAnsi="Times New Roman"/>
          <w:sz w:val="24"/>
          <w:szCs w:val="24"/>
        </w:rPr>
        <w:t xml:space="preserve">Garanteerida Kadrina </w:t>
      </w:r>
      <w:r w:rsidR="00260378">
        <w:rPr>
          <w:rFonts w:ascii="Times New Roman" w:hAnsi="Times New Roman"/>
          <w:sz w:val="24"/>
          <w:szCs w:val="24"/>
        </w:rPr>
        <w:t>valla</w:t>
      </w:r>
      <w:r>
        <w:rPr>
          <w:rFonts w:ascii="Times New Roman" w:hAnsi="Times New Roman"/>
          <w:sz w:val="24"/>
          <w:szCs w:val="24"/>
        </w:rPr>
        <w:t xml:space="preserve"> </w:t>
      </w:r>
      <w:r w:rsidR="00A62245">
        <w:rPr>
          <w:rFonts w:ascii="Times New Roman" w:hAnsi="Times New Roman"/>
          <w:sz w:val="24"/>
          <w:szCs w:val="24"/>
        </w:rPr>
        <w:t>om</w:t>
      </w:r>
      <w:r w:rsidR="00F32EB0">
        <w:rPr>
          <w:rFonts w:ascii="Times New Roman" w:hAnsi="Times New Roman"/>
          <w:sz w:val="24"/>
          <w:szCs w:val="24"/>
        </w:rPr>
        <w:t>aosalus projektis</w:t>
      </w:r>
      <w:r w:rsidR="00A62245">
        <w:rPr>
          <w:rFonts w:ascii="Times New Roman" w:hAnsi="Times New Roman"/>
          <w:sz w:val="24"/>
          <w:szCs w:val="24"/>
        </w:rPr>
        <w:t xml:space="preserve"> </w:t>
      </w:r>
      <w:r w:rsidR="00BC69FB" w:rsidRPr="00BC69FB">
        <w:rPr>
          <w:rFonts w:ascii="Times New Roman" w:hAnsi="Times New Roman"/>
          <w:sz w:val="24"/>
          <w:szCs w:val="24"/>
        </w:rPr>
        <w:t>„Kadrina tervisespordiradade olme- ja teenindushoone rajamine“</w:t>
      </w:r>
      <w:r w:rsidR="00BC69FB">
        <w:rPr>
          <w:rFonts w:ascii="Times New Roman" w:hAnsi="Times New Roman"/>
          <w:sz w:val="24"/>
          <w:szCs w:val="24"/>
        </w:rPr>
        <w:t xml:space="preserve"> </w:t>
      </w:r>
      <w:r w:rsidR="00EA2681">
        <w:rPr>
          <w:rFonts w:ascii="Times New Roman" w:hAnsi="Times New Roman"/>
          <w:sz w:val="24"/>
          <w:szCs w:val="24"/>
        </w:rPr>
        <w:t xml:space="preserve">summas </w:t>
      </w:r>
      <w:r w:rsidR="00F32EB0">
        <w:rPr>
          <w:rFonts w:ascii="Times New Roman" w:hAnsi="Times New Roman"/>
          <w:sz w:val="24"/>
          <w:szCs w:val="24"/>
        </w:rPr>
        <w:t>125 000</w:t>
      </w:r>
      <w:r w:rsidR="00860888">
        <w:rPr>
          <w:rFonts w:ascii="Times New Roman" w:hAnsi="Times New Roman"/>
          <w:sz w:val="24"/>
          <w:szCs w:val="24"/>
        </w:rPr>
        <w:t xml:space="preserve"> eurot.</w:t>
      </w:r>
    </w:p>
    <w:p w14:paraId="14C3C43F" w14:textId="0C24F90F" w:rsidR="009E6D15" w:rsidRPr="009E6D15" w:rsidRDefault="000531E8" w:rsidP="009E6D15">
      <w:pPr>
        <w:pStyle w:val="Loendilik"/>
        <w:numPr>
          <w:ilvl w:val="0"/>
          <w:numId w:val="5"/>
        </w:numPr>
        <w:spacing w:before="120" w:after="120" w:line="240" w:lineRule="auto"/>
        <w:rPr>
          <w:rFonts w:ascii="Times New Roman" w:hAnsi="Times New Roman"/>
          <w:sz w:val="24"/>
          <w:szCs w:val="24"/>
        </w:rPr>
      </w:pPr>
      <w:r>
        <w:rPr>
          <w:rFonts w:ascii="Times New Roman" w:hAnsi="Times New Roman"/>
          <w:sz w:val="24"/>
          <w:szCs w:val="24"/>
        </w:rPr>
        <w:t xml:space="preserve">Garanteerida Kadrina </w:t>
      </w:r>
      <w:r w:rsidR="00260378">
        <w:rPr>
          <w:rFonts w:ascii="Times New Roman" w:hAnsi="Times New Roman"/>
          <w:sz w:val="24"/>
          <w:szCs w:val="24"/>
        </w:rPr>
        <w:t>valla</w:t>
      </w:r>
      <w:r>
        <w:rPr>
          <w:rFonts w:ascii="Times New Roman" w:hAnsi="Times New Roman"/>
          <w:sz w:val="24"/>
          <w:szCs w:val="24"/>
        </w:rPr>
        <w:t xml:space="preserve"> omaosalus projektis „</w:t>
      </w:r>
      <w:r w:rsidRPr="000531E8">
        <w:rPr>
          <w:rFonts w:ascii="Times New Roman" w:hAnsi="Times New Roman"/>
          <w:sz w:val="24"/>
          <w:szCs w:val="24"/>
        </w:rPr>
        <w:t>Kadrina tervisespordiradade edasiarendus</w:t>
      </w:r>
      <w:r>
        <w:rPr>
          <w:rFonts w:ascii="Times New Roman" w:hAnsi="Times New Roman"/>
          <w:sz w:val="24"/>
          <w:szCs w:val="24"/>
        </w:rPr>
        <w:t>“ summas 80 000 eurot perioodil 2023-2026.</w:t>
      </w:r>
    </w:p>
    <w:p w14:paraId="4B34206E" w14:textId="77777777" w:rsidR="002B6B82" w:rsidRPr="002C3F63" w:rsidRDefault="002B6B82" w:rsidP="0065697E">
      <w:pPr>
        <w:pStyle w:val="Loendilik"/>
        <w:numPr>
          <w:ilvl w:val="0"/>
          <w:numId w:val="5"/>
        </w:numPr>
        <w:spacing w:after="0" w:line="240" w:lineRule="auto"/>
        <w:rPr>
          <w:rFonts w:ascii="Times New Roman" w:hAnsi="Times New Roman"/>
          <w:sz w:val="24"/>
          <w:szCs w:val="24"/>
        </w:rPr>
      </w:pPr>
      <w:r w:rsidRPr="002C3F63">
        <w:rPr>
          <w:rFonts w:ascii="Times New Roman" w:hAnsi="Times New Roman"/>
          <w:sz w:val="24"/>
          <w:szCs w:val="24"/>
        </w:rPr>
        <w:t>Otsus jõustub teatavakstegemisest.</w:t>
      </w:r>
    </w:p>
    <w:p w14:paraId="368B9052" w14:textId="77777777" w:rsidR="004B4A72" w:rsidRDefault="004B4A72" w:rsidP="00C6333E">
      <w:pPr>
        <w:spacing w:after="0" w:line="240" w:lineRule="auto"/>
        <w:rPr>
          <w:rFonts w:ascii="Times New Roman" w:hAnsi="Times New Roman" w:cs="Times New Roman"/>
          <w:sz w:val="24"/>
          <w:szCs w:val="24"/>
        </w:rPr>
      </w:pPr>
    </w:p>
    <w:tbl>
      <w:tblPr>
        <w:tblW w:w="2576" w:type="pct"/>
        <w:tblCellMar>
          <w:left w:w="0" w:type="dxa"/>
          <w:right w:w="0" w:type="dxa"/>
        </w:tblCellMar>
        <w:tblLook w:val="0000" w:firstRow="0" w:lastRow="0" w:firstColumn="0" w:lastColumn="0" w:noHBand="0" w:noVBand="0"/>
      </w:tblPr>
      <w:tblGrid>
        <w:gridCol w:w="4819"/>
      </w:tblGrid>
      <w:tr w:rsidR="006C15D3" w:rsidRPr="00C6333E" w14:paraId="7740A87E" w14:textId="77777777" w:rsidTr="006C15D3">
        <w:trPr>
          <w:cantSplit/>
        </w:trPr>
        <w:tc>
          <w:tcPr>
            <w:tcW w:w="5000" w:type="pct"/>
          </w:tcPr>
          <w:p w14:paraId="232C5835" w14:textId="77777777" w:rsidR="006C15D3" w:rsidRPr="00C6333E" w:rsidRDefault="006C15D3"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6C15D3" w:rsidRPr="00C6333E" w14:paraId="62F99B9B" w14:textId="77777777" w:rsidTr="006C15D3">
        <w:trPr>
          <w:cantSplit/>
        </w:trPr>
        <w:tc>
          <w:tcPr>
            <w:tcW w:w="5000" w:type="pct"/>
          </w:tcPr>
          <w:p w14:paraId="068CCF4E" w14:textId="77777777" w:rsidR="006C15D3" w:rsidRPr="00C6333E" w:rsidRDefault="006C15D3"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r>
      <w:tr w:rsidR="006C15D3" w:rsidRPr="00C6333E" w14:paraId="76EDFF30" w14:textId="77777777" w:rsidTr="006C15D3">
        <w:trPr>
          <w:cantSplit/>
        </w:trPr>
        <w:tc>
          <w:tcPr>
            <w:tcW w:w="5000" w:type="pct"/>
          </w:tcPr>
          <w:p w14:paraId="1CD372F6" w14:textId="77777777" w:rsidR="006C15D3" w:rsidRPr="00C6333E" w:rsidRDefault="006C15D3" w:rsidP="008652F1">
            <w:pPr>
              <w:spacing w:after="0" w:line="240" w:lineRule="auto"/>
              <w:rPr>
                <w:rFonts w:ascii="Times New Roman" w:hAnsi="Times New Roman" w:cs="Times New Roman"/>
                <w:sz w:val="24"/>
                <w:szCs w:val="24"/>
              </w:rPr>
            </w:pPr>
            <w:r>
              <w:rPr>
                <w:rFonts w:ascii="Times New Roman" w:hAnsi="Times New Roman" w:cs="Times New Roman"/>
                <w:sz w:val="24"/>
                <w:szCs w:val="24"/>
              </w:rPr>
              <w:t>vallavolikogu esimees</w:t>
            </w:r>
          </w:p>
        </w:tc>
      </w:tr>
    </w:tbl>
    <w:p w14:paraId="2363BAA4" w14:textId="77777777" w:rsidR="008A1D86" w:rsidRDefault="008A1D86" w:rsidP="00A00509">
      <w:pPr>
        <w:rPr>
          <w:rFonts w:ascii="Times New Roman" w:hAnsi="Times New Roman" w:cs="Times New Roman"/>
        </w:rPr>
      </w:pPr>
    </w:p>
    <w:sectPr w:rsidR="008A1D86"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3702" w14:textId="77777777" w:rsidR="00B64556" w:rsidRDefault="00B64556" w:rsidP="00BF0DBB">
      <w:pPr>
        <w:spacing w:after="0" w:line="240" w:lineRule="auto"/>
        <w:rPr>
          <w:rFonts w:cs="Times New Roman"/>
        </w:rPr>
      </w:pPr>
      <w:r>
        <w:rPr>
          <w:rFonts w:cs="Times New Roman"/>
        </w:rPr>
        <w:separator/>
      </w:r>
    </w:p>
  </w:endnote>
  <w:endnote w:type="continuationSeparator" w:id="0">
    <w:p w14:paraId="69F5B920" w14:textId="77777777" w:rsidR="00B64556" w:rsidRDefault="00B64556"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9E89"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7848" w14:textId="77777777" w:rsidR="00B64556" w:rsidRDefault="00B64556" w:rsidP="00BF0DBB">
      <w:pPr>
        <w:spacing w:after="0" w:line="240" w:lineRule="auto"/>
        <w:rPr>
          <w:rFonts w:cs="Times New Roman"/>
        </w:rPr>
      </w:pPr>
      <w:r>
        <w:rPr>
          <w:rFonts w:cs="Times New Roman"/>
        </w:rPr>
        <w:separator/>
      </w:r>
    </w:p>
  </w:footnote>
  <w:footnote w:type="continuationSeparator" w:id="0">
    <w:p w14:paraId="68897B63" w14:textId="77777777" w:rsidR="00B64556" w:rsidRDefault="00B64556"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19E2" w14:textId="32C786C2" w:rsidR="00BF0DBB" w:rsidRDefault="00C05B2F" w:rsidP="00BF0DBB">
    <w:pPr>
      <w:pStyle w:val="Pis"/>
      <w:jc w:val="center"/>
      <w:rPr>
        <w:rFonts w:cs="Times New Roman"/>
      </w:rPr>
    </w:pPr>
    <w:r w:rsidRPr="0002319B">
      <w:rPr>
        <w:rFonts w:cs="Times New Roman"/>
        <w:noProof/>
        <w:lang w:eastAsia="et-EE"/>
      </w:rPr>
      <w:drawing>
        <wp:inline distT="0" distB="0" distL="0" distR="0" wp14:anchorId="47A39E94" wp14:editId="3E147B35">
          <wp:extent cx="609600" cy="7543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4380"/>
                  </a:xfrm>
                  <a:prstGeom prst="rect">
                    <a:avLst/>
                  </a:prstGeom>
                  <a:noFill/>
                  <a:ln>
                    <a:noFill/>
                  </a:ln>
                </pic:spPr>
              </pic:pic>
            </a:graphicData>
          </a:graphic>
        </wp:inline>
      </w:drawing>
    </w:r>
  </w:p>
  <w:p w14:paraId="0820B08C"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C962A90"/>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68962600">
    <w:abstractNumId w:val="1"/>
  </w:num>
  <w:num w:numId="2" w16cid:durableId="2008514154">
    <w:abstractNumId w:val="0"/>
  </w:num>
  <w:num w:numId="3" w16cid:durableId="943462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1003899">
    <w:abstractNumId w:val="2"/>
  </w:num>
  <w:num w:numId="5" w16cid:durableId="935477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10B33"/>
    <w:rsid w:val="00012EF7"/>
    <w:rsid w:val="0002319B"/>
    <w:rsid w:val="00024284"/>
    <w:rsid w:val="00037C32"/>
    <w:rsid w:val="00050D3F"/>
    <w:rsid w:val="000531E8"/>
    <w:rsid w:val="00054AB6"/>
    <w:rsid w:val="00054F56"/>
    <w:rsid w:val="00064950"/>
    <w:rsid w:val="0007026B"/>
    <w:rsid w:val="00090270"/>
    <w:rsid w:val="00091A3B"/>
    <w:rsid w:val="00092A44"/>
    <w:rsid w:val="0009679A"/>
    <w:rsid w:val="000B3F08"/>
    <w:rsid w:val="000B51D2"/>
    <w:rsid w:val="000C2916"/>
    <w:rsid w:val="000E6349"/>
    <w:rsid w:val="00105FED"/>
    <w:rsid w:val="00110409"/>
    <w:rsid w:val="00115568"/>
    <w:rsid w:val="00122423"/>
    <w:rsid w:val="001224CD"/>
    <w:rsid w:val="00123414"/>
    <w:rsid w:val="001324C0"/>
    <w:rsid w:val="00135662"/>
    <w:rsid w:val="00147B93"/>
    <w:rsid w:val="00175B92"/>
    <w:rsid w:val="0017662B"/>
    <w:rsid w:val="00177F45"/>
    <w:rsid w:val="001908B9"/>
    <w:rsid w:val="00196F1D"/>
    <w:rsid w:val="001A6029"/>
    <w:rsid w:val="001B28D6"/>
    <w:rsid w:val="001C1EA1"/>
    <w:rsid w:val="001C3296"/>
    <w:rsid w:val="001C5733"/>
    <w:rsid w:val="001D24A4"/>
    <w:rsid w:val="001D3DFC"/>
    <w:rsid w:val="001D41A4"/>
    <w:rsid w:val="001D4E32"/>
    <w:rsid w:val="001E1003"/>
    <w:rsid w:val="001E21D3"/>
    <w:rsid w:val="001E4928"/>
    <w:rsid w:val="002004F9"/>
    <w:rsid w:val="0020079D"/>
    <w:rsid w:val="00200FF7"/>
    <w:rsid w:val="00201AD3"/>
    <w:rsid w:val="00206566"/>
    <w:rsid w:val="00220E13"/>
    <w:rsid w:val="0023220E"/>
    <w:rsid w:val="002368B8"/>
    <w:rsid w:val="00260378"/>
    <w:rsid w:val="00260739"/>
    <w:rsid w:val="00266926"/>
    <w:rsid w:val="0027708E"/>
    <w:rsid w:val="002777E1"/>
    <w:rsid w:val="00277ADD"/>
    <w:rsid w:val="0029429E"/>
    <w:rsid w:val="0029618F"/>
    <w:rsid w:val="002B6B82"/>
    <w:rsid w:val="002B7083"/>
    <w:rsid w:val="002B7312"/>
    <w:rsid w:val="002B742E"/>
    <w:rsid w:val="002C3F63"/>
    <w:rsid w:val="002C7612"/>
    <w:rsid w:val="002D080C"/>
    <w:rsid w:val="002F5D6A"/>
    <w:rsid w:val="00304919"/>
    <w:rsid w:val="0030574D"/>
    <w:rsid w:val="00312A22"/>
    <w:rsid w:val="00315BB8"/>
    <w:rsid w:val="0032139A"/>
    <w:rsid w:val="0032691F"/>
    <w:rsid w:val="00326CF6"/>
    <w:rsid w:val="00327F11"/>
    <w:rsid w:val="0033137A"/>
    <w:rsid w:val="00335DAF"/>
    <w:rsid w:val="0033768C"/>
    <w:rsid w:val="003430AC"/>
    <w:rsid w:val="00351EFD"/>
    <w:rsid w:val="003559DC"/>
    <w:rsid w:val="0037695C"/>
    <w:rsid w:val="00380CFC"/>
    <w:rsid w:val="003812C0"/>
    <w:rsid w:val="00381CB9"/>
    <w:rsid w:val="00383A59"/>
    <w:rsid w:val="00383B60"/>
    <w:rsid w:val="00384011"/>
    <w:rsid w:val="00391B5A"/>
    <w:rsid w:val="003A0A65"/>
    <w:rsid w:val="003A502A"/>
    <w:rsid w:val="003A53E0"/>
    <w:rsid w:val="003A618E"/>
    <w:rsid w:val="003B037B"/>
    <w:rsid w:val="003C6659"/>
    <w:rsid w:val="003E0EE9"/>
    <w:rsid w:val="003E6C80"/>
    <w:rsid w:val="003F3418"/>
    <w:rsid w:val="003F7432"/>
    <w:rsid w:val="004073E3"/>
    <w:rsid w:val="00411B1E"/>
    <w:rsid w:val="00412CF4"/>
    <w:rsid w:val="00412D4D"/>
    <w:rsid w:val="0041605F"/>
    <w:rsid w:val="00421C3E"/>
    <w:rsid w:val="004253C8"/>
    <w:rsid w:val="00425F41"/>
    <w:rsid w:val="00430EE2"/>
    <w:rsid w:val="004462C8"/>
    <w:rsid w:val="004540E1"/>
    <w:rsid w:val="004603FF"/>
    <w:rsid w:val="004614C5"/>
    <w:rsid w:val="004816E3"/>
    <w:rsid w:val="004865BA"/>
    <w:rsid w:val="00490E53"/>
    <w:rsid w:val="004A1DEC"/>
    <w:rsid w:val="004B4A72"/>
    <w:rsid w:val="004C3C5E"/>
    <w:rsid w:val="004C727B"/>
    <w:rsid w:val="004D28C5"/>
    <w:rsid w:val="004D5A22"/>
    <w:rsid w:val="004D7E2D"/>
    <w:rsid w:val="004E28D3"/>
    <w:rsid w:val="004E4B25"/>
    <w:rsid w:val="004F2BCF"/>
    <w:rsid w:val="005015DB"/>
    <w:rsid w:val="00505AA7"/>
    <w:rsid w:val="005121DA"/>
    <w:rsid w:val="00526927"/>
    <w:rsid w:val="0052712B"/>
    <w:rsid w:val="005346C8"/>
    <w:rsid w:val="00540772"/>
    <w:rsid w:val="005437B4"/>
    <w:rsid w:val="00546D3C"/>
    <w:rsid w:val="00555B26"/>
    <w:rsid w:val="00556798"/>
    <w:rsid w:val="00557FF7"/>
    <w:rsid w:val="00573617"/>
    <w:rsid w:val="00573EE0"/>
    <w:rsid w:val="00593BE2"/>
    <w:rsid w:val="005B21FD"/>
    <w:rsid w:val="005D09DF"/>
    <w:rsid w:val="005D203A"/>
    <w:rsid w:val="005D3DBC"/>
    <w:rsid w:val="005D511D"/>
    <w:rsid w:val="005E4133"/>
    <w:rsid w:val="005E4978"/>
    <w:rsid w:val="005E7C57"/>
    <w:rsid w:val="005F4CEB"/>
    <w:rsid w:val="00600966"/>
    <w:rsid w:val="0060370C"/>
    <w:rsid w:val="006178E0"/>
    <w:rsid w:val="0062606F"/>
    <w:rsid w:val="00627F79"/>
    <w:rsid w:val="006313DD"/>
    <w:rsid w:val="00647114"/>
    <w:rsid w:val="0065697E"/>
    <w:rsid w:val="00656F9F"/>
    <w:rsid w:val="00674084"/>
    <w:rsid w:val="006745C8"/>
    <w:rsid w:val="0067562D"/>
    <w:rsid w:val="00687BD2"/>
    <w:rsid w:val="006B2B61"/>
    <w:rsid w:val="006C15D3"/>
    <w:rsid w:val="006C2ED2"/>
    <w:rsid w:val="006C6D72"/>
    <w:rsid w:val="006D5DC6"/>
    <w:rsid w:val="006F1380"/>
    <w:rsid w:val="007030A6"/>
    <w:rsid w:val="00704F84"/>
    <w:rsid w:val="007075A3"/>
    <w:rsid w:val="007166E6"/>
    <w:rsid w:val="00722085"/>
    <w:rsid w:val="00727E89"/>
    <w:rsid w:val="00741504"/>
    <w:rsid w:val="00745CF9"/>
    <w:rsid w:val="00752293"/>
    <w:rsid w:val="00756880"/>
    <w:rsid w:val="007661B8"/>
    <w:rsid w:val="00773319"/>
    <w:rsid w:val="007741E1"/>
    <w:rsid w:val="00782D67"/>
    <w:rsid w:val="00785B37"/>
    <w:rsid w:val="007A093F"/>
    <w:rsid w:val="007A0BB3"/>
    <w:rsid w:val="007A35F6"/>
    <w:rsid w:val="007A4932"/>
    <w:rsid w:val="007A55B6"/>
    <w:rsid w:val="007B1B1B"/>
    <w:rsid w:val="007B2E85"/>
    <w:rsid w:val="007B4538"/>
    <w:rsid w:val="007B7944"/>
    <w:rsid w:val="007C674A"/>
    <w:rsid w:val="007D47E5"/>
    <w:rsid w:val="007E66D4"/>
    <w:rsid w:val="007F303D"/>
    <w:rsid w:val="008032BF"/>
    <w:rsid w:val="0081131C"/>
    <w:rsid w:val="00811D79"/>
    <w:rsid w:val="008140E8"/>
    <w:rsid w:val="00816D61"/>
    <w:rsid w:val="00825CB5"/>
    <w:rsid w:val="00830DD8"/>
    <w:rsid w:val="00841FE9"/>
    <w:rsid w:val="008475E8"/>
    <w:rsid w:val="00847939"/>
    <w:rsid w:val="008603EC"/>
    <w:rsid w:val="00860888"/>
    <w:rsid w:val="008652F1"/>
    <w:rsid w:val="00871EE1"/>
    <w:rsid w:val="008845CE"/>
    <w:rsid w:val="00885179"/>
    <w:rsid w:val="00886698"/>
    <w:rsid w:val="00891F85"/>
    <w:rsid w:val="008A1D86"/>
    <w:rsid w:val="008A43A9"/>
    <w:rsid w:val="008A55C8"/>
    <w:rsid w:val="008B1054"/>
    <w:rsid w:val="008C4954"/>
    <w:rsid w:val="008D22E9"/>
    <w:rsid w:val="008D38C9"/>
    <w:rsid w:val="008D797B"/>
    <w:rsid w:val="008E34AB"/>
    <w:rsid w:val="008E7B19"/>
    <w:rsid w:val="008F3729"/>
    <w:rsid w:val="008F6053"/>
    <w:rsid w:val="00902621"/>
    <w:rsid w:val="009061DF"/>
    <w:rsid w:val="00913C3B"/>
    <w:rsid w:val="00920AEF"/>
    <w:rsid w:val="009219E2"/>
    <w:rsid w:val="00922233"/>
    <w:rsid w:val="009464C0"/>
    <w:rsid w:val="00947A59"/>
    <w:rsid w:val="00950516"/>
    <w:rsid w:val="00991094"/>
    <w:rsid w:val="009A5762"/>
    <w:rsid w:val="009A6B42"/>
    <w:rsid w:val="009B16E4"/>
    <w:rsid w:val="009D25E2"/>
    <w:rsid w:val="009D45FD"/>
    <w:rsid w:val="009D69F8"/>
    <w:rsid w:val="009E6D15"/>
    <w:rsid w:val="009F0043"/>
    <w:rsid w:val="009F7145"/>
    <w:rsid w:val="00A00509"/>
    <w:rsid w:val="00A009A8"/>
    <w:rsid w:val="00A00B40"/>
    <w:rsid w:val="00A24460"/>
    <w:rsid w:val="00A3383C"/>
    <w:rsid w:val="00A34DA3"/>
    <w:rsid w:val="00A419A5"/>
    <w:rsid w:val="00A62245"/>
    <w:rsid w:val="00A736FC"/>
    <w:rsid w:val="00A84BB6"/>
    <w:rsid w:val="00A85CEA"/>
    <w:rsid w:val="00AB7F49"/>
    <w:rsid w:val="00AC03F6"/>
    <w:rsid w:val="00AC2AEA"/>
    <w:rsid w:val="00AE3A46"/>
    <w:rsid w:val="00AF0598"/>
    <w:rsid w:val="00AF5BD3"/>
    <w:rsid w:val="00B02D9F"/>
    <w:rsid w:val="00B0464A"/>
    <w:rsid w:val="00B25AE7"/>
    <w:rsid w:val="00B26855"/>
    <w:rsid w:val="00B27009"/>
    <w:rsid w:val="00B30526"/>
    <w:rsid w:val="00B36966"/>
    <w:rsid w:val="00B42DAC"/>
    <w:rsid w:val="00B4432D"/>
    <w:rsid w:val="00B4577C"/>
    <w:rsid w:val="00B52969"/>
    <w:rsid w:val="00B55D18"/>
    <w:rsid w:val="00B6225F"/>
    <w:rsid w:val="00B64556"/>
    <w:rsid w:val="00B773C7"/>
    <w:rsid w:val="00B800E2"/>
    <w:rsid w:val="00B8323D"/>
    <w:rsid w:val="00B91BE4"/>
    <w:rsid w:val="00B9483A"/>
    <w:rsid w:val="00BB0EC2"/>
    <w:rsid w:val="00BB3CBC"/>
    <w:rsid w:val="00BC69FB"/>
    <w:rsid w:val="00BC779F"/>
    <w:rsid w:val="00BD2888"/>
    <w:rsid w:val="00BD3F6F"/>
    <w:rsid w:val="00BE17FA"/>
    <w:rsid w:val="00BE6FF9"/>
    <w:rsid w:val="00BF0DBB"/>
    <w:rsid w:val="00BF63B1"/>
    <w:rsid w:val="00C05B2F"/>
    <w:rsid w:val="00C11559"/>
    <w:rsid w:val="00C2096F"/>
    <w:rsid w:val="00C25BA7"/>
    <w:rsid w:val="00C318F5"/>
    <w:rsid w:val="00C432F2"/>
    <w:rsid w:val="00C45060"/>
    <w:rsid w:val="00C47293"/>
    <w:rsid w:val="00C5001F"/>
    <w:rsid w:val="00C6333E"/>
    <w:rsid w:val="00C71E0C"/>
    <w:rsid w:val="00C727A9"/>
    <w:rsid w:val="00C76B0B"/>
    <w:rsid w:val="00C81B67"/>
    <w:rsid w:val="00C91594"/>
    <w:rsid w:val="00C9781C"/>
    <w:rsid w:val="00CA286A"/>
    <w:rsid w:val="00CA2F5D"/>
    <w:rsid w:val="00CA7FD0"/>
    <w:rsid w:val="00CB4E1F"/>
    <w:rsid w:val="00CD0092"/>
    <w:rsid w:val="00CE247F"/>
    <w:rsid w:val="00CF26AB"/>
    <w:rsid w:val="00CF26AE"/>
    <w:rsid w:val="00CF5900"/>
    <w:rsid w:val="00CF688B"/>
    <w:rsid w:val="00D05438"/>
    <w:rsid w:val="00D05EBB"/>
    <w:rsid w:val="00D10A89"/>
    <w:rsid w:val="00D12E6A"/>
    <w:rsid w:val="00D22923"/>
    <w:rsid w:val="00D236FF"/>
    <w:rsid w:val="00D25FCF"/>
    <w:rsid w:val="00D26D1F"/>
    <w:rsid w:val="00D26E4E"/>
    <w:rsid w:val="00D27895"/>
    <w:rsid w:val="00D33FFC"/>
    <w:rsid w:val="00D429A6"/>
    <w:rsid w:val="00D52501"/>
    <w:rsid w:val="00D708C2"/>
    <w:rsid w:val="00D847DB"/>
    <w:rsid w:val="00D92C5F"/>
    <w:rsid w:val="00D97921"/>
    <w:rsid w:val="00D97D9D"/>
    <w:rsid w:val="00DA3DB8"/>
    <w:rsid w:val="00DA4F24"/>
    <w:rsid w:val="00DB2F23"/>
    <w:rsid w:val="00DB4BD5"/>
    <w:rsid w:val="00DC1DB4"/>
    <w:rsid w:val="00DC7AA3"/>
    <w:rsid w:val="00DD679F"/>
    <w:rsid w:val="00E00568"/>
    <w:rsid w:val="00E06B32"/>
    <w:rsid w:val="00E10A64"/>
    <w:rsid w:val="00E16032"/>
    <w:rsid w:val="00E17B20"/>
    <w:rsid w:val="00E2026F"/>
    <w:rsid w:val="00E225AF"/>
    <w:rsid w:val="00E22F13"/>
    <w:rsid w:val="00E26DED"/>
    <w:rsid w:val="00E36921"/>
    <w:rsid w:val="00E42062"/>
    <w:rsid w:val="00E424D3"/>
    <w:rsid w:val="00E429DC"/>
    <w:rsid w:val="00E63F7A"/>
    <w:rsid w:val="00E64986"/>
    <w:rsid w:val="00E679AD"/>
    <w:rsid w:val="00E717C7"/>
    <w:rsid w:val="00E71CB3"/>
    <w:rsid w:val="00E71D27"/>
    <w:rsid w:val="00E7780D"/>
    <w:rsid w:val="00E83EB0"/>
    <w:rsid w:val="00E85902"/>
    <w:rsid w:val="00E86DAE"/>
    <w:rsid w:val="00E92F27"/>
    <w:rsid w:val="00E97116"/>
    <w:rsid w:val="00EA13AB"/>
    <w:rsid w:val="00EA2681"/>
    <w:rsid w:val="00EA42E9"/>
    <w:rsid w:val="00EB69A4"/>
    <w:rsid w:val="00EE1D1B"/>
    <w:rsid w:val="00EE269C"/>
    <w:rsid w:val="00EE2AB2"/>
    <w:rsid w:val="00EE3F82"/>
    <w:rsid w:val="00F14996"/>
    <w:rsid w:val="00F14E35"/>
    <w:rsid w:val="00F16C5C"/>
    <w:rsid w:val="00F21078"/>
    <w:rsid w:val="00F269A4"/>
    <w:rsid w:val="00F31CFB"/>
    <w:rsid w:val="00F32EB0"/>
    <w:rsid w:val="00F42B08"/>
    <w:rsid w:val="00F44467"/>
    <w:rsid w:val="00F638A6"/>
    <w:rsid w:val="00F71AAB"/>
    <w:rsid w:val="00F76815"/>
    <w:rsid w:val="00F85DC3"/>
    <w:rsid w:val="00F87355"/>
    <w:rsid w:val="00FA38E7"/>
    <w:rsid w:val="00FA4F71"/>
    <w:rsid w:val="00FA6866"/>
    <w:rsid w:val="00FD08BF"/>
    <w:rsid w:val="00FD76E4"/>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A5A52"/>
  <w14:defaultImageDpi w14:val="0"/>
  <w15:docId w15:val="{BB076D6A-7659-4507-8910-3D041BA2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character" w:customStyle="1" w:styleId="markedcontent">
    <w:name w:val="markedcontent"/>
    <w:basedOn w:val="Liguvaikefont"/>
    <w:rsid w:val="00991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966387">
      <w:marLeft w:val="0"/>
      <w:marRight w:val="0"/>
      <w:marTop w:val="0"/>
      <w:marBottom w:val="0"/>
      <w:divBdr>
        <w:top w:val="none" w:sz="0" w:space="0" w:color="auto"/>
        <w:left w:val="none" w:sz="0" w:space="0" w:color="auto"/>
        <w:bottom w:val="none" w:sz="0" w:space="0" w:color="auto"/>
        <w:right w:val="none" w:sz="0" w:space="0" w:color="auto"/>
      </w:divBdr>
    </w:div>
    <w:div w:id="1501966388">
      <w:marLeft w:val="0"/>
      <w:marRight w:val="0"/>
      <w:marTop w:val="0"/>
      <w:marBottom w:val="0"/>
      <w:divBdr>
        <w:top w:val="none" w:sz="0" w:space="0" w:color="auto"/>
        <w:left w:val="none" w:sz="0" w:space="0" w:color="auto"/>
        <w:bottom w:val="none" w:sz="0" w:space="0" w:color="auto"/>
        <w:right w:val="none" w:sz="0" w:space="0" w:color="auto"/>
      </w:divBdr>
    </w:div>
    <w:div w:id="1501966389">
      <w:marLeft w:val="0"/>
      <w:marRight w:val="0"/>
      <w:marTop w:val="0"/>
      <w:marBottom w:val="0"/>
      <w:divBdr>
        <w:top w:val="none" w:sz="0" w:space="0" w:color="auto"/>
        <w:left w:val="none" w:sz="0" w:space="0" w:color="auto"/>
        <w:bottom w:val="none" w:sz="0" w:space="0" w:color="auto"/>
        <w:right w:val="none" w:sz="0" w:space="0" w:color="auto"/>
      </w:divBdr>
    </w:div>
    <w:div w:id="1501966390">
      <w:marLeft w:val="0"/>
      <w:marRight w:val="0"/>
      <w:marTop w:val="0"/>
      <w:marBottom w:val="0"/>
      <w:divBdr>
        <w:top w:val="none" w:sz="0" w:space="0" w:color="auto"/>
        <w:left w:val="none" w:sz="0" w:space="0" w:color="auto"/>
        <w:bottom w:val="none" w:sz="0" w:space="0" w:color="auto"/>
        <w:right w:val="none" w:sz="0" w:space="0" w:color="auto"/>
      </w:divBdr>
    </w:div>
    <w:div w:id="1501966391">
      <w:marLeft w:val="0"/>
      <w:marRight w:val="0"/>
      <w:marTop w:val="0"/>
      <w:marBottom w:val="0"/>
      <w:divBdr>
        <w:top w:val="none" w:sz="0" w:space="0" w:color="auto"/>
        <w:left w:val="none" w:sz="0" w:space="0" w:color="auto"/>
        <w:bottom w:val="none" w:sz="0" w:space="0" w:color="auto"/>
        <w:right w:val="none" w:sz="0" w:space="0" w:color="auto"/>
      </w:divBdr>
    </w:div>
    <w:div w:id="1501966392">
      <w:marLeft w:val="0"/>
      <w:marRight w:val="0"/>
      <w:marTop w:val="0"/>
      <w:marBottom w:val="0"/>
      <w:divBdr>
        <w:top w:val="none" w:sz="0" w:space="0" w:color="auto"/>
        <w:left w:val="none" w:sz="0" w:space="0" w:color="auto"/>
        <w:bottom w:val="none" w:sz="0" w:space="0" w:color="auto"/>
        <w:right w:val="none" w:sz="0" w:space="0" w:color="auto"/>
      </w:divBdr>
    </w:div>
    <w:div w:id="1501966393">
      <w:marLeft w:val="0"/>
      <w:marRight w:val="0"/>
      <w:marTop w:val="0"/>
      <w:marBottom w:val="0"/>
      <w:divBdr>
        <w:top w:val="none" w:sz="0" w:space="0" w:color="auto"/>
        <w:left w:val="none" w:sz="0" w:space="0" w:color="auto"/>
        <w:bottom w:val="none" w:sz="0" w:space="0" w:color="auto"/>
        <w:right w:val="none" w:sz="0" w:space="0" w:color="auto"/>
      </w:divBdr>
    </w:div>
    <w:div w:id="1501966394">
      <w:marLeft w:val="0"/>
      <w:marRight w:val="0"/>
      <w:marTop w:val="0"/>
      <w:marBottom w:val="0"/>
      <w:divBdr>
        <w:top w:val="none" w:sz="0" w:space="0" w:color="auto"/>
        <w:left w:val="none" w:sz="0" w:space="0" w:color="auto"/>
        <w:bottom w:val="none" w:sz="0" w:space="0" w:color="auto"/>
        <w:right w:val="none" w:sz="0" w:space="0" w:color="auto"/>
      </w:divBdr>
    </w:div>
    <w:div w:id="1501966395">
      <w:marLeft w:val="0"/>
      <w:marRight w:val="0"/>
      <w:marTop w:val="0"/>
      <w:marBottom w:val="0"/>
      <w:divBdr>
        <w:top w:val="none" w:sz="0" w:space="0" w:color="auto"/>
        <w:left w:val="none" w:sz="0" w:space="0" w:color="auto"/>
        <w:bottom w:val="none" w:sz="0" w:space="0" w:color="auto"/>
        <w:right w:val="none" w:sz="0" w:space="0" w:color="auto"/>
      </w:divBdr>
    </w:div>
    <w:div w:id="1501966396">
      <w:marLeft w:val="0"/>
      <w:marRight w:val="0"/>
      <w:marTop w:val="0"/>
      <w:marBottom w:val="0"/>
      <w:divBdr>
        <w:top w:val="none" w:sz="0" w:space="0" w:color="auto"/>
        <w:left w:val="none" w:sz="0" w:space="0" w:color="auto"/>
        <w:bottom w:val="none" w:sz="0" w:space="0" w:color="auto"/>
        <w:right w:val="none" w:sz="0" w:space="0" w:color="auto"/>
      </w:divBdr>
    </w:div>
    <w:div w:id="1501966397">
      <w:marLeft w:val="0"/>
      <w:marRight w:val="0"/>
      <w:marTop w:val="0"/>
      <w:marBottom w:val="0"/>
      <w:divBdr>
        <w:top w:val="none" w:sz="0" w:space="0" w:color="auto"/>
        <w:left w:val="none" w:sz="0" w:space="0" w:color="auto"/>
        <w:bottom w:val="none" w:sz="0" w:space="0" w:color="auto"/>
        <w:right w:val="none" w:sz="0" w:space="0" w:color="auto"/>
      </w:divBdr>
    </w:div>
    <w:div w:id="1501966398">
      <w:marLeft w:val="0"/>
      <w:marRight w:val="0"/>
      <w:marTop w:val="0"/>
      <w:marBottom w:val="0"/>
      <w:divBdr>
        <w:top w:val="none" w:sz="0" w:space="0" w:color="auto"/>
        <w:left w:val="none" w:sz="0" w:space="0" w:color="auto"/>
        <w:bottom w:val="none" w:sz="0" w:space="0" w:color="auto"/>
        <w:right w:val="none" w:sz="0" w:space="0" w:color="auto"/>
      </w:divBdr>
    </w:div>
    <w:div w:id="1501966399">
      <w:marLeft w:val="0"/>
      <w:marRight w:val="0"/>
      <w:marTop w:val="0"/>
      <w:marBottom w:val="0"/>
      <w:divBdr>
        <w:top w:val="none" w:sz="0" w:space="0" w:color="auto"/>
        <w:left w:val="none" w:sz="0" w:space="0" w:color="auto"/>
        <w:bottom w:val="none" w:sz="0" w:space="0" w:color="auto"/>
        <w:right w:val="none" w:sz="0" w:space="0" w:color="auto"/>
      </w:divBdr>
    </w:div>
    <w:div w:id="1501966400">
      <w:marLeft w:val="0"/>
      <w:marRight w:val="0"/>
      <w:marTop w:val="0"/>
      <w:marBottom w:val="0"/>
      <w:divBdr>
        <w:top w:val="none" w:sz="0" w:space="0" w:color="auto"/>
        <w:left w:val="none" w:sz="0" w:space="0" w:color="auto"/>
        <w:bottom w:val="none" w:sz="0" w:space="0" w:color="auto"/>
        <w:right w:val="none" w:sz="0" w:space="0" w:color="auto"/>
      </w:divBdr>
    </w:div>
    <w:div w:id="1501966401">
      <w:marLeft w:val="0"/>
      <w:marRight w:val="0"/>
      <w:marTop w:val="0"/>
      <w:marBottom w:val="0"/>
      <w:divBdr>
        <w:top w:val="none" w:sz="0" w:space="0" w:color="auto"/>
        <w:left w:val="none" w:sz="0" w:space="0" w:color="auto"/>
        <w:bottom w:val="none" w:sz="0" w:space="0" w:color="auto"/>
        <w:right w:val="none" w:sz="0" w:space="0" w:color="auto"/>
      </w:divBdr>
    </w:div>
    <w:div w:id="1501966402">
      <w:marLeft w:val="0"/>
      <w:marRight w:val="0"/>
      <w:marTop w:val="0"/>
      <w:marBottom w:val="0"/>
      <w:divBdr>
        <w:top w:val="none" w:sz="0" w:space="0" w:color="auto"/>
        <w:left w:val="none" w:sz="0" w:space="0" w:color="auto"/>
        <w:bottom w:val="none" w:sz="0" w:space="0" w:color="auto"/>
        <w:right w:val="none" w:sz="0" w:space="0" w:color="auto"/>
      </w:divBdr>
    </w:div>
    <w:div w:id="1501966403">
      <w:marLeft w:val="0"/>
      <w:marRight w:val="0"/>
      <w:marTop w:val="0"/>
      <w:marBottom w:val="0"/>
      <w:divBdr>
        <w:top w:val="none" w:sz="0" w:space="0" w:color="auto"/>
        <w:left w:val="none" w:sz="0" w:space="0" w:color="auto"/>
        <w:bottom w:val="none" w:sz="0" w:space="0" w:color="auto"/>
        <w:right w:val="none" w:sz="0" w:space="0" w:color="auto"/>
      </w:divBdr>
    </w:div>
    <w:div w:id="1501966404">
      <w:marLeft w:val="0"/>
      <w:marRight w:val="0"/>
      <w:marTop w:val="0"/>
      <w:marBottom w:val="0"/>
      <w:divBdr>
        <w:top w:val="none" w:sz="0" w:space="0" w:color="auto"/>
        <w:left w:val="none" w:sz="0" w:space="0" w:color="auto"/>
        <w:bottom w:val="none" w:sz="0" w:space="0" w:color="auto"/>
        <w:right w:val="none" w:sz="0" w:space="0" w:color="auto"/>
      </w:divBdr>
    </w:div>
    <w:div w:id="1501966405">
      <w:marLeft w:val="0"/>
      <w:marRight w:val="0"/>
      <w:marTop w:val="0"/>
      <w:marBottom w:val="0"/>
      <w:divBdr>
        <w:top w:val="none" w:sz="0" w:space="0" w:color="auto"/>
        <w:left w:val="none" w:sz="0" w:space="0" w:color="auto"/>
        <w:bottom w:val="none" w:sz="0" w:space="0" w:color="auto"/>
        <w:right w:val="none" w:sz="0" w:space="0" w:color="auto"/>
      </w:divBdr>
    </w:div>
    <w:div w:id="1501966406">
      <w:marLeft w:val="0"/>
      <w:marRight w:val="0"/>
      <w:marTop w:val="0"/>
      <w:marBottom w:val="0"/>
      <w:divBdr>
        <w:top w:val="none" w:sz="0" w:space="0" w:color="auto"/>
        <w:left w:val="none" w:sz="0" w:space="0" w:color="auto"/>
        <w:bottom w:val="none" w:sz="0" w:space="0" w:color="auto"/>
        <w:right w:val="none" w:sz="0" w:space="0" w:color="auto"/>
      </w:divBdr>
    </w:div>
    <w:div w:id="1501966407">
      <w:marLeft w:val="0"/>
      <w:marRight w:val="0"/>
      <w:marTop w:val="0"/>
      <w:marBottom w:val="0"/>
      <w:divBdr>
        <w:top w:val="none" w:sz="0" w:space="0" w:color="auto"/>
        <w:left w:val="none" w:sz="0" w:space="0" w:color="auto"/>
        <w:bottom w:val="none" w:sz="0" w:space="0" w:color="auto"/>
        <w:right w:val="none" w:sz="0" w:space="0" w:color="auto"/>
      </w:divBdr>
    </w:div>
    <w:div w:id="1501966408">
      <w:marLeft w:val="0"/>
      <w:marRight w:val="0"/>
      <w:marTop w:val="0"/>
      <w:marBottom w:val="0"/>
      <w:divBdr>
        <w:top w:val="none" w:sz="0" w:space="0" w:color="auto"/>
        <w:left w:val="none" w:sz="0" w:space="0" w:color="auto"/>
        <w:bottom w:val="none" w:sz="0" w:space="0" w:color="auto"/>
        <w:right w:val="none" w:sz="0" w:space="0" w:color="auto"/>
      </w:divBdr>
    </w:div>
    <w:div w:id="1501966409">
      <w:marLeft w:val="0"/>
      <w:marRight w:val="0"/>
      <w:marTop w:val="0"/>
      <w:marBottom w:val="0"/>
      <w:divBdr>
        <w:top w:val="none" w:sz="0" w:space="0" w:color="auto"/>
        <w:left w:val="none" w:sz="0" w:space="0" w:color="auto"/>
        <w:bottom w:val="none" w:sz="0" w:space="0" w:color="auto"/>
        <w:right w:val="none" w:sz="0" w:space="0" w:color="auto"/>
      </w:divBdr>
    </w:div>
    <w:div w:id="1501966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5A96F-57FE-4A47-BEDE-7393E7FA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271</Words>
  <Characters>2023</Characters>
  <Application>Microsoft Office Word</Application>
  <DocSecurity>4</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2023-01-23T11:34:00Z</cp:lastPrinted>
  <dcterms:created xsi:type="dcterms:W3CDTF">2023-01-23T12:10:00Z</dcterms:created>
  <dcterms:modified xsi:type="dcterms:W3CDTF">2023-01-23T12:10:00Z</dcterms:modified>
</cp:coreProperties>
</file>