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2E841" w14:textId="77777777" w:rsidR="00A02990" w:rsidRPr="00345C51" w:rsidRDefault="00A02990" w:rsidP="00A02990">
      <w:pPr>
        <w:rPr>
          <w:rFonts w:ascii="Raleway" w:hAnsi="Raleway" w:cs="Poppins"/>
          <w:color w:val="0072CE"/>
          <w:sz w:val="72"/>
          <w:szCs w:val="72"/>
          <w:lang w:val="en-US"/>
        </w:rPr>
      </w:pPr>
    </w:p>
    <w:p w14:paraId="64C9671B" w14:textId="77777777" w:rsidR="0086658D" w:rsidRDefault="0086658D" w:rsidP="00A02990">
      <w:pPr>
        <w:rPr>
          <w:rFonts w:ascii="Raleway" w:hAnsi="Raleway" w:cs="Poppins"/>
          <w:color w:val="0072CE"/>
          <w:sz w:val="72"/>
          <w:szCs w:val="72"/>
        </w:rPr>
      </w:pPr>
    </w:p>
    <w:p w14:paraId="0329CB4E" w14:textId="77777777" w:rsidR="00DB73D9" w:rsidRDefault="00DB73D9" w:rsidP="00A02990">
      <w:pPr>
        <w:rPr>
          <w:rFonts w:ascii="Raleway" w:hAnsi="Raleway" w:cs="Poppins"/>
          <w:color w:val="0072CE"/>
          <w:sz w:val="72"/>
          <w:szCs w:val="72"/>
        </w:rPr>
      </w:pPr>
    </w:p>
    <w:p w14:paraId="05BFFC1F" w14:textId="47FC2A92" w:rsidR="00E97088" w:rsidRPr="00CF5DC0" w:rsidRDefault="00DB73D9" w:rsidP="001D2E4B">
      <w:pPr>
        <w:jc w:val="center"/>
        <w:rPr>
          <w:rFonts w:ascii="Raleway" w:hAnsi="Raleway" w:cs="Poppins"/>
          <w:color w:val="0072CE"/>
          <w:sz w:val="72"/>
          <w:szCs w:val="72"/>
        </w:rPr>
      </w:pPr>
      <w:r>
        <w:rPr>
          <w:rFonts w:ascii="Raleway" w:hAnsi="Raleway" w:cs="Poppins"/>
          <w:noProof/>
          <w:color w:val="0072CE"/>
          <w:sz w:val="72"/>
          <w:szCs w:val="72"/>
        </w:rPr>
        <w:drawing>
          <wp:inline distT="0" distB="0" distL="0" distR="0" wp14:anchorId="2FF9FD67" wp14:editId="2428256B">
            <wp:extent cx="5537485" cy="1498677"/>
            <wp:effectExtent l="0" t="0" r="6350" b="6350"/>
            <wp:docPr id="166218327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83270" name="Pilt 16621832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37485" cy="1498677"/>
                    </a:xfrm>
                    <a:prstGeom prst="rect">
                      <a:avLst/>
                    </a:prstGeom>
                  </pic:spPr>
                </pic:pic>
              </a:graphicData>
            </a:graphic>
          </wp:inline>
        </w:drawing>
      </w:r>
    </w:p>
    <w:p w14:paraId="5EB68910" w14:textId="33302CF9" w:rsidR="00E97088" w:rsidRPr="00222DD3" w:rsidRDefault="00E97088" w:rsidP="001D2E4B">
      <w:pPr>
        <w:jc w:val="center"/>
        <w:rPr>
          <w:rFonts w:asciiTheme="minorHAnsi" w:hAnsiTheme="minorHAnsi" w:cstheme="minorHAnsi"/>
          <w:color w:val="0072CE"/>
          <w:sz w:val="72"/>
          <w:szCs w:val="72"/>
        </w:rPr>
      </w:pPr>
    </w:p>
    <w:p w14:paraId="12DC6514" w14:textId="7A7B6CB3" w:rsidR="000C00D8" w:rsidRPr="00A419A8" w:rsidRDefault="00E2429B" w:rsidP="00145729">
      <w:pPr>
        <w:jc w:val="center"/>
        <w:rPr>
          <w:rFonts w:ascii="Gerbera-Medium" w:hAnsi="Gerbera-Medium" w:cstheme="minorHAnsi"/>
          <w:color w:val="538135" w:themeColor="accent6" w:themeShade="BF"/>
          <w:sz w:val="72"/>
          <w:szCs w:val="72"/>
        </w:rPr>
      </w:pPr>
      <w:r w:rsidRPr="00A419A8">
        <w:rPr>
          <w:rFonts w:ascii="Gerbera-Medium" w:hAnsi="Gerbera-Medium" w:cstheme="minorHAnsi"/>
          <w:color w:val="538135" w:themeColor="accent6" w:themeShade="BF"/>
          <w:sz w:val="72"/>
          <w:szCs w:val="72"/>
        </w:rPr>
        <w:t>KADRINA</w:t>
      </w:r>
      <w:r w:rsidR="006D2999" w:rsidRPr="00A419A8">
        <w:rPr>
          <w:rFonts w:ascii="Gerbera-Medium" w:hAnsi="Gerbera-Medium" w:cstheme="minorHAnsi"/>
          <w:color w:val="538135" w:themeColor="accent6" w:themeShade="BF"/>
          <w:sz w:val="72"/>
          <w:szCs w:val="72"/>
        </w:rPr>
        <w:t xml:space="preserve"> </w:t>
      </w:r>
      <w:r w:rsidR="009866E9" w:rsidRPr="00A419A8">
        <w:rPr>
          <w:rFonts w:ascii="Gerbera-Medium" w:hAnsi="Gerbera-Medium" w:cstheme="minorHAnsi"/>
          <w:color w:val="538135" w:themeColor="accent6" w:themeShade="BF"/>
          <w:sz w:val="72"/>
          <w:szCs w:val="72"/>
        </w:rPr>
        <w:t>VALLA</w:t>
      </w:r>
      <w:r w:rsidR="006D2999" w:rsidRPr="00A419A8">
        <w:rPr>
          <w:rFonts w:ascii="Gerbera-Medium" w:hAnsi="Gerbera-Medium" w:cstheme="minorHAnsi"/>
          <w:color w:val="538135" w:themeColor="accent6" w:themeShade="BF"/>
          <w:sz w:val="72"/>
          <w:szCs w:val="72"/>
        </w:rPr>
        <w:t xml:space="preserve"> JÄÄTME</w:t>
      </w:r>
      <w:r w:rsidR="00AF10B7" w:rsidRPr="00A419A8">
        <w:rPr>
          <w:rFonts w:ascii="Gerbera-Medium" w:hAnsi="Gerbera-Medium" w:cstheme="minorHAnsi"/>
          <w:color w:val="538135" w:themeColor="accent6" w:themeShade="BF"/>
          <w:sz w:val="72"/>
          <w:szCs w:val="72"/>
        </w:rPr>
        <w:t xml:space="preserve">KAVA </w:t>
      </w:r>
      <w:r w:rsidR="00677DBA" w:rsidRPr="00A419A8">
        <w:rPr>
          <w:rFonts w:ascii="Gerbera-Medium" w:hAnsi="Gerbera-Medium" w:cstheme="minorHAnsi"/>
          <w:color w:val="538135" w:themeColor="accent6" w:themeShade="BF"/>
          <w:sz w:val="72"/>
          <w:szCs w:val="72"/>
        </w:rPr>
        <w:t>202</w:t>
      </w:r>
      <w:r w:rsidR="009866E9" w:rsidRPr="00A419A8">
        <w:rPr>
          <w:rFonts w:ascii="Gerbera-Medium" w:hAnsi="Gerbera-Medium" w:cstheme="minorHAnsi"/>
          <w:color w:val="538135" w:themeColor="accent6" w:themeShade="BF"/>
          <w:sz w:val="72"/>
          <w:szCs w:val="72"/>
        </w:rPr>
        <w:t>5</w:t>
      </w:r>
      <w:r w:rsidR="00677DBA" w:rsidRPr="00A419A8">
        <w:rPr>
          <w:rFonts w:ascii="Gerbera-Medium" w:hAnsi="Gerbera-Medium" w:cstheme="minorHAnsi"/>
          <w:color w:val="538135" w:themeColor="accent6" w:themeShade="BF"/>
          <w:sz w:val="72"/>
          <w:szCs w:val="72"/>
        </w:rPr>
        <w:t>-20</w:t>
      </w:r>
      <w:r w:rsidR="009866E9" w:rsidRPr="00A419A8">
        <w:rPr>
          <w:rFonts w:ascii="Gerbera-Medium" w:hAnsi="Gerbera-Medium" w:cstheme="minorHAnsi"/>
          <w:color w:val="538135" w:themeColor="accent6" w:themeShade="BF"/>
          <w:sz w:val="72"/>
          <w:szCs w:val="72"/>
        </w:rPr>
        <w:t>30</w:t>
      </w:r>
    </w:p>
    <w:p w14:paraId="4B53BE5D" w14:textId="77777777" w:rsidR="002C067A" w:rsidRPr="00CF5DC0" w:rsidRDefault="002C067A" w:rsidP="002C067A">
      <w:pPr>
        <w:jc w:val="center"/>
      </w:pPr>
    </w:p>
    <w:p w14:paraId="2A905E35" w14:textId="77777777" w:rsidR="002C067A" w:rsidRPr="00CF5DC0" w:rsidRDefault="002C067A" w:rsidP="002C067A">
      <w:pPr>
        <w:jc w:val="center"/>
      </w:pPr>
    </w:p>
    <w:p w14:paraId="2A073CD3" w14:textId="77777777" w:rsidR="002C067A" w:rsidRPr="00CF5DC0" w:rsidRDefault="002C067A" w:rsidP="002C067A">
      <w:pPr>
        <w:jc w:val="center"/>
      </w:pPr>
    </w:p>
    <w:p w14:paraId="44E6DB4D" w14:textId="6777FB47" w:rsidR="009F5BAB" w:rsidRDefault="009F5BAB" w:rsidP="00A02990"/>
    <w:p w14:paraId="50E44F62" w14:textId="77777777" w:rsidR="00637369" w:rsidRDefault="00637369" w:rsidP="00E2429B"/>
    <w:p w14:paraId="0C741373" w14:textId="77777777" w:rsidR="00637369" w:rsidRDefault="00637369" w:rsidP="002C067A">
      <w:pPr>
        <w:jc w:val="center"/>
      </w:pPr>
    </w:p>
    <w:p w14:paraId="3ED42C21" w14:textId="77777777" w:rsidR="006A4530" w:rsidRPr="00CF5DC0" w:rsidRDefault="006A4530" w:rsidP="002C067A">
      <w:pPr>
        <w:jc w:val="center"/>
      </w:pPr>
    </w:p>
    <w:p w14:paraId="15E9604B" w14:textId="22A384C2" w:rsidR="001D2E4B" w:rsidRPr="00A419A8" w:rsidRDefault="00E2429B" w:rsidP="0014352F">
      <w:pPr>
        <w:jc w:val="center"/>
      </w:pPr>
      <w:r w:rsidRPr="00A419A8">
        <w:t>Kadrina</w:t>
      </w:r>
      <w:r w:rsidR="004C0B69" w:rsidRPr="00A419A8">
        <w:t xml:space="preserve"> </w:t>
      </w:r>
      <w:r w:rsidR="002C067A" w:rsidRPr="00A419A8">
        <w:t>202</w:t>
      </w:r>
      <w:r w:rsidR="009866E9" w:rsidRPr="00A419A8">
        <w:t>5</w:t>
      </w:r>
      <w:r w:rsidR="001D2E4B" w:rsidRPr="00A419A8">
        <w:br w:type="page"/>
      </w:r>
    </w:p>
    <w:sdt>
      <w:sdtPr>
        <w:rPr>
          <w:rFonts w:ascii="Poppins" w:eastAsiaTheme="minorHAnsi" w:hAnsi="Poppins" w:cstheme="minorBidi"/>
          <w:b/>
          <w:sz w:val="22"/>
          <w:szCs w:val="22"/>
          <w:lang w:eastAsia="en-US"/>
        </w:rPr>
        <w:id w:val="1793399581"/>
        <w:docPartObj>
          <w:docPartGallery w:val="Table of Contents"/>
          <w:docPartUnique/>
        </w:docPartObj>
      </w:sdtPr>
      <w:sdtEndPr>
        <w:rPr>
          <w:rFonts w:ascii="Gerbera-Light" w:hAnsi="Gerbera-Light" w:cs="Poppins"/>
          <w:b w:val="0"/>
          <w:bCs/>
          <w:sz w:val="21"/>
          <w:szCs w:val="21"/>
        </w:rPr>
      </w:sdtEndPr>
      <w:sdtContent>
        <w:p w14:paraId="173BD684" w14:textId="77777777" w:rsidR="00F47CF9" w:rsidRDefault="00F75133" w:rsidP="00A00898">
          <w:pPr>
            <w:pStyle w:val="Sisukorrapealkiri"/>
            <w:numPr>
              <w:ilvl w:val="0"/>
              <w:numId w:val="0"/>
            </w:numPr>
            <w:ind w:left="431"/>
            <w:rPr>
              <w:noProof/>
            </w:rPr>
          </w:pPr>
          <w:r w:rsidRPr="00CF5DC0">
            <w:t>Sisukord</w:t>
          </w:r>
          <w:r w:rsidRPr="006F71A1">
            <w:rPr>
              <w:caps/>
              <w:color w:val="0072CE"/>
            </w:rPr>
            <w:fldChar w:fldCharType="begin"/>
          </w:r>
          <w:r w:rsidRPr="006F71A1">
            <w:instrText xml:space="preserve"> TOC \o "1-3" \h \z \u </w:instrText>
          </w:r>
          <w:r w:rsidRPr="006F71A1">
            <w:rPr>
              <w:caps/>
              <w:color w:val="0072CE"/>
            </w:rPr>
            <w:fldChar w:fldCharType="separate"/>
          </w:r>
        </w:p>
        <w:p w14:paraId="6DA14E1B" w14:textId="2FA19819"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292" w:history="1">
            <w:r w:rsidRPr="00130A5D">
              <w:rPr>
                <w:rStyle w:val="Hperlink"/>
                <w:noProof/>
              </w:rPr>
              <w:t>1</w:t>
            </w:r>
            <w:r>
              <w:rPr>
                <w:rFonts w:eastAsiaTheme="minorEastAsia" w:cstheme="minorBidi"/>
                <w:b w:val="0"/>
                <w:bCs w:val="0"/>
                <w:caps w:val="0"/>
                <w:noProof/>
                <w:kern w:val="2"/>
                <w:sz w:val="24"/>
                <w:szCs w:val="24"/>
                <w:lang w:eastAsia="et-EE"/>
                <w14:ligatures w14:val="standardContextual"/>
              </w:rPr>
              <w:tab/>
            </w:r>
            <w:r w:rsidRPr="00130A5D">
              <w:rPr>
                <w:rStyle w:val="Hperlink"/>
                <w:noProof/>
              </w:rPr>
              <w:t>Sissejuhatus</w:t>
            </w:r>
            <w:r>
              <w:rPr>
                <w:noProof/>
                <w:webHidden/>
              </w:rPr>
              <w:tab/>
            </w:r>
            <w:r>
              <w:rPr>
                <w:noProof/>
                <w:webHidden/>
              </w:rPr>
              <w:fldChar w:fldCharType="begin"/>
            </w:r>
            <w:r>
              <w:rPr>
                <w:noProof/>
                <w:webHidden/>
              </w:rPr>
              <w:instrText xml:space="preserve"> PAGEREF _Toc210123292 \h </w:instrText>
            </w:r>
            <w:r>
              <w:rPr>
                <w:noProof/>
                <w:webHidden/>
              </w:rPr>
            </w:r>
            <w:r>
              <w:rPr>
                <w:noProof/>
                <w:webHidden/>
              </w:rPr>
              <w:fldChar w:fldCharType="separate"/>
            </w:r>
            <w:r>
              <w:rPr>
                <w:noProof/>
                <w:webHidden/>
              </w:rPr>
              <w:t>4</w:t>
            </w:r>
            <w:r>
              <w:rPr>
                <w:noProof/>
                <w:webHidden/>
              </w:rPr>
              <w:fldChar w:fldCharType="end"/>
            </w:r>
          </w:hyperlink>
        </w:p>
        <w:p w14:paraId="603E5EF0" w14:textId="003092CF"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293" w:history="1">
            <w:r w:rsidRPr="00130A5D">
              <w:rPr>
                <w:rStyle w:val="Hperlink"/>
                <w:noProof/>
              </w:rPr>
              <w:t>2</w:t>
            </w:r>
            <w:r>
              <w:rPr>
                <w:rFonts w:eastAsiaTheme="minorEastAsia" w:cstheme="minorBidi"/>
                <w:b w:val="0"/>
                <w:bCs w:val="0"/>
                <w:caps w:val="0"/>
                <w:noProof/>
                <w:kern w:val="2"/>
                <w:sz w:val="24"/>
                <w:szCs w:val="24"/>
                <w:lang w:eastAsia="et-EE"/>
                <w14:ligatures w14:val="standardContextual"/>
              </w:rPr>
              <w:tab/>
            </w:r>
            <w:r w:rsidRPr="00130A5D">
              <w:rPr>
                <w:rStyle w:val="Hperlink"/>
                <w:noProof/>
              </w:rPr>
              <w:t>Kadrina valla üldiseloomustus</w:t>
            </w:r>
            <w:r>
              <w:rPr>
                <w:noProof/>
                <w:webHidden/>
              </w:rPr>
              <w:tab/>
            </w:r>
            <w:r>
              <w:rPr>
                <w:noProof/>
                <w:webHidden/>
              </w:rPr>
              <w:fldChar w:fldCharType="begin"/>
            </w:r>
            <w:r>
              <w:rPr>
                <w:noProof/>
                <w:webHidden/>
              </w:rPr>
              <w:instrText xml:space="preserve"> PAGEREF _Toc210123293 \h </w:instrText>
            </w:r>
            <w:r>
              <w:rPr>
                <w:noProof/>
                <w:webHidden/>
              </w:rPr>
            </w:r>
            <w:r>
              <w:rPr>
                <w:noProof/>
                <w:webHidden/>
              </w:rPr>
              <w:fldChar w:fldCharType="separate"/>
            </w:r>
            <w:r>
              <w:rPr>
                <w:noProof/>
                <w:webHidden/>
              </w:rPr>
              <w:t>5</w:t>
            </w:r>
            <w:r>
              <w:rPr>
                <w:noProof/>
                <w:webHidden/>
              </w:rPr>
              <w:fldChar w:fldCharType="end"/>
            </w:r>
          </w:hyperlink>
        </w:p>
        <w:p w14:paraId="53CD0437" w14:textId="67DAB1CB"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294" w:history="1">
            <w:r w:rsidRPr="00130A5D">
              <w:rPr>
                <w:rStyle w:val="Hperlink"/>
                <w:noProof/>
              </w:rPr>
              <w:t>2.1</w:t>
            </w:r>
            <w:r>
              <w:rPr>
                <w:rFonts w:eastAsiaTheme="minorEastAsia" w:cstheme="minorBidi"/>
                <w:smallCaps w:val="0"/>
                <w:noProof/>
                <w:kern w:val="2"/>
                <w:sz w:val="24"/>
                <w:szCs w:val="24"/>
                <w:lang w:eastAsia="et-EE"/>
                <w14:ligatures w14:val="standardContextual"/>
              </w:rPr>
              <w:tab/>
            </w:r>
            <w:r w:rsidRPr="00130A5D">
              <w:rPr>
                <w:rStyle w:val="Hperlink"/>
                <w:noProof/>
              </w:rPr>
              <w:t>Asukoht</w:t>
            </w:r>
            <w:r>
              <w:rPr>
                <w:noProof/>
                <w:webHidden/>
              </w:rPr>
              <w:tab/>
            </w:r>
            <w:r>
              <w:rPr>
                <w:noProof/>
                <w:webHidden/>
              </w:rPr>
              <w:fldChar w:fldCharType="begin"/>
            </w:r>
            <w:r>
              <w:rPr>
                <w:noProof/>
                <w:webHidden/>
              </w:rPr>
              <w:instrText xml:space="preserve"> PAGEREF _Toc210123294 \h </w:instrText>
            </w:r>
            <w:r>
              <w:rPr>
                <w:noProof/>
                <w:webHidden/>
              </w:rPr>
            </w:r>
            <w:r>
              <w:rPr>
                <w:noProof/>
                <w:webHidden/>
              </w:rPr>
              <w:fldChar w:fldCharType="separate"/>
            </w:r>
            <w:r>
              <w:rPr>
                <w:noProof/>
                <w:webHidden/>
              </w:rPr>
              <w:t>5</w:t>
            </w:r>
            <w:r>
              <w:rPr>
                <w:noProof/>
                <w:webHidden/>
              </w:rPr>
              <w:fldChar w:fldCharType="end"/>
            </w:r>
          </w:hyperlink>
        </w:p>
        <w:p w14:paraId="7B278273" w14:textId="78F362B0"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295" w:history="1">
            <w:r w:rsidRPr="00130A5D">
              <w:rPr>
                <w:rStyle w:val="Hperlink"/>
                <w:noProof/>
              </w:rPr>
              <w:t>2.2</w:t>
            </w:r>
            <w:r>
              <w:rPr>
                <w:rFonts w:eastAsiaTheme="minorEastAsia" w:cstheme="minorBidi"/>
                <w:smallCaps w:val="0"/>
                <w:noProof/>
                <w:kern w:val="2"/>
                <w:sz w:val="24"/>
                <w:szCs w:val="24"/>
                <w:lang w:eastAsia="et-EE"/>
                <w14:ligatures w14:val="standardContextual"/>
              </w:rPr>
              <w:tab/>
            </w:r>
            <w:r w:rsidRPr="00130A5D">
              <w:rPr>
                <w:rStyle w:val="Hperlink"/>
                <w:noProof/>
              </w:rPr>
              <w:t>Rahvastik</w:t>
            </w:r>
            <w:r>
              <w:rPr>
                <w:noProof/>
                <w:webHidden/>
              </w:rPr>
              <w:tab/>
            </w:r>
            <w:r>
              <w:rPr>
                <w:noProof/>
                <w:webHidden/>
              </w:rPr>
              <w:fldChar w:fldCharType="begin"/>
            </w:r>
            <w:r>
              <w:rPr>
                <w:noProof/>
                <w:webHidden/>
              </w:rPr>
              <w:instrText xml:space="preserve"> PAGEREF _Toc210123295 \h </w:instrText>
            </w:r>
            <w:r>
              <w:rPr>
                <w:noProof/>
                <w:webHidden/>
              </w:rPr>
            </w:r>
            <w:r>
              <w:rPr>
                <w:noProof/>
                <w:webHidden/>
              </w:rPr>
              <w:fldChar w:fldCharType="separate"/>
            </w:r>
            <w:r>
              <w:rPr>
                <w:noProof/>
                <w:webHidden/>
              </w:rPr>
              <w:t>6</w:t>
            </w:r>
            <w:r>
              <w:rPr>
                <w:noProof/>
                <w:webHidden/>
              </w:rPr>
              <w:fldChar w:fldCharType="end"/>
            </w:r>
          </w:hyperlink>
        </w:p>
        <w:p w14:paraId="35C47921" w14:textId="166AF94F"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296" w:history="1">
            <w:r w:rsidRPr="00130A5D">
              <w:rPr>
                <w:rStyle w:val="Hperlink"/>
                <w:noProof/>
              </w:rPr>
              <w:t>2.3</w:t>
            </w:r>
            <w:r>
              <w:rPr>
                <w:rFonts w:eastAsiaTheme="minorEastAsia" w:cstheme="minorBidi"/>
                <w:smallCaps w:val="0"/>
                <w:noProof/>
                <w:kern w:val="2"/>
                <w:sz w:val="24"/>
                <w:szCs w:val="24"/>
                <w:lang w:eastAsia="et-EE"/>
                <w14:ligatures w14:val="standardContextual"/>
              </w:rPr>
              <w:tab/>
            </w:r>
            <w:r w:rsidRPr="00130A5D">
              <w:rPr>
                <w:rStyle w:val="Hperlink"/>
                <w:noProof/>
              </w:rPr>
              <w:t>Elamumajandus ja infrastruktuur</w:t>
            </w:r>
            <w:r>
              <w:rPr>
                <w:noProof/>
                <w:webHidden/>
              </w:rPr>
              <w:tab/>
            </w:r>
            <w:r>
              <w:rPr>
                <w:noProof/>
                <w:webHidden/>
              </w:rPr>
              <w:fldChar w:fldCharType="begin"/>
            </w:r>
            <w:r>
              <w:rPr>
                <w:noProof/>
                <w:webHidden/>
              </w:rPr>
              <w:instrText xml:space="preserve"> PAGEREF _Toc210123296 \h </w:instrText>
            </w:r>
            <w:r>
              <w:rPr>
                <w:noProof/>
                <w:webHidden/>
              </w:rPr>
            </w:r>
            <w:r>
              <w:rPr>
                <w:noProof/>
                <w:webHidden/>
              </w:rPr>
              <w:fldChar w:fldCharType="separate"/>
            </w:r>
            <w:r>
              <w:rPr>
                <w:noProof/>
                <w:webHidden/>
              </w:rPr>
              <w:t>6</w:t>
            </w:r>
            <w:r>
              <w:rPr>
                <w:noProof/>
                <w:webHidden/>
              </w:rPr>
              <w:fldChar w:fldCharType="end"/>
            </w:r>
          </w:hyperlink>
        </w:p>
        <w:p w14:paraId="4D67AA80" w14:textId="73E74086"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297" w:history="1">
            <w:r w:rsidRPr="00130A5D">
              <w:rPr>
                <w:rStyle w:val="Hperlink"/>
                <w:noProof/>
              </w:rPr>
              <w:t>2.4</w:t>
            </w:r>
            <w:r>
              <w:rPr>
                <w:rFonts w:eastAsiaTheme="minorEastAsia" w:cstheme="minorBidi"/>
                <w:smallCaps w:val="0"/>
                <w:noProof/>
                <w:kern w:val="2"/>
                <w:sz w:val="24"/>
                <w:szCs w:val="24"/>
                <w:lang w:eastAsia="et-EE"/>
                <w14:ligatures w14:val="standardContextual"/>
              </w:rPr>
              <w:tab/>
            </w:r>
            <w:r w:rsidRPr="00130A5D">
              <w:rPr>
                <w:rStyle w:val="Hperlink"/>
                <w:noProof/>
              </w:rPr>
              <w:t>Ettevõtlus</w:t>
            </w:r>
            <w:r>
              <w:rPr>
                <w:noProof/>
                <w:webHidden/>
              </w:rPr>
              <w:tab/>
            </w:r>
            <w:r>
              <w:rPr>
                <w:noProof/>
                <w:webHidden/>
              </w:rPr>
              <w:fldChar w:fldCharType="begin"/>
            </w:r>
            <w:r>
              <w:rPr>
                <w:noProof/>
                <w:webHidden/>
              </w:rPr>
              <w:instrText xml:space="preserve"> PAGEREF _Toc210123297 \h </w:instrText>
            </w:r>
            <w:r>
              <w:rPr>
                <w:noProof/>
                <w:webHidden/>
              </w:rPr>
            </w:r>
            <w:r>
              <w:rPr>
                <w:noProof/>
                <w:webHidden/>
              </w:rPr>
              <w:fldChar w:fldCharType="separate"/>
            </w:r>
            <w:r>
              <w:rPr>
                <w:noProof/>
                <w:webHidden/>
              </w:rPr>
              <w:t>6</w:t>
            </w:r>
            <w:r>
              <w:rPr>
                <w:noProof/>
                <w:webHidden/>
              </w:rPr>
              <w:fldChar w:fldCharType="end"/>
            </w:r>
          </w:hyperlink>
        </w:p>
        <w:p w14:paraId="1D04BD3B" w14:textId="57D72C79"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298" w:history="1">
            <w:r w:rsidRPr="00130A5D">
              <w:rPr>
                <w:rStyle w:val="Hperlink"/>
                <w:noProof/>
              </w:rPr>
              <w:t>2.5</w:t>
            </w:r>
            <w:r>
              <w:rPr>
                <w:rFonts w:eastAsiaTheme="minorEastAsia" w:cstheme="minorBidi"/>
                <w:smallCaps w:val="0"/>
                <w:noProof/>
                <w:kern w:val="2"/>
                <w:sz w:val="24"/>
                <w:szCs w:val="24"/>
                <w:lang w:eastAsia="et-EE"/>
                <w14:ligatures w14:val="standardContextual"/>
              </w:rPr>
              <w:tab/>
            </w:r>
            <w:r w:rsidRPr="00130A5D">
              <w:rPr>
                <w:rStyle w:val="Hperlink"/>
                <w:noProof/>
              </w:rPr>
              <w:t>Looduskeskkond</w:t>
            </w:r>
            <w:r>
              <w:rPr>
                <w:noProof/>
                <w:webHidden/>
              </w:rPr>
              <w:tab/>
            </w:r>
            <w:r>
              <w:rPr>
                <w:noProof/>
                <w:webHidden/>
              </w:rPr>
              <w:fldChar w:fldCharType="begin"/>
            </w:r>
            <w:r>
              <w:rPr>
                <w:noProof/>
                <w:webHidden/>
              </w:rPr>
              <w:instrText xml:space="preserve"> PAGEREF _Toc210123298 \h </w:instrText>
            </w:r>
            <w:r>
              <w:rPr>
                <w:noProof/>
                <w:webHidden/>
              </w:rPr>
            </w:r>
            <w:r>
              <w:rPr>
                <w:noProof/>
                <w:webHidden/>
              </w:rPr>
              <w:fldChar w:fldCharType="separate"/>
            </w:r>
            <w:r>
              <w:rPr>
                <w:noProof/>
                <w:webHidden/>
              </w:rPr>
              <w:t>7</w:t>
            </w:r>
            <w:r>
              <w:rPr>
                <w:noProof/>
                <w:webHidden/>
              </w:rPr>
              <w:fldChar w:fldCharType="end"/>
            </w:r>
          </w:hyperlink>
        </w:p>
        <w:p w14:paraId="59DC33E8" w14:textId="39049D49"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299" w:history="1">
            <w:r w:rsidRPr="00130A5D">
              <w:rPr>
                <w:rStyle w:val="Hperlink"/>
                <w:noProof/>
              </w:rPr>
              <w:t>3</w:t>
            </w:r>
            <w:r>
              <w:rPr>
                <w:rFonts w:eastAsiaTheme="minorEastAsia" w:cstheme="minorBidi"/>
                <w:b w:val="0"/>
                <w:bCs w:val="0"/>
                <w:caps w:val="0"/>
                <w:noProof/>
                <w:kern w:val="2"/>
                <w:sz w:val="24"/>
                <w:szCs w:val="24"/>
                <w:lang w:eastAsia="et-EE"/>
                <w14:ligatures w14:val="standardContextual"/>
              </w:rPr>
              <w:tab/>
            </w:r>
            <w:r w:rsidRPr="00130A5D">
              <w:rPr>
                <w:rStyle w:val="Hperlink"/>
                <w:noProof/>
              </w:rPr>
              <w:t>Ringmajanduse ja jäätmehoolduse õiguslikud alused ja arengudokumendid</w:t>
            </w:r>
            <w:r>
              <w:rPr>
                <w:noProof/>
                <w:webHidden/>
              </w:rPr>
              <w:tab/>
            </w:r>
            <w:r>
              <w:rPr>
                <w:noProof/>
                <w:webHidden/>
              </w:rPr>
              <w:fldChar w:fldCharType="begin"/>
            </w:r>
            <w:r>
              <w:rPr>
                <w:noProof/>
                <w:webHidden/>
              </w:rPr>
              <w:instrText xml:space="preserve"> PAGEREF _Toc210123299 \h </w:instrText>
            </w:r>
            <w:r>
              <w:rPr>
                <w:noProof/>
                <w:webHidden/>
              </w:rPr>
            </w:r>
            <w:r>
              <w:rPr>
                <w:noProof/>
                <w:webHidden/>
              </w:rPr>
              <w:fldChar w:fldCharType="separate"/>
            </w:r>
            <w:r>
              <w:rPr>
                <w:noProof/>
                <w:webHidden/>
              </w:rPr>
              <w:t>8</w:t>
            </w:r>
            <w:r>
              <w:rPr>
                <w:noProof/>
                <w:webHidden/>
              </w:rPr>
              <w:fldChar w:fldCharType="end"/>
            </w:r>
          </w:hyperlink>
        </w:p>
        <w:p w14:paraId="6FC04350" w14:textId="4B3A76F9"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00" w:history="1">
            <w:r w:rsidRPr="00130A5D">
              <w:rPr>
                <w:rStyle w:val="Hperlink"/>
                <w:noProof/>
              </w:rPr>
              <w:t>3.1</w:t>
            </w:r>
            <w:r>
              <w:rPr>
                <w:rFonts w:eastAsiaTheme="minorEastAsia" w:cstheme="minorBidi"/>
                <w:smallCaps w:val="0"/>
                <w:noProof/>
                <w:kern w:val="2"/>
                <w:sz w:val="24"/>
                <w:szCs w:val="24"/>
                <w:lang w:eastAsia="et-EE"/>
                <w14:ligatures w14:val="standardContextual"/>
              </w:rPr>
              <w:tab/>
            </w:r>
            <w:r w:rsidRPr="00130A5D">
              <w:rPr>
                <w:rStyle w:val="Hperlink"/>
                <w:noProof/>
              </w:rPr>
              <w:t>Jäätmehoolduse õiguslikud alused</w:t>
            </w:r>
            <w:r>
              <w:rPr>
                <w:noProof/>
                <w:webHidden/>
              </w:rPr>
              <w:tab/>
            </w:r>
            <w:r>
              <w:rPr>
                <w:noProof/>
                <w:webHidden/>
              </w:rPr>
              <w:fldChar w:fldCharType="begin"/>
            </w:r>
            <w:r>
              <w:rPr>
                <w:noProof/>
                <w:webHidden/>
              </w:rPr>
              <w:instrText xml:space="preserve"> PAGEREF _Toc210123300 \h </w:instrText>
            </w:r>
            <w:r>
              <w:rPr>
                <w:noProof/>
                <w:webHidden/>
              </w:rPr>
            </w:r>
            <w:r>
              <w:rPr>
                <w:noProof/>
                <w:webHidden/>
              </w:rPr>
              <w:fldChar w:fldCharType="separate"/>
            </w:r>
            <w:r>
              <w:rPr>
                <w:noProof/>
                <w:webHidden/>
              </w:rPr>
              <w:t>8</w:t>
            </w:r>
            <w:r>
              <w:rPr>
                <w:noProof/>
                <w:webHidden/>
              </w:rPr>
              <w:fldChar w:fldCharType="end"/>
            </w:r>
          </w:hyperlink>
        </w:p>
        <w:p w14:paraId="3DE353D1" w14:textId="3122394D"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01" w:history="1">
            <w:r w:rsidRPr="00130A5D">
              <w:rPr>
                <w:rStyle w:val="Hperlink"/>
                <w:rFonts w:cs="Calibri"/>
                <w:noProof/>
              </w:rPr>
              <w:t>3.1.1</w:t>
            </w:r>
            <w:r>
              <w:rPr>
                <w:rFonts w:eastAsiaTheme="minorEastAsia" w:cstheme="minorBidi"/>
                <w:i w:val="0"/>
                <w:iCs w:val="0"/>
                <w:noProof/>
                <w:kern w:val="2"/>
                <w:sz w:val="24"/>
                <w:szCs w:val="24"/>
                <w:lang w:eastAsia="et-EE"/>
                <w14:ligatures w14:val="standardContextual"/>
              </w:rPr>
              <w:tab/>
            </w:r>
            <w:r w:rsidRPr="00130A5D">
              <w:rPr>
                <w:rStyle w:val="Hperlink"/>
                <w:rFonts w:cs="Calibri"/>
                <w:noProof/>
              </w:rPr>
              <w:t>Euroopa Liidu õigusaktid</w:t>
            </w:r>
            <w:r>
              <w:rPr>
                <w:noProof/>
                <w:webHidden/>
              </w:rPr>
              <w:tab/>
            </w:r>
            <w:r>
              <w:rPr>
                <w:noProof/>
                <w:webHidden/>
              </w:rPr>
              <w:fldChar w:fldCharType="begin"/>
            </w:r>
            <w:r>
              <w:rPr>
                <w:noProof/>
                <w:webHidden/>
              </w:rPr>
              <w:instrText xml:space="preserve"> PAGEREF _Toc210123301 \h </w:instrText>
            </w:r>
            <w:r>
              <w:rPr>
                <w:noProof/>
                <w:webHidden/>
              </w:rPr>
            </w:r>
            <w:r>
              <w:rPr>
                <w:noProof/>
                <w:webHidden/>
              </w:rPr>
              <w:fldChar w:fldCharType="separate"/>
            </w:r>
            <w:r>
              <w:rPr>
                <w:noProof/>
                <w:webHidden/>
              </w:rPr>
              <w:t>8</w:t>
            </w:r>
            <w:r>
              <w:rPr>
                <w:noProof/>
                <w:webHidden/>
              </w:rPr>
              <w:fldChar w:fldCharType="end"/>
            </w:r>
          </w:hyperlink>
        </w:p>
        <w:p w14:paraId="5513473A" w14:textId="6DF8F466"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02" w:history="1">
            <w:r w:rsidRPr="00130A5D">
              <w:rPr>
                <w:rStyle w:val="Hperlink"/>
                <w:rFonts w:cs="Calibri"/>
                <w:noProof/>
              </w:rPr>
              <w:t>3.1.2</w:t>
            </w:r>
            <w:r>
              <w:rPr>
                <w:rFonts w:eastAsiaTheme="minorEastAsia" w:cstheme="minorBidi"/>
                <w:i w:val="0"/>
                <w:iCs w:val="0"/>
                <w:noProof/>
                <w:kern w:val="2"/>
                <w:sz w:val="24"/>
                <w:szCs w:val="24"/>
                <w:lang w:eastAsia="et-EE"/>
                <w14:ligatures w14:val="standardContextual"/>
              </w:rPr>
              <w:tab/>
            </w:r>
            <w:r w:rsidRPr="00130A5D">
              <w:rPr>
                <w:rStyle w:val="Hperlink"/>
                <w:rFonts w:cs="Calibri"/>
                <w:noProof/>
              </w:rPr>
              <w:t>Eesti õigusaktid</w:t>
            </w:r>
            <w:r>
              <w:rPr>
                <w:noProof/>
                <w:webHidden/>
              </w:rPr>
              <w:tab/>
            </w:r>
            <w:r>
              <w:rPr>
                <w:noProof/>
                <w:webHidden/>
              </w:rPr>
              <w:fldChar w:fldCharType="begin"/>
            </w:r>
            <w:r>
              <w:rPr>
                <w:noProof/>
                <w:webHidden/>
              </w:rPr>
              <w:instrText xml:space="preserve"> PAGEREF _Toc210123302 \h </w:instrText>
            </w:r>
            <w:r>
              <w:rPr>
                <w:noProof/>
                <w:webHidden/>
              </w:rPr>
            </w:r>
            <w:r>
              <w:rPr>
                <w:noProof/>
                <w:webHidden/>
              </w:rPr>
              <w:fldChar w:fldCharType="separate"/>
            </w:r>
            <w:r>
              <w:rPr>
                <w:noProof/>
                <w:webHidden/>
              </w:rPr>
              <w:t>8</w:t>
            </w:r>
            <w:r>
              <w:rPr>
                <w:noProof/>
                <w:webHidden/>
              </w:rPr>
              <w:fldChar w:fldCharType="end"/>
            </w:r>
          </w:hyperlink>
        </w:p>
        <w:p w14:paraId="5FA04ECA" w14:textId="5719B6CB"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03" w:history="1">
            <w:r w:rsidRPr="00130A5D">
              <w:rPr>
                <w:rStyle w:val="Hperlink"/>
                <w:rFonts w:cs="Calibri"/>
                <w:noProof/>
              </w:rPr>
              <w:t>3.1.3</w:t>
            </w:r>
            <w:r>
              <w:rPr>
                <w:rFonts w:eastAsiaTheme="minorEastAsia" w:cstheme="minorBidi"/>
                <w:i w:val="0"/>
                <w:iCs w:val="0"/>
                <w:noProof/>
                <w:kern w:val="2"/>
                <w:sz w:val="24"/>
                <w:szCs w:val="24"/>
                <w:lang w:eastAsia="et-EE"/>
                <w14:ligatures w14:val="standardContextual"/>
              </w:rPr>
              <w:tab/>
            </w:r>
            <w:r w:rsidRPr="00130A5D">
              <w:rPr>
                <w:rStyle w:val="Hperlink"/>
                <w:rFonts w:cs="Calibri"/>
                <w:noProof/>
              </w:rPr>
              <w:t>Kadrina valla jäätmekäitlusalased õigusaktid</w:t>
            </w:r>
            <w:r>
              <w:rPr>
                <w:noProof/>
                <w:webHidden/>
              </w:rPr>
              <w:tab/>
            </w:r>
            <w:r>
              <w:rPr>
                <w:noProof/>
                <w:webHidden/>
              </w:rPr>
              <w:fldChar w:fldCharType="begin"/>
            </w:r>
            <w:r>
              <w:rPr>
                <w:noProof/>
                <w:webHidden/>
              </w:rPr>
              <w:instrText xml:space="preserve"> PAGEREF _Toc210123303 \h </w:instrText>
            </w:r>
            <w:r>
              <w:rPr>
                <w:noProof/>
                <w:webHidden/>
              </w:rPr>
            </w:r>
            <w:r>
              <w:rPr>
                <w:noProof/>
                <w:webHidden/>
              </w:rPr>
              <w:fldChar w:fldCharType="separate"/>
            </w:r>
            <w:r>
              <w:rPr>
                <w:noProof/>
                <w:webHidden/>
              </w:rPr>
              <w:t>10</w:t>
            </w:r>
            <w:r>
              <w:rPr>
                <w:noProof/>
                <w:webHidden/>
              </w:rPr>
              <w:fldChar w:fldCharType="end"/>
            </w:r>
          </w:hyperlink>
        </w:p>
        <w:p w14:paraId="23FB899B" w14:textId="12FFC81F"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04" w:history="1">
            <w:r w:rsidRPr="00130A5D">
              <w:rPr>
                <w:rStyle w:val="Hperlink"/>
                <w:rFonts w:cs="Calibri"/>
                <w:i/>
                <w:iCs/>
                <w:noProof/>
              </w:rPr>
              <w:t>3.2</w:t>
            </w:r>
            <w:r>
              <w:rPr>
                <w:rFonts w:eastAsiaTheme="minorEastAsia" w:cstheme="minorBidi"/>
                <w:smallCaps w:val="0"/>
                <w:noProof/>
                <w:kern w:val="2"/>
                <w:sz w:val="24"/>
                <w:szCs w:val="24"/>
                <w:lang w:eastAsia="et-EE"/>
                <w14:ligatures w14:val="standardContextual"/>
              </w:rPr>
              <w:tab/>
            </w:r>
            <w:r w:rsidRPr="00130A5D">
              <w:rPr>
                <w:rStyle w:val="Hperlink"/>
                <w:rFonts w:cs="Calibri"/>
                <w:iCs/>
                <w:noProof/>
              </w:rPr>
              <w:t>Ringmajanduse ja jäätmehoolduse</w:t>
            </w:r>
            <w:r w:rsidRPr="00130A5D">
              <w:rPr>
                <w:rStyle w:val="Hperlink"/>
                <w:rFonts w:cs="Calibri"/>
                <w:i/>
                <w:iCs/>
                <w:noProof/>
              </w:rPr>
              <w:t xml:space="preserve"> </w:t>
            </w:r>
            <w:r w:rsidRPr="00130A5D">
              <w:rPr>
                <w:rStyle w:val="Hperlink"/>
                <w:rFonts w:cs="Calibri"/>
                <w:noProof/>
              </w:rPr>
              <w:t>arengudokumendid</w:t>
            </w:r>
            <w:r>
              <w:rPr>
                <w:noProof/>
                <w:webHidden/>
              </w:rPr>
              <w:tab/>
            </w:r>
            <w:r>
              <w:rPr>
                <w:noProof/>
                <w:webHidden/>
              </w:rPr>
              <w:fldChar w:fldCharType="begin"/>
            </w:r>
            <w:r>
              <w:rPr>
                <w:noProof/>
                <w:webHidden/>
              </w:rPr>
              <w:instrText xml:space="preserve"> PAGEREF _Toc210123304 \h </w:instrText>
            </w:r>
            <w:r>
              <w:rPr>
                <w:noProof/>
                <w:webHidden/>
              </w:rPr>
            </w:r>
            <w:r>
              <w:rPr>
                <w:noProof/>
                <w:webHidden/>
              </w:rPr>
              <w:fldChar w:fldCharType="separate"/>
            </w:r>
            <w:r>
              <w:rPr>
                <w:noProof/>
                <w:webHidden/>
              </w:rPr>
              <w:t>10</w:t>
            </w:r>
            <w:r>
              <w:rPr>
                <w:noProof/>
                <w:webHidden/>
              </w:rPr>
              <w:fldChar w:fldCharType="end"/>
            </w:r>
          </w:hyperlink>
        </w:p>
        <w:p w14:paraId="03DABA35" w14:textId="7E0A986E"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05" w:history="1">
            <w:r w:rsidRPr="00130A5D">
              <w:rPr>
                <w:rStyle w:val="Hperlink"/>
                <w:rFonts w:cs="Calibri"/>
                <w:noProof/>
              </w:rPr>
              <w:t>3.2.1</w:t>
            </w:r>
            <w:r>
              <w:rPr>
                <w:rFonts w:eastAsiaTheme="minorEastAsia" w:cstheme="minorBidi"/>
                <w:i w:val="0"/>
                <w:iCs w:val="0"/>
                <w:noProof/>
                <w:kern w:val="2"/>
                <w:sz w:val="24"/>
                <w:szCs w:val="24"/>
                <w:lang w:eastAsia="et-EE"/>
                <w14:ligatures w14:val="standardContextual"/>
              </w:rPr>
              <w:tab/>
            </w:r>
            <w:r w:rsidRPr="00130A5D">
              <w:rPr>
                <w:rStyle w:val="Hperlink"/>
                <w:rFonts w:cs="Calibri"/>
                <w:noProof/>
              </w:rPr>
              <w:t>Euroopa Liidu arengudokumendid</w:t>
            </w:r>
            <w:r>
              <w:rPr>
                <w:noProof/>
                <w:webHidden/>
              </w:rPr>
              <w:tab/>
            </w:r>
            <w:r>
              <w:rPr>
                <w:noProof/>
                <w:webHidden/>
              </w:rPr>
              <w:fldChar w:fldCharType="begin"/>
            </w:r>
            <w:r>
              <w:rPr>
                <w:noProof/>
                <w:webHidden/>
              </w:rPr>
              <w:instrText xml:space="preserve"> PAGEREF _Toc210123305 \h </w:instrText>
            </w:r>
            <w:r>
              <w:rPr>
                <w:noProof/>
                <w:webHidden/>
              </w:rPr>
            </w:r>
            <w:r>
              <w:rPr>
                <w:noProof/>
                <w:webHidden/>
              </w:rPr>
              <w:fldChar w:fldCharType="separate"/>
            </w:r>
            <w:r>
              <w:rPr>
                <w:noProof/>
                <w:webHidden/>
              </w:rPr>
              <w:t>10</w:t>
            </w:r>
            <w:r>
              <w:rPr>
                <w:noProof/>
                <w:webHidden/>
              </w:rPr>
              <w:fldChar w:fldCharType="end"/>
            </w:r>
          </w:hyperlink>
        </w:p>
        <w:p w14:paraId="79262DE3" w14:textId="065B79C4"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06" w:history="1">
            <w:r w:rsidRPr="00130A5D">
              <w:rPr>
                <w:rStyle w:val="Hperlink"/>
                <w:noProof/>
              </w:rPr>
              <w:t>3.2.2</w:t>
            </w:r>
            <w:r>
              <w:rPr>
                <w:rFonts w:eastAsiaTheme="minorEastAsia" w:cstheme="minorBidi"/>
                <w:i w:val="0"/>
                <w:iCs w:val="0"/>
                <w:noProof/>
                <w:kern w:val="2"/>
                <w:sz w:val="24"/>
                <w:szCs w:val="24"/>
                <w:lang w:eastAsia="et-EE"/>
                <w14:ligatures w14:val="standardContextual"/>
              </w:rPr>
              <w:tab/>
            </w:r>
            <w:r w:rsidRPr="00130A5D">
              <w:rPr>
                <w:rStyle w:val="Hperlink"/>
                <w:noProof/>
              </w:rPr>
              <w:t>Eesti arengudokumendid</w:t>
            </w:r>
            <w:r>
              <w:rPr>
                <w:noProof/>
                <w:webHidden/>
              </w:rPr>
              <w:tab/>
            </w:r>
            <w:r>
              <w:rPr>
                <w:noProof/>
                <w:webHidden/>
              </w:rPr>
              <w:fldChar w:fldCharType="begin"/>
            </w:r>
            <w:r>
              <w:rPr>
                <w:noProof/>
                <w:webHidden/>
              </w:rPr>
              <w:instrText xml:space="preserve"> PAGEREF _Toc210123306 \h </w:instrText>
            </w:r>
            <w:r>
              <w:rPr>
                <w:noProof/>
                <w:webHidden/>
              </w:rPr>
            </w:r>
            <w:r>
              <w:rPr>
                <w:noProof/>
                <w:webHidden/>
              </w:rPr>
              <w:fldChar w:fldCharType="separate"/>
            </w:r>
            <w:r>
              <w:rPr>
                <w:noProof/>
                <w:webHidden/>
              </w:rPr>
              <w:t>11</w:t>
            </w:r>
            <w:r>
              <w:rPr>
                <w:noProof/>
                <w:webHidden/>
              </w:rPr>
              <w:fldChar w:fldCharType="end"/>
            </w:r>
          </w:hyperlink>
        </w:p>
        <w:p w14:paraId="48BB44DE" w14:textId="0628658A"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07" w:history="1">
            <w:r w:rsidRPr="00130A5D">
              <w:rPr>
                <w:rStyle w:val="Hperlink"/>
                <w:rFonts w:cs="Calibri"/>
                <w:noProof/>
              </w:rPr>
              <w:t>3.2.3</w:t>
            </w:r>
            <w:r>
              <w:rPr>
                <w:rFonts w:eastAsiaTheme="minorEastAsia" w:cstheme="minorBidi"/>
                <w:i w:val="0"/>
                <w:iCs w:val="0"/>
                <w:noProof/>
                <w:kern w:val="2"/>
                <w:sz w:val="24"/>
                <w:szCs w:val="24"/>
                <w:lang w:eastAsia="et-EE"/>
                <w14:ligatures w14:val="standardContextual"/>
              </w:rPr>
              <w:tab/>
            </w:r>
            <w:r w:rsidRPr="00130A5D">
              <w:rPr>
                <w:rStyle w:val="Hperlink"/>
                <w:rFonts w:cs="Calibri"/>
                <w:noProof/>
              </w:rPr>
              <w:t>Kadrina valla arengdokumendid</w:t>
            </w:r>
            <w:r>
              <w:rPr>
                <w:noProof/>
                <w:webHidden/>
              </w:rPr>
              <w:tab/>
            </w:r>
            <w:r>
              <w:rPr>
                <w:noProof/>
                <w:webHidden/>
              </w:rPr>
              <w:fldChar w:fldCharType="begin"/>
            </w:r>
            <w:r>
              <w:rPr>
                <w:noProof/>
                <w:webHidden/>
              </w:rPr>
              <w:instrText xml:space="preserve"> PAGEREF _Toc210123307 \h </w:instrText>
            </w:r>
            <w:r>
              <w:rPr>
                <w:noProof/>
                <w:webHidden/>
              </w:rPr>
            </w:r>
            <w:r>
              <w:rPr>
                <w:noProof/>
                <w:webHidden/>
              </w:rPr>
              <w:fldChar w:fldCharType="separate"/>
            </w:r>
            <w:r>
              <w:rPr>
                <w:noProof/>
                <w:webHidden/>
              </w:rPr>
              <w:t>12</w:t>
            </w:r>
            <w:r>
              <w:rPr>
                <w:noProof/>
                <w:webHidden/>
              </w:rPr>
              <w:fldChar w:fldCharType="end"/>
            </w:r>
          </w:hyperlink>
        </w:p>
        <w:p w14:paraId="534DC599" w14:textId="703D21F5"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308" w:history="1">
            <w:r w:rsidRPr="00130A5D">
              <w:rPr>
                <w:rStyle w:val="Hperlink"/>
                <w:noProof/>
              </w:rPr>
              <w:t>4</w:t>
            </w:r>
            <w:r>
              <w:rPr>
                <w:rFonts w:eastAsiaTheme="minorEastAsia" w:cstheme="minorBidi"/>
                <w:b w:val="0"/>
                <w:bCs w:val="0"/>
                <w:caps w:val="0"/>
                <w:noProof/>
                <w:kern w:val="2"/>
                <w:sz w:val="24"/>
                <w:szCs w:val="24"/>
                <w:lang w:eastAsia="et-EE"/>
                <w14:ligatures w14:val="standardContextual"/>
              </w:rPr>
              <w:tab/>
            </w:r>
            <w:r w:rsidRPr="00130A5D">
              <w:rPr>
                <w:rStyle w:val="Hperlink"/>
                <w:noProof/>
              </w:rPr>
              <w:t>Jäätmekava rakendamisega kaasnev keskkonnamõju</w:t>
            </w:r>
            <w:r>
              <w:rPr>
                <w:noProof/>
                <w:webHidden/>
              </w:rPr>
              <w:tab/>
            </w:r>
            <w:r>
              <w:rPr>
                <w:noProof/>
                <w:webHidden/>
              </w:rPr>
              <w:fldChar w:fldCharType="begin"/>
            </w:r>
            <w:r>
              <w:rPr>
                <w:noProof/>
                <w:webHidden/>
              </w:rPr>
              <w:instrText xml:space="preserve"> PAGEREF _Toc210123308 \h </w:instrText>
            </w:r>
            <w:r>
              <w:rPr>
                <w:noProof/>
                <w:webHidden/>
              </w:rPr>
            </w:r>
            <w:r>
              <w:rPr>
                <w:noProof/>
                <w:webHidden/>
              </w:rPr>
              <w:fldChar w:fldCharType="separate"/>
            </w:r>
            <w:r>
              <w:rPr>
                <w:noProof/>
                <w:webHidden/>
              </w:rPr>
              <w:t>13</w:t>
            </w:r>
            <w:r>
              <w:rPr>
                <w:noProof/>
                <w:webHidden/>
              </w:rPr>
              <w:fldChar w:fldCharType="end"/>
            </w:r>
          </w:hyperlink>
        </w:p>
        <w:p w14:paraId="69A26D53" w14:textId="3E176216"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309" w:history="1">
            <w:r w:rsidRPr="00130A5D">
              <w:rPr>
                <w:rStyle w:val="Hperlink"/>
                <w:noProof/>
              </w:rPr>
              <w:t>5</w:t>
            </w:r>
            <w:r>
              <w:rPr>
                <w:rFonts w:eastAsiaTheme="minorEastAsia" w:cstheme="minorBidi"/>
                <w:b w:val="0"/>
                <w:bCs w:val="0"/>
                <w:caps w:val="0"/>
                <w:noProof/>
                <w:kern w:val="2"/>
                <w:sz w:val="24"/>
                <w:szCs w:val="24"/>
                <w:lang w:eastAsia="et-EE"/>
                <w14:ligatures w14:val="standardContextual"/>
              </w:rPr>
              <w:tab/>
            </w:r>
            <w:r w:rsidRPr="00130A5D">
              <w:rPr>
                <w:rStyle w:val="Hperlink"/>
                <w:noProof/>
              </w:rPr>
              <w:t>Hetkeolukord jäätmete kogumisel ja käitlusel jäätmeliikide lõikes</w:t>
            </w:r>
            <w:r>
              <w:rPr>
                <w:noProof/>
                <w:webHidden/>
              </w:rPr>
              <w:tab/>
            </w:r>
            <w:r>
              <w:rPr>
                <w:noProof/>
                <w:webHidden/>
              </w:rPr>
              <w:fldChar w:fldCharType="begin"/>
            </w:r>
            <w:r>
              <w:rPr>
                <w:noProof/>
                <w:webHidden/>
              </w:rPr>
              <w:instrText xml:space="preserve"> PAGEREF _Toc210123309 \h </w:instrText>
            </w:r>
            <w:r>
              <w:rPr>
                <w:noProof/>
                <w:webHidden/>
              </w:rPr>
            </w:r>
            <w:r>
              <w:rPr>
                <w:noProof/>
                <w:webHidden/>
              </w:rPr>
              <w:fldChar w:fldCharType="separate"/>
            </w:r>
            <w:r>
              <w:rPr>
                <w:noProof/>
                <w:webHidden/>
              </w:rPr>
              <w:t>14</w:t>
            </w:r>
            <w:r>
              <w:rPr>
                <w:noProof/>
                <w:webHidden/>
              </w:rPr>
              <w:fldChar w:fldCharType="end"/>
            </w:r>
          </w:hyperlink>
        </w:p>
        <w:p w14:paraId="1748F4D4" w14:textId="77C25A19"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10" w:history="1">
            <w:r w:rsidRPr="00130A5D">
              <w:rPr>
                <w:rStyle w:val="Hperlink"/>
                <w:noProof/>
              </w:rPr>
              <w:t>5.1</w:t>
            </w:r>
            <w:r>
              <w:rPr>
                <w:rFonts w:eastAsiaTheme="minorEastAsia" w:cstheme="minorBidi"/>
                <w:smallCaps w:val="0"/>
                <w:noProof/>
                <w:kern w:val="2"/>
                <w:sz w:val="24"/>
                <w:szCs w:val="24"/>
                <w:lang w:eastAsia="et-EE"/>
                <w14:ligatures w14:val="standardContextual"/>
              </w:rPr>
              <w:tab/>
            </w:r>
            <w:r w:rsidRPr="00130A5D">
              <w:rPr>
                <w:rStyle w:val="Hperlink"/>
                <w:noProof/>
              </w:rPr>
              <w:t>Tekkivate jäätmete kogused liikide ja päritolu kaupa</w:t>
            </w:r>
            <w:r>
              <w:rPr>
                <w:noProof/>
                <w:webHidden/>
              </w:rPr>
              <w:tab/>
            </w:r>
            <w:r>
              <w:rPr>
                <w:noProof/>
                <w:webHidden/>
              </w:rPr>
              <w:fldChar w:fldCharType="begin"/>
            </w:r>
            <w:r>
              <w:rPr>
                <w:noProof/>
                <w:webHidden/>
              </w:rPr>
              <w:instrText xml:space="preserve"> PAGEREF _Toc210123310 \h </w:instrText>
            </w:r>
            <w:r>
              <w:rPr>
                <w:noProof/>
                <w:webHidden/>
              </w:rPr>
            </w:r>
            <w:r>
              <w:rPr>
                <w:noProof/>
                <w:webHidden/>
              </w:rPr>
              <w:fldChar w:fldCharType="separate"/>
            </w:r>
            <w:r>
              <w:rPr>
                <w:noProof/>
                <w:webHidden/>
              </w:rPr>
              <w:t>14</w:t>
            </w:r>
            <w:r>
              <w:rPr>
                <w:noProof/>
                <w:webHidden/>
              </w:rPr>
              <w:fldChar w:fldCharType="end"/>
            </w:r>
          </w:hyperlink>
        </w:p>
        <w:p w14:paraId="64E51D2A" w14:textId="16D6CC2A"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11" w:history="1">
            <w:r w:rsidRPr="00130A5D">
              <w:rPr>
                <w:rStyle w:val="Hperlink"/>
                <w:noProof/>
              </w:rPr>
              <w:t>5.2</w:t>
            </w:r>
            <w:r>
              <w:rPr>
                <w:rFonts w:eastAsiaTheme="minorEastAsia" w:cstheme="minorBidi"/>
                <w:smallCaps w:val="0"/>
                <w:noProof/>
                <w:kern w:val="2"/>
                <w:sz w:val="24"/>
                <w:szCs w:val="24"/>
                <w:lang w:eastAsia="et-EE"/>
                <w14:ligatures w14:val="standardContextual"/>
              </w:rPr>
              <w:tab/>
            </w:r>
            <w:r w:rsidRPr="00130A5D">
              <w:rPr>
                <w:rStyle w:val="Hperlink"/>
                <w:noProof/>
              </w:rPr>
              <w:t>Olmejäätmed</w:t>
            </w:r>
            <w:r>
              <w:rPr>
                <w:noProof/>
                <w:webHidden/>
              </w:rPr>
              <w:tab/>
            </w:r>
            <w:r>
              <w:rPr>
                <w:noProof/>
                <w:webHidden/>
              </w:rPr>
              <w:fldChar w:fldCharType="begin"/>
            </w:r>
            <w:r>
              <w:rPr>
                <w:noProof/>
                <w:webHidden/>
              </w:rPr>
              <w:instrText xml:space="preserve"> PAGEREF _Toc210123311 \h </w:instrText>
            </w:r>
            <w:r>
              <w:rPr>
                <w:noProof/>
                <w:webHidden/>
              </w:rPr>
            </w:r>
            <w:r>
              <w:rPr>
                <w:noProof/>
                <w:webHidden/>
              </w:rPr>
              <w:fldChar w:fldCharType="separate"/>
            </w:r>
            <w:r>
              <w:rPr>
                <w:noProof/>
                <w:webHidden/>
              </w:rPr>
              <w:t>14</w:t>
            </w:r>
            <w:r>
              <w:rPr>
                <w:noProof/>
                <w:webHidden/>
              </w:rPr>
              <w:fldChar w:fldCharType="end"/>
            </w:r>
          </w:hyperlink>
        </w:p>
        <w:p w14:paraId="449CBE48" w14:textId="7D6F48A6"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12" w:history="1">
            <w:r w:rsidRPr="00130A5D">
              <w:rPr>
                <w:rStyle w:val="Hperlink"/>
                <w:noProof/>
              </w:rPr>
              <w:t>5.2.1</w:t>
            </w:r>
            <w:r>
              <w:rPr>
                <w:rFonts w:eastAsiaTheme="minorEastAsia" w:cstheme="minorBidi"/>
                <w:i w:val="0"/>
                <w:iCs w:val="0"/>
                <w:noProof/>
                <w:kern w:val="2"/>
                <w:sz w:val="24"/>
                <w:szCs w:val="24"/>
                <w:lang w:eastAsia="et-EE"/>
                <w14:ligatures w14:val="standardContextual"/>
              </w:rPr>
              <w:tab/>
            </w:r>
            <w:r w:rsidRPr="00130A5D">
              <w:rPr>
                <w:rStyle w:val="Hperlink"/>
                <w:noProof/>
              </w:rPr>
              <w:t>Olmejäätmete kogumissüsteem</w:t>
            </w:r>
            <w:r>
              <w:rPr>
                <w:noProof/>
                <w:webHidden/>
              </w:rPr>
              <w:tab/>
            </w:r>
            <w:r>
              <w:rPr>
                <w:noProof/>
                <w:webHidden/>
              </w:rPr>
              <w:fldChar w:fldCharType="begin"/>
            </w:r>
            <w:r>
              <w:rPr>
                <w:noProof/>
                <w:webHidden/>
              </w:rPr>
              <w:instrText xml:space="preserve"> PAGEREF _Toc210123312 \h </w:instrText>
            </w:r>
            <w:r>
              <w:rPr>
                <w:noProof/>
                <w:webHidden/>
              </w:rPr>
            </w:r>
            <w:r>
              <w:rPr>
                <w:noProof/>
                <w:webHidden/>
              </w:rPr>
              <w:fldChar w:fldCharType="separate"/>
            </w:r>
            <w:r>
              <w:rPr>
                <w:noProof/>
                <w:webHidden/>
              </w:rPr>
              <w:t>20</w:t>
            </w:r>
            <w:r>
              <w:rPr>
                <w:noProof/>
                <w:webHidden/>
              </w:rPr>
              <w:fldChar w:fldCharType="end"/>
            </w:r>
          </w:hyperlink>
        </w:p>
        <w:p w14:paraId="4C3CAAD2" w14:textId="7592DEFC"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13" w:history="1">
            <w:r w:rsidRPr="00130A5D">
              <w:rPr>
                <w:rStyle w:val="Hperlink"/>
                <w:noProof/>
              </w:rPr>
              <w:t>5.3</w:t>
            </w:r>
            <w:r>
              <w:rPr>
                <w:rFonts w:eastAsiaTheme="minorEastAsia" w:cstheme="minorBidi"/>
                <w:smallCaps w:val="0"/>
                <w:noProof/>
                <w:kern w:val="2"/>
                <w:sz w:val="24"/>
                <w:szCs w:val="24"/>
                <w:lang w:eastAsia="et-EE"/>
                <w14:ligatures w14:val="standardContextual"/>
              </w:rPr>
              <w:tab/>
            </w:r>
            <w:r w:rsidRPr="00130A5D">
              <w:rPr>
                <w:rStyle w:val="Hperlink"/>
                <w:noProof/>
              </w:rPr>
              <w:t>Pakend</w:t>
            </w:r>
            <w:r>
              <w:rPr>
                <w:noProof/>
                <w:webHidden/>
              </w:rPr>
              <w:tab/>
            </w:r>
            <w:r>
              <w:rPr>
                <w:noProof/>
                <w:webHidden/>
              </w:rPr>
              <w:fldChar w:fldCharType="begin"/>
            </w:r>
            <w:r>
              <w:rPr>
                <w:noProof/>
                <w:webHidden/>
              </w:rPr>
              <w:instrText xml:space="preserve"> PAGEREF _Toc210123313 \h </w:instrText>
            </w:r>
            <w:r>
              <w:rPr>
                <w:noProof/>
                <w:webHidden/>
              </w:rPr>
            </w:r>
            <w:r>
              <w:rPr>
                <w:noProof/>
                <w:webHidden/>
              </w:rPr>
              <w:fldChar w:fldCharType="separate"/>
            </w:r>
            <w:r>
              <w:rPr>
                <w:noProof/>
                <w:webHidden/>
              </w:rPr>
              <w:t>21</w:t>
            </w:r>
            <w:r>
              <w:rPr>
                <w:noProof/>
                <w:webHidden/>
              </w:rPr>
              <w:fldChar w:fldCharType="end"/>
            </w:r>
          </w:hyperlink>
        </w:p>
        <w:p w14:paraId="4E720BE3" w14:textId="653BA280"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14" w:history="1">
            <w:r w:rsidRPr="00130A5D">
              <w:rPr>
                <w:rStyle w:val="Hperlink"/>
                <w:noProof/>
              </w:rPr>
              <w:t>5.3.1</w:t>
            </w:r>
            <w:r>
              <w:rPr>
                <w:rFonts w:eastAsiaTheme="minorEastAsia" w:cstheme="minorBidi"/>
                <w:i w:val="0"/>
                <w:iCs w:val="0"/>
                <w:noProof/>
                <w:kern w:val="2"/>
                <w:sz w:val="24"/>
                <w:szCs w:val="24"/>
                <w:lang w:eastAsia="et-EE"/>
                <w14:ligatures w14:val="standardContextual"/>
              </w:rPr>
              <w:tab/>
            </w:r>
            <w:r w:rsidRPr="00130A5D">
              <w:rPr>
                <w:rStyle w:val="Hperlink"/>
                <w:noProof/>
              </w:rPr>
              <w:t>Pakendijäätmete kogumis- ja käitlussüsteem</w:t>
            </w:r>
            <w:r>
              <w:rPr>
                <w:noProof/>
                <w:webHidden/>
              </w:rPr>
              <w:tab/>
            </w:r>
            <w:r>
              <w:rPr>
                <w:noProof/>
                <w:webHidden/>
              </w:rPr>
              <w:fldChar w:fldCharType="begin"/>
            </w:r>
            <w:r>
              <w:rPr>
                <w:noProof/>
                <w:webHidden/>
              </w:rPr>
              <w:instrText xml:space="preserve"> PAGEREF _Toc210123314 \h </w:instrText>
            </w:r>
            <w:r>
              <w:rPr>
                <w:noProof/>
                <w:webHidden/>
              </w:rPr>
            </w:r>
            <w:r>
              <w:rPr>
                <w:noProof/>
                <w:webHidden/>
              </w:rPr>
              <w:fldChar w:fldCharType="separate"/>
            </w:r>
            <w:r>
              <w:rPr>
                <w:noProof/>
                <w:webHidden/>
              </w:rPr>
              <w:t>22</w:t>
            </w:r>
            <w:r>
              <w:rPr>
                <w:noProof/>
                <w:webHidden/>
              </w:rPr>
              <w:fldChar w:fldCharType="end"/>
            </w:r>
          </w:hyperlink>
        </w:p>
        <w:p w14:paraId="083ED5E4" w14:textId="178F92D3"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15" w:history="1">
            <w:r w:rsidRPr="00130A5D">
              <w:rPr>
                <w:rStyle w:val="Hperlink"/>
                <w:noProof/>
              </w:rPr>
              <w:t>5.4</w:t>
            </w:r>
            <w:r>
              <w:rPr>
                <w:rFonts w:eastAsiaTheme="minorEastAsia" w:cstheme="minorBidi"/>
                <w:smallCaps w:val="0"/>
                <w:noProof/>
                <w:kern w:val="2"/>
                <w:sz w:val="24"/>
                <w:szCs w:val="24"/>
                <w:lang w:eastAsia="et-EE"/>
                <w14:ligatures w14:val="standardContextual"/>
              </w:rPr>
              <w:tab/>
            </w:r>
            <w:r w:rsidRPr="00130A5D">
              <w:rPr>
                <w:rStyle w:val="Hperlink"/>
                <w:noProof/>
              </w:rPr>
              <w:t>Biolagunevad jäätmed (sh kalmistujäätmed)</w:t>
            </w:r>
            <w:r>
              <w:rPr>
                <w:noProof/>
                <w:webHidden/>
              </w:rPr>
              <w:tab/>
            </w:r>
            <w:r>
              <w:rPr>
                <w:noProof/>
                <w:webHidden/>
              </w:rPr>
              <w:fldChar w:fldCharType="begin"/>
            </w:r>
            <w:r>
              <w:rPr>
                <w:noProof/>
                <w:webHidden/>
              </w:rPr>
              <w:instrText xml:space="preserve"> PAGEREF _Toc210123315 \h </w:instrText>
            </w:r>
            <w:r>
              <w:rPr>
                <w:noProof/>
                <w:webHidden/>
              </w:rPr>
            </w:r>
            <w:r>
              <w:rPr>
                <w:noProof/>
                <w:webHidden/>
              </w:rPr>
              <w:fldChar w:fldCharType="separate"/>
            </w:r>
            <w:r>
              <w:rPr>
                <w:noProof/>
                <w:webHidden/>
              </w:rPr>
              <w:t>24</w:t>
            </w:r>
            <w:r>
              <w:rPr>
                <w:noProof/>
                <w:webHidden/>
              </w:rPr>
              <w:fldChar w:fldCharType="end"/>
            </w:r>
          </w:hyperlink>
        </w:p>
        <w:p w14:paraId="6DA037CF" w14:textId="7A8D9326"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16" w:history="1">
            <w:r w:rsidRPr="00130A5D">
              <w:rPr>
                <w:rStyle w:val="Hperlink"/>
                <w:noProof/>
              </w:rPr>
              <w:t>5.4.1</w:t>
            </w:r>
            <w:r>
              <w:rPr>
                <w:rFonts w:eastAsiaTheme="minorEastAsia" w:cstheme="minorBidi"/>
                <w:i w:val="0"/>
                <w:iCs w:val="0"/>
                <w:noProof/>
                <w:kern w:val="2"/>
                <w:sz w:val="24"/>
                <w:szCs w:val="24"/>
                <w:lang w:eastAsia="et-EE"/>
                <w14:ligatures w14:val="standardContextual"/>
              </w:rPr>
              <w:tab/>
            </w:r>
            <w:r w:rsidRPr="00130A5D">
              <w:rPr>
                <w:rStyle w:val="Hperlink"/>
                <w:noProof/>
              </w:rPr>
              <w:t>Biolagunevate jäätmete kogumis- ja käitlussüsteem</w:t>
            </w:r>
            <w:r>
              <w:rPr>
                <w:noProof/>
                <w:webHidden/>
              </w:rPr>
              <w:tab/>
            </w:r>
            <w:r>
              <w:rPr>
                <w:noProof/>
                <w:webHidden/>
              </w:rPr>
              <w:fldChar w:fldCharType="begin"/>
            </w:r>
            <w:r>
              <w:rPr>
                <w:noProof/>
                <w:webHidden/>
              </w:rPr>
              <w:instrText xml:space="preserve"> PAGEREF _Toc210123316 \h </w:instrText>
            </w:r>
            <w:r>
              <w:rPr>
                <w:noProof/>
                <w:webHidden/>
              </w:rPr>
            </w:r>
            <w:r>
              <w:rPr>
                <w:noProof/>
                <w:webHidden/>
              </w:rPr>
              <w:fldChar w:fldCharType="separate"/>
            </w:r>
            <w:r>
              <w:rPr>
                <w:noProof/>
                <w:webHidden/>
              </w:rPr>
              <w:t>25</w:t>
            </w:r>
            <w:r>
              <w:rPr>
                <w:noProof/>
                <w:webHidden/>
              </w:rPr>
              <w:fldChar w:fldCharType="end"/>
            </w:r>
          </w:hyperlink>
        </w:p>
        <w:p w14:paraId="3689F1F1" w14:textId="22523AB8"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17" w:history="1">
            <w:r w:rsidRPr="00130A5D">
              <w:rPr>
                <w:rStyle w:val="Hperlink"/>
                <w:noProof/>
              </w:rPr>
              <w:t>5.5</w:t>
            </w:r>
            <w:r>
              <w:rPr>
                <w:rFonts w:eastAsiaTheme="minorEastAsia" w:cstheme="minorBidi"/>
                <w:smallCaps w:val="0"/>
                <w:noProof/>
                <w:kern w:val="2"/>
                <w:sz w:val="24"/>
                <w:szCs w:val="24"/>
                <w:lang w:eastAsia="et-EE"/>
                <w14:ligatures w14:val="standardContextual"/>
              </w:rPr>
              <w:tab/>
            </w:r>
            <w:r w:rsidRPr="00130A5D">
              <w:rPr>
                <w:rStyle w:val="Hperlink"/>
                <w:noProof/>
              </w:rPr>
              <w:t>Ehitus- ja lammutusjäätmed</w:t>
            </w:r>
            <w:r>
              <w:rPr>
                <w:noProof/>
                <w:webHidden/>
              </w:rPr>
              <w:tab/>
            </w:r>
            <w:r>
              <w:rPr>
                <w:noProof/>
                <w:webHidden/>
              </w:rPr>
              <w:fldChar w:fldCharType="begin"/>
            </w:r>
            <w:r>
              <w:rPr>
                <w:noProof/>
                <w:webHidden/>
              </w:rPr>
              <w:instrText xml:space="preserve"> PAGEREF _Toc210123317 \h </w:instrText>
            </w:r>
            <w:r>
              <w:rPr>
                <w:noProof/>
                <w:webHidden/>
              </w:rPr>
            </w:r>
            <w:r>
              <w:rPr>
                <w:noProof/>
                <w:webHidden/>
              </w:rPr>
              <w:fldChar w:fldCharType="separate"/>
            </w:r>
            <w:r>
              <w:rPr>
                <w:noProof/>
                <w:webHidden/>
              </w:rPr>
              <w:t>25</w:t>
            </w:r>
            <w:r>
              <w:rPr>
                <w:noProof/>
                <w:webHidden/>
              </w:rPr>
              <w:fldChar w:fldCharType="end"/>
            </w:r>
          </w:hyperlink>
        </w:p>
        <w:p w14:paraId="65137A33" w14:textId="6191272C"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18" w:history="1">
            <w:r w:rsidRPr="00130A5D">
              <w:rPr>
                <w:rStyle w:val="Hperlink"/>
                <w:noProof/>
              </w:rPr>
              <w:t>5.5.1</w:t>
            </w:r>
            <w:r>
              <w:rPr>
                <w:rFonts w:eastAsiaTheme="minorEastAsia" w:cstheme="minorBidi"/>
                <w:i w:val="0"/>
                <w:iCs w:val="0"/>
                <w:noProof/>
                <w:kern w:val="2"/>
                <w:sz w:val="24"/>
                <w:szCs w:val="24"/>
                <w:lang w:eastAsia="et-EE"/>
                <w14:ligatures w14:val="standardContextual"/>
              </w:rPr>
              <w:tab/>
            </w:r>
            <w:r w:rsidRPr="00130A5D">
              <w:rPr>
                <w:rStyle w:val="Hperlink"/>
                <w:noProof/>
              </w:rPr>
              <w:t>Ehitus- ja lammutusjäätmete kogumis- ja käitlussüsteem</w:t>
            </w:r>
            <w:r>
              <w:rPr>
                <w:noProof/>
                <w:webHidden/>
              </w:rPr>
              <w:tab/>
            </w:r>
            <w:r>
              <w:rPr>
                <w:noProof/>
                <w:webHidden/>
              </w:rPr>
              <w:fldChar w:fldCharType="begin"/>
            </w:r>
            <w:r>
              <w:rPr>
                <w:noProof/>
                <w:webHidden/>
              </w:rPr>
              <w:instrText xml:space="preserve"> PAGEREF _Toc210123318 \h </w:instrText>
            </w:r>
            <w:r>
              <w:rPr>
                <w:noProof/>
                <w:webHidden/>
              </w:rPr>
            </w:r>
            <w:r>
              <w:rPr>
                <w:noProof/>
                <w:webHidden/>
              </w:rPr>
              <w:fldChar w:fldCharType="separate"/>
            </w:r>
            <w:r>
              <w:rPr>
                <w:noProof/>
                <w:webHidden/>
              </w:rPr>
              <w:t>26</w:t>
            </w:r>
            <w:r>
              <w:rPr>
                <w:noProof/>
                <w:webHidden/>
              </w:rPr>
              <w:fldChar w:fldCharType="end"/>
            </w:r>
          </w:hyperlink>
        </w:p>
        <w:p w14:paraId="3743D397" w14:textId="3645C877"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19" w:history="1">
            <w:r w:rsidRPr="00130A5D">
              <w:rPr>
                <w:rStyle w:val="Hperlink"/>
                <w:noProof/>
              </w:rPr>
              <w:t>5.6</w:t>
            </w:r>
            <w:r>
              <w:rPr>
                <w:rFonts w:eastAsiaTheme="minorEastAsia" w:cstheme="minorBidi"/>
                <w:smallCaps w:val="0"/>
                <w:noProof/>
                <w:kern w:val="2"/>
                <w:sz w:val="24"/>
                <w:szCs w:val="24"/>
                <w:lang w:eastAsia="et-EE"/>
                <w14:ligatures w14:val="standardContextual"/>
              </w:rPr>
              <w:tab/>
            </w:r>
            <w:r w:rsidRPr="00130A5D">
              <w:rPr>
                <w:rStyle w:val="Hperlink"/>
                <w:noProof/>
              </w:rPr>
              <w:t>Ohtlikud jäätmed</w:t>
            </w:r>
            <w:r>
              <w:rPr>
                <w:noProof/>
                <w:webHidden/>
              </w:rPr>
              <w:tab/>
            </w:r>
            <w:r>
              <w:rPr>
                <w:noProof/>
                <w:webHidden/>
              </w:rPr>
              <w:fldChar w:fldCharType="begin"/>
            </w:r>
            <w:r>
              <w:rPr>
                <w:noProof/>
                <w:webHidden/>
              </w:rPr>
              <w:instrText xml:space="preserve"> PAGEREF _Toc210123319 \h </w:instrText>
            </w:r>
            <w:r>
              <w:rPr>
                <w:noProof/>
                <w:webHidden/>
              </w:rPr>
            </w:r>
            <w:r>
              <w:rPr>
                <w:noProof/>
                <w:webHidden/>
              </w:rPr>
              <w:fldChar w:fldCharType="separate"/>
            </w:r>
            <w:r>
              <w:rPr>
                <w:noProof/>
                <w:webHidden/>
              </w:rPr>
              <w:t>26</w:t>
            </w:r>
            <w:r>
              <w:rPr>
                <w:noProof/>
                <w:webHidden/>
              </w:rPr>
              <w:fldChar w:fldCharType="end"/>
            </w:r>
          </w:hyperlink>
        </w:p>
        <w:p w14:paraId="40191242" w14:textId="5C1FC507"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20" w:history="1">
            <w:r w:rsidRPr="00130A5D">
              <w:rPr>
                <w:rStyle w:val="Hperlink"/>
                <w:noProof/>
              </w:rPr>
              <w:t>5.6.1</w:t>
            </w:r>
            <w:r>
              <w:rPr>
                <w:rFonts w:eastAsiaTheme="minorEastAsia" w:cstheme="minorBidi"/>
                <w:i w:val="0"/>
                <w:iCs w:val="0"/>
                <w:noProof/>
                <w:kern w:val="2"/>
                <w:sz w:val="24"/>
                <w:szCs w:val="24"/>
                <w:lang w:eastAsia="et-EE"/>
                <w14:ligatures w14:val="standardContextual"/>
              </w:rPr>
              <w:tab/>
            </w:r>
            <w:r w:rsidRPr="00130A5D">
              <w:rPr>
                <w:rStyle w:val="Hperlink"/>
                <w:noProof/>
              </w:rPr>
              <w:t>Ohtlike jäätmete kogumis- ja käitlussüsteem</w:t>
            </w:r>
            <w:r>
              <w:rPr>
                <w:noProof/>
                <w:webHidden/>
              </w:rPr>
              <w:tab/>
            </w:r>
            <w:r>
              <w:rPr>
                <w:noProof/>
                <w:webHidden/>
              </w:rPr>
              <w:fldChar w:fldCharType="begin"/>
            </w:r>
            <w:r>
              <w:rPr>
                <w:noProof/>
                <w:webHidden/>
              </w:rPr>
              <w:instrText xml:space="preserve"> PAGEREF _Toc210123320 \h </w:instrText>
            </w:r>
            <w:r>
              <w:rPr>
                <w:noProof/>
                <w:webHidden/>
              </w:rPr>
            </w:r>
            <w:r>
              <w:rPr>
                <w:noProof/>
                <w:webHidden/>
              </w:rPr>
              <w:fldChar w:fldCharType="separate"/>
            </w:r>
            <w:r>
              <w:rPr>
                <w:noProof/>
                <w:webHidden/>
              </w:rPr>
              <w:t>27</w:t>
            </w:r>
            <w:r>
              <w:rPr>
                <w:noProof/>
                <w:webHidden/>
              </w:rPr>
              <w:fldChar w:fldCharType="end"/>
            </w:r>
          </w:hyperlink>
        </w:p>
        <w:p w14:paraId="1CDE55FB" w14:textId="4868E5D4"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21" w:history="1">
            <w:r w:rsidRPr="00130A5D">
              <w:rPr>
                <w:rStyle w:val="Hperlink"/>
                <w:noProof/>
              </w:rPr>
              <w:t>5.7</w:t>
            </w:r>
            <w:r>
              <w:rPr>
                <w:rFonts w:eastAsiaTheme="minorEastAsia" w:cstheme="minorBidi"/>
                <w:smallCaps w:val="0"/>
                <w:noProof/>
                <w:kern w:val="2"/>
                <w:sz w:val="24"/>
                <w:szCs w:val="24"/>
                <w:lang w:eastAsia="et-EE"/>
                <w14:ligatures w14:val="standardContextual"/>
              </w:rPr>
              <w:tab/>
            </w:r>
            <w:r w:rsidRPr="00130A5D">
              <w:rPr>
                <w:rStyle w:val="Hperlink"/>
                <w:noProof/>
              </w:rPr>
              <w:t>Probleemtooted</w:t>
            </w:r>
            <w:r>
              <w:rPr>
                <w:noProof/>
                <w:webHidden/>
              </w:rPr>
              <w:tab/>
            </w:r>
            <w:r>
              <w:rPr>
                <w:noProof/>
                <w:webHidden/>
              </w:rPr>
              <w:fldChar w:fldCharType="begin"/>
            </w:r>
            <w:r>
              <w:rPr>
                <w:noProof/>
                <w:webHidden/>
              </w:rPr>
              <w:instrText xml:space="preserve"> PAGEREF _Toc210123321 \h </w:instrText>
            </w:r>
            <w:r>
              <w:rPr>
                <w:noProof/>
                <w:webHidden/>
              </w:rPr>
            </w:r>
            <w:r>
              <w:rPr>
                <w:noProof/>
                <w:webHidden/>
              </w:rPr>
              <w:fldChar w:fldCharType="separate"/>
            </w:r>
            <w:r>
              <w:rPr>
                <w:noProof/>
                <w:webHidden/>
              </w:rPr>
              <w:t>28</w:t>
            </w:r>
            <w:r>
              <w:rPr>
                <w:noProof/>
                <w:webHidden/>
              </w:rPr>
              <w:fldChar w:fldCharType="end"/>
            </w:r>
          </w:hyperlink>
        </w:p>
        <w:p w14:paraId="18953628" w14:textId="3EE805E1"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22" w:history="1">
            <w:r w:rsidRPr="00130A5D">
              <w:rPr>
                <w:rStyle w:val="Hperlink"/>
                <w:noProof/>
              </w:rPr>
              <w:t>5.7.1</w:t>
            </w:r>
            <w:r>
              <w:rPr>
                <w:rFonts w:eastAsiaTheme="minorEastAsia" w:cstheme="minorBidi"/>
                <w:i w:val="0"/>
                <w:iCs w:val="0"/>
                <w:noProof/>
                <w:kern w:val="2"/>
                <w:sz w:val="24"/>
                <w:szCs w:val="24"/>
                <w:lang w:eastAsia="et-EE"/>
                <w14:ligatures w14:val="standardContextual"/>
              </w:rPr>
              <w:tab/>
            </w:r>
            <w:r w:rsidRPr="00130A5D">
              <w:rPr>
                <w:rStyle w:val="Hperlink"/>
                <w:noProof/>
              </w:rPr>
              <w:t>Elektri- ja elektroonikaseadmed ning nende kogumis- ja käitlussüsteem</w:t>
            </w:r>
            <w:r>
              <w:rPr>
                <w:noProof/>
                <w:webHidden/>
              </w:rPr>
              <w:tab/>
            </w:r>
            <w:r>
              <w:rPr>
                <w:noProof/>
                <w:webHidden/>
              </w:rPr>
              <w:fldChar w:fldCharType="begin"/>
            </w:r>
            <w:r>
              <w:rPr>
                <w:noProof/>
                <w:webHidden/>
              </w:rPr>
              <w:instrText xml:space="preserve"> PAGEREF _Toc210123322 \h </w:instrText>
            </w:r>
            <w:r>
              <w:rPr>
                <w:noProof/>
                <w:webHidden/>
              </w:rPr>
            </w:r>
            <w:r>
              <w:rPr>
                <w:noProof/>
                <w:webHidden/>
              </w:rPr>
              <w:fldChar w:fldCharType="separate"/>
            </w:r>
            <w:r>
              <w:rPr>
                <w:noProof/>
                <w:webHidden/>
              </w:rPr>
              <w:t>28</w:t>
            </w:r>
            <w:r>
              <w:rPr>
                <w:noProof/>
                <w:webHidden/>
              </w:rPr>
              <w:fldChar w:fldCharType="end"/>
            </w:r>
          </w:hyperlink>
        </w:p>
        <w:p w14:paraId="2F4B6A4F" w14:textId="4F5F5A36"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23" w:history="1">
            <w:r w:rsidRPr="00130A5D">
              <w:rPr>
                <w:rStyle w:val="Hperlink"/>
                <w:noProof/>
              </w:rPr>
              <w:t>5.7.2</w:t>
            </w:r>
            <w:r>
              <w:rPr>
                <w:rFonts w:eastAsiaTheme="minorEastAsia" w:cstheme="minorBidi"/>
                <w:i w:val="0"/>
                <w:iCs w:val="0"/>
                <w:noProof/>
                <w:kern w:val="2"/>
                <w:sz w:val="24"/>
                <w:szCs w:val="24"/>
                <w:lang w:eastAsia="et-EE"/>
                <w14:ligatures w14:val="standardContextual"/>
              </w:rPr>
              <w:tab/>
            </w:r>
            <w:r w:rsidRPr="00130A5D">
              <w:rPr>
                <w:rStyle w:val="Hperlink"/>
                <w:noProof/>
              </w:rPr>
              <w:t>Patareid ja akud ning nende kogumis- ja käitlussüsteem</w:t>
            </w:r>
            <w:r>
              <w:rPr>
                <w:noProof/>
                <w:webHidden/>
              </w:rPr>
              <w:tab/>
            </w:r>
            <w:r>
              <w:rPr>
                <w:noProof/>
                <w:webHidden/>
              </w:rPr>
              <w:fldChar w:fldCharType="begin"/>
            </w:r>
            <w:r>
              <w:rPr>
                <w:noProof/>
                <w:webHidden/>
              </w:rPr>
              <w:instrText xml:space="preserve"> PAGEREF _Toc210123323 \h </w:instrText>
            </w:r>
            <w:r>
              <w:rPr>
                <w:noProof/>
                <w:webHidden/>
              </w:rPr>
            </w:r>
            <w:r>
              <w:rPr>
                <w:noProof/>
                <w:webHidden/>
              </w:rPr>
              <w:fldChar w:fldCharType="separate"/>
            </w:r>
            <w:r>
              <w:rPr>
                <w:noProof/>
                <w:webHidden/>
              </w:rPr>
              <w:t>28</w:t>
            </w:r>
            <w:r>
              <w:rPr>
                <w:noProof/>
                <w:webHidden/>
              </w:rPr>
              <w:fldChar w:fldCharType="end"/>
            </w:r>
          </w:hyperlink>
        </w:p>
        <w:p w14:paraId="7B3A2100" w14:textId="6E72E746"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24" w:history="1">
            <w:r w:rsidRPr="00130A5D">
              <w:rPr>
                <w:rStyle w:val="Hperlink"/>
                <w:noProof/>
              </w:rPr>
              <w:t>5.7.3</w:t>
            </w:r>
            <w:r>
              <w:rPr>
                <w:rFonts w:eastAsiaTheme="minorEastAsia" w:cstheme="minorBidi"/>
                <w:i w:val="0"/>
                <w:iCs w:val="0"/>
                <w:noProof/>
                <w:kern w:val="2"/>
                <w:sz w:val="24"/>
                <w:szCs w:val="24"/>
                <w:lang w:eastAsia="et-EE"/>
                <w14:ligatures w14:val="standardContextual"/>
              </w:rPr>
              <w:tab/>
            </w:r>
            <w:r w:rsidRPr="00130A5D">
              <w:rPr>
                <w:rStyle w:val="Hperlink"/>
                <w:noProof/>
              </w:rPr>
              <w:t>Romusõidukid ning nende kogumis- ja käitlussüsteem</w:t>
            </w:r>
            <w:r>
              <w:rPr>
                <w:noProof/>
                <w:webHidden/>
              </w:rPr>
              <w:tab/>
            </w:r>
            <w:r>
              <w:rPr>
                <w:noProof/>
                <w:webHidden/>
              </w:rPr>
              <w:fldChar w:fldCharType="begin"/>
            </w:r>
            <w:r>
              <w:rPr>
                <w:noProof/>
                <w:webHidden/>
              </w:rPr>
              <w:instrText xml:space="preserve"> PAGEREF _Toc210123324 \h </w:instrText>
            </w:r>
            <w:r>
              <w:rPr>
                <w:noProof/>
                <w:webHidden/>
              </w:rPr>
            </w:r>
            <w:r>
              <w:rPr>
                <w:noProof/>
                <w:webHidden/>
              </w:rPr>
              <w:fldChar w:fldCharType="separate"/>
            </w:r>
            <w:r>
              <w:rPr>
                <w:noProof/>
                <w:webHidden/>
              </w:rPr>
              <w:t>29</w:t>
            </w:r>
            <w:r>
              <w:rPr>
                <w:noProof/>
                <w:webHidden/>
              </w:rPr>
              <w:fldChar w:fldCharType="end"/>
            </w:r>
          </w:hyperlink>
        </w:p>
        <w:p w14:paraId="00110812" w14:textId="504C56A8"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25" w:history="1">
            <w:r w:rsidRPr="00130A5D">
              <w:rPr>
                <w:rStyle w:val="Hperlink"/>
                <w:noProof/>
              </w:rPr>
              <w:t>5.7.4</w:t>
            </w:r>
            <w:r>
              <w:rPr>
                <w:rFonts w:eastAsiaTheme="minorEastAsia" w:cstheme="minorBidi"/>
                <w:i w:val="0"/>
                <w:iCs w:val="0"/>
                <w:noProof/>
                <w:kern w:val="2"/>
                <w:sz w:val="24"/>
                <w:szCs w:val="24"/>
                <w:lang w:eastAsia="et-EE"/>
                <w14:ligatures w14:val="standardContextual"/>
              </w:rPr>
              <w:tab/>
            </w:r>
            <w:r w:rsidRPr="00130A5D">
              <w:rPr>
                <w:rStyle w:val="Hperlink"/>
                <w:noProof/>
              </w:rPr>
              <w:t>Vanarehvid ning nende kogumis- ja käitlussüsteem</w:t>
            </w:r>
            <w:r>
              <w:rPr>
                <w:noProof/>
                <w:webHidden/>
              </w:rPr>
              <w:tab/>
            </w:r>
            <w:r>
              <w:rPr>
                <w:noProof/>
                <w:webHidden/>
              </w:rPr>
              <w:fldChar w:fldCharType="begin"/>
            </w:r>
            <w:r>
              <w:rPr>
                <w:noProof/>
                <w:webHidden/>
              </w:rPr>
              <w:instrText xml:space="preserve"> PAGEREF _Toc210123325 \h </w:instrText>
            </w:r>
            <w:r>
              <w:rPr>
                <w:noProof/>
                <w:webHidden/>
              </w:rPr>
            </w:r>
            <w:r>
              <w:rPr>
                <w:noProof/>
                <w:webHidden/>
              </w:rPr>
              <w:fldChar w:fldCharType="separate"/>
            </w:r>
            <w:r>
              <w:rPr>
                <w:noProof/>
                <w:webHidden/>
              </w:rPr>
              <w:t>29</w:t>
            </w:r>
            <w:r>
              <w:rPr>
                <w:noProof/>
                <w:webHidden/>
              </w:rPr>
              <w:fldChar w:fldCharType="end"/>
            </w:r>
          </w:hyperlink>
        </w:p>
        <w:p w14:paraId="286F52D0" w14:textId="2EBA4BE6"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26" w:history="1">
            <w:r w:rsidRPr="00130A5D">
              <w:rPr>
                <w:rStyle w:val="Hperlink"/>
                <w:noProof/>
              </w:rPr>
              <w:t>5.7.5</w:t>
            </w:r>
            <w:r>
              <w:rPr>
                <w:rFonts w:eastAsiaTheme="minorEastAsia" w:cstheme="minorBidi"/>
                <w:i w:val="0"/>
                <w:iCs w:val="0"/>
                <w:noProof/>
                <w:kern w:val="2"/>
                <w:sz w:val="24"/>
                <w:szCs w:val="24"/>
                <w:lang w:eastAsia="et-EE"/>
                <w14:ligatures w14:val="standardContextual"/>
              </w:rPr>
              <w:tab/>
            </w:r>
            <w:r w:rsidRPr="00130A5D">
              <w:rPr>
                <w:rStyle w:val="Hperlink"/>
                <w:noProof/>
              </w:rPr>
              <w:t>Põllumajandusplast ning selle kogumis- ja käitlussüsteem</w:t>
            </w:r>
            <w:r>
              <w:rPr>
                <w:noProof/>
                <w:webHidden/>
              </w:rPr>
              <w:tab/>
            </w:r>
            <w:r>
              <w:rPr>
                <w:noProof/>
                <w:webHidden/>
              </w:rPr>
              <w:fldChar w:fldCharType="begin"/>
            </w:r>
            <w:r>
              <w:rPr>
                <w:noProof/>
                <w:webHidden/>
              </w:rPr>
              <w:instrText xml:space="preserve"> PAGEREF _Toc210123326 \h </w:instrText>
            </w:r>
            <w:r>
              <w:rPr>
                <w:noProof/>
                <w:webHidden/>
              </w:rPr>
            </w:r>
            <w:r>
              <w:rPr>
                <w:noProof/>
                <w:webHidden/>
              </w:rPr>
              <w:fldChar w:fldCharType="separate"/>
            </w:r>
            <w:r>
              <w:rPr>
                <w:noProof/>
                <w:webHidden/>
              </w:rPr>
              <w:t>30</w:t>
            </w:r>
            <w:r>
              <w:rPr>
                <w:noProof/>
                <w:webHidden/>
              </w:rPr>
              <w:fldChar w:fldCharType="end"/>
            </w:r>
          </w:hyperlink>
        </w:p>
        <w:p w14:paraId="51C8B8D9" w14:textId="300A6376"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27" w:history="1">
            <w:r w:rsidRPr="00130A5D">
              <w:rPr>
                <w:rStyle w:val="Hperlink"/>
                <w:noProof/>
              </w:rPr>
              <w:t>5.8</w:t>
            </w:r>
            <w:r>
              <w:rPr>
                <w:rFonts w:eastAsiaTheme="minorEastAsia" w:cstheme="minorBidi"/>
                <w:smallCaps w:val="0"/>
                <w:noProof/>
                <w:kern w:val="2"/>
                <w:sz w:val="24"/>
                <w:szCs w:val="24"/>
                <w:lang w:eastAsia="et-EE"/>
                <w14:ligatures w14:val="standardContextual"/>
              </w:rPr>
              <w:tab/>
            </w:r>
            <w:r w:rsidRPr="00130A5D">
              <w:rPr>
                <w:rStyle w:val="Hperlink"/>
                <w:noProof/>
              </w:rPr>
              <w:t>Reoveesete</w:t>
            </w:r>
            <w:r>
              <w:rPr>
                <w:noProof/>
                <w:webHidden/>
              </w:rPr>
              <w:tab/>
            </w:r>
            <w:r>
              <w:rPr>
                <w:noProof/>
                <w:webHidden/>
              </w:rPr>
              <w:fldChar w:fldCharType="begin"/>
            </w:r>
            <w:r>
              <w:rPr>
                <w:noProof/>
                <w:webHidden/>
              </w:rPr>
              <w:instrText xml:space="preserve"> PAGEREF _Toc210123327 \h </w:instrText>
            </w:r>
            <w:r>
              <w:rPr>
                <w:noProof/>
                <w:webHidden/>
              </w:rPr>
            </w:r>
            <w:r>
              <w:rPr>
                <w:noProof/>
                <w:webHidden/>
              </w:rPr>
              <w:fldChar w:fldCharType="separate"/>
            </w:r>
            <w:r>
              <w:rPr>
                <w:noProof/>
                <w:webHidden/>
              </w:rPr>
              <w:t>30</w:t>
            </w:r>
            <w:r>
              <w:rPr>
                <w:noProof/>
                <w:webHidden/>
              </w:rPr>
              <w:fldChar w:fldCharType="end"/>
            </w:r>
          </w:hyperlink>
        </w:p>
        <w:p w14:paraId="1C6848A8" w14:textId="394A26FE"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28" w:history="1">
            <w:r w:rsidRPr="00130A5D">
              <w:rPr>
                <w:rStyle w:val="Hperlink"/>
                <w:noProof/>
              </w:rPr>
              <w:t>5.9</w:t>
            </w:r>
            <w:r>
              <w:rPr>
                <w:rFonts w:eastAsiaTheme="minorEastAsia" w:cstheme="minorBidi"/>
                <w:smallCaps w:val="0"/>
                <w:noProof/>
                <w:kern w:val="2"/>
                <w:sz w:val="24"/>
                <w:szCs w:val="24"/>
                <w:lang w:eastAsia="et-EE"/>
                <w14:ligatures w14:val="standardContextual"/>
              </w:rPr>
              <w:tab/>
            </w:r>
            <w:r w:rsidRPr="00130A5D">
              <w:rPr>
                <w:rStyle w:val="Hperlink"/>
                <w:noProof/>
              </w:rPr>
              <w:t>Tervishoiu- ja veterinaarteenuste jäätmed</w:t>
            </w:r>
            <w:r>
              <w:rPr>
                <w:noProof/>
                <w:webHidden/>
              </w:rPr>
              <w:tab/>
            </w:r>
            <w:r>
              <w:rPr>
                <w:noProof/>
                <w:webHidden/>
              </w:rPr>
              <w:fldChar w:fldCharType="begin"/>
            </w:r>
            <w:r>
              <w:rPr>
                <w:noProof/>
                <w:webHidden/>
              </w:rPr>
              <w:instrText xml:space="preserve"> PAGEREF _Toc210123328 \h </w:instrText>
            </w:r>
            <w:r>
              <w:rPr>
                <w:noProof/>
                <w:webHidden/>
              </w:rPr>
            </w:r>
            <w:r>
              <w:rPr>
                <w:noProof/>
                <w:webHidden/>
              </w:rPr>
              <w:fldChar w:fldCharType="separate"/>
            </w:r>
            <w:r>
              <w:rPr>
                <w:noProof/>
                <w:webHidden/>
              </w:rPr>
              <w:t>30</w:t>
            </w:r>
            <w:r>
              <w:rPr>
                <w:noProof/>
                <w:webHidden/>
              </w:rPr>
              <w:fldChar w:fldCharType="end"/>
            </w:r>
          </w:hyperlink>
        </w:p>
        <w:p w14:paraId="67B8171E" w14:textId="1E83A2DB"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29" w:history="1">
            <w:r w:rsidRPr="00130A5D">
              <w:rPr>
                <w:rStyle w:val="Hperlink"/>
                <w:noProof/>
              </w:rPr>
              <w:t>5.10</w:t>
            </w:r>
            <w:r>
              <w:rPr>
                <w:rFonts w:eastAsiaTheme="minorEastAsia" w:cstheme="minorBidi"/>
                <w:smallCaps w:val="0"/>
                <w:noProof/>
                <w:kern w:val="2"/>
                <w:sz w:val="24"/>
                <w:szCs w:val="24"/>
                <w:lang w:eastAsia="et-EE"/>
                <w14:ligatures w14:val="standardContextual"/>
              </w:rPr>
              <w:tab/>
            </w:r>
            <w:r w:rsidRPr="00130A5D">
              <w:rPr>
                <w:rStyle w:val="Hperlink"/>
                <w:noProof/>
              </w:rPr>
              <w:t>Tööstusjäätmed</w:t>
            </w:r>
            <w:r>
              <w:rPr>
                <w:noProof/>
                <w:webHidden/>
              </w:rPr>
              <w:tab/>
            </w:r>
            <w:r>
              <w:rPr>
                <w:noProof/>
                <w:webHidden/>
              </w:rPr>
              <w:fldChar w:fldCharType="begin"/>
            </w:r>
            <w:r>
              <w:rPr>
                <w:noProof/>
                <w:webHidden/>
              </w:rPr>
              <w:instrText xml:space="preserve"> PAGEREF _Toc210123329 \h </w:instrText>
            </w:r>
            <w:r>
              <w:rPr>
                <w:noProof/>
                <w:webHidden/>
              </w:rPr>
            </w:r>
            <w:r>
              <w:rPr>
                <w:noProof/>
                <w:webHidden/>
              </w:rPr>
              <w:fldChar w:fldCharType="separate"/>
            </w:r>
            <w:r>
              <w:rPr>
                <w:noProof/>
                <w:webHidden/>
              </w:rPr>
              <w:t>31</w:t>
            </w:r>
            <w:r>
              <w:rPr>
                <w:noProof/>
                <w:webHidden/>
              </w:rPr>
              <w:fldChar w:fldCharType="end"/>
            </w:r>
          </w:hyperlink>
        </w:p>
        <w:p w14:paraId="1C5BBBAF" w14:textId="4151CB06"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30" w:history="1">
            <w:r w:rsidRPr="00130A5D">
              <w:rPr>
                <w:rStyle w:val="Hperlink"/>
                <w:noProof/>
              </w:rPr>
              <w:t>5.11</w:t>
            </w:r>
            <w:r>
              <w:rPr>
                <w:rFonts w:eastAsiaTheme="minorEastAsia" w:cstheme="minorBidi"/>
                <w:smallCaps w:val="0"/>
                <w:noProof/>
                <w:kern w:val="2"/>
                <w:sz w:val="24"/>
                <w:szCs w:val="24"/>
                <w:lang w:eastAsia="et-EE"/>
                <w14:ligatures w14:val="standardContextual"/>
              </w:rPr>
              <w:tab/>
            </w:r>
            <w:r w:rsidRPr="00130A5D">
              <w:rPr>
                <w:rStyle w:val="Hperlink"/>
                <w:noProof/>
              </w:rPr>
              <w:t>Koondandmed eriliigiliste jäätmete kogumissüsteemide osas</w:t>
            </w:r>
            <w:r>
              <w:rPr>
                <w:noProof/>
                <w:webHidden/>
              </w:rPr>
              <w:tab/>
            </w:r>
            <w:r>
              <w:rPr>
                <w:noProof/>
                <w:webHidden/>
              </w:rPr>
              <w:fldChar w:fldCharType="begin"/>
            </w:r>
            <w:r>
              <w:rPr>
                <w:noProof/>
                <w:webHidden/>
              </w:rPr>
              <w:instrText xml:space="preserve"> PAGEREF _Toc210123330 \h </w:instrText>
            </w:r>
            <w:r>
              <w:rPr>
                <w:noProof/>
                <w:webHidden/>
              </w:rPr>
            </w:r>
            <w:r>
              <w:rPr>
                <w:noProof/>
                <w:webHidden/>
              </w:rPr>
              <w:fldChar w:fldCharType="separate"/>
            </w:r>
            <w:r>
              <w:rPr>
                <w:noProof/>
                <w:webHidden/>
              </w:rPr>
              <w:t>31</w:t>
            </w:r>
            <w:r>
              <w:rPr>
                <w:noProof/>
                <w:webHidden/>
              </w:rPr>
              <w:fldChar w:fldCharType="end"/>
            </w:r>
          </w:hyperlink>
        </w:p>
        <w:p w14:paraId="063BDDA1" w14:textId="1A8CB587"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31" w:history="1">
            <w:r w:rsidRPr="00130A5D">
              <w:rPr>
                <w:rStyle w:val="Hperlink"/>
                <w:noProof/>
              </w:rPr>
              <w:t>5.12</w:t>
            </w:r>
            <w:r>
              <w:rPr>
                <w:rFonts w:eastAsiaTheme="minorEastAsia" w:cstheme="minorBidi"/>
                <w:smallCaps w:val="0"/>
                <w:noProof/>
                <w:kern w:val="2"/>
                <w:sz w:val="24"/>
                <w:szCs w:val="24"/>
                <w:lang w:eastAsia="et-EE"/>
                <w14:ligatures w14:val="standardContextual"/>
              </w:rPr>
              <w:tab/>
            </w:r>
            <w:r w:rsidRPr="00130A5D">
              <w:rPr>
                <w:rStyle w:val="Hperlink"/>
                <w:noProof/>
              </w:rPr>
              <w:t>Kõrvaldamis- ja taaskasutamisrajatised</w:t>
            </w:r>
            <w:r>
              <w:rPr>
                <w:noProof/>
                <w:webHidden/>
              </w:rPr>
              <w:tab/>
            </w:r>
            <w:r>
              <w:rPr>
                <w:noProof/>
                <w:webHidden/>
              </w:rPr>
              <w:fldChar w:fldCharType="begin"/>
            </w:r>
            <w:r>
              <w:rPr>
                <w:noProof/>
                <w:webHidden/>
              </w:rPr>
              <w:instrText xml:space="preserve"> PAGEREF _Toc210123331 \h </w:instrText>
            </w:r>
            <w:r>
              <w:rPr>
                <w:noProof/>
                <w:webHidden/>
              </w:rPr>
            </w:r>
            <w:r>
              <w:rPr>
                <w:noProof/>
                <w:webHidden/>
              </w:rPr>
              <w:fldChar w:fldCharType="separate"/>
            </w:r>
            <w:r>
              <w:rPr>
                <w:noProof/>
                <w:webHidden/>
              </w:rPr>
              <w:t>33</w:t>
            </w:r>
            <w:r>
              <w:rPr>
                <w:noProof/>
                <w:webHidden/>
              </w:rPr>
              <w:fldChar w:fldCharType="end"/>
            </w:r>
          </w:hyperlink>
        </w:p>
        <w:p w14:paraId="41B20DAE" w14:textId="1DABDCD2"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32" w:history="1">
            <w:r w:rsidRPr="00130A5D">
              <w:rPr>
                <w:rStyle w:val="Hperlink"/>
                <w:noProof/>
              </w:rPr>
              <w:t>5.13</w:t>
            </w:r>
            <w:r>
              <w:rPr>
                <w:rFonts w:eastAsiaTheme="minorEastAsia" w:cstheme="minorBidi"/>
                <w:smallCaps w:val="0"/>
                <w:noProof/>
                <w:kern w:val="2"/>
                <w:sz w:val="24"/>
                <w:szCs w:val="24"/>
                <w:lang w:eastAsia="et-EE"/>
                <w14:ligatures w14:val="standardContextual"/>
              </w:rPr>
              <w:tab/>
            </w:r>
            <w:r w:rsidRPr="00130A5D">
              <w:rPr>
                <w:rStyle w:val="Hperlink"/>
                <w:noProof/>
              </w:rPr>
              <w:t>Andmed suletud prügilate ning jääkreostusobjektide kohta</w:t>
            </w:r>
            <w:r>
              <w:rPr>
                <w:noProof/>
                <w:webHidden/>
              </w:rPr>
              <w:tab/>
            </w:r>
            <w:r>
              <w:rPr>
                <w:noProof/>
                <w:webHidden/>
              </w:rPr>
              <w:fldChar w:fldCharType="begin"/>
            </w:r>
            <w:r>
              <w:rPr>
                <w:noProof/>
                <w:webHidden/>
              </w:rPr>
              <w:instrText xml:space="preserve"> PAGEREF _Toc210123332 \h </w:instrText>
            </w:r>
            <w:r>
              <w:rPr>
                <w:noProof/>
                <w:webHidden/>
              </w:rPr>
            </w:r>
            <w:r>
              <w:rPr>
                <w:noProof/>
                <w:webHidden/>
              </w:rPr>
              <w:fldChar w:fldCharType="separate"/>
            </w:r>
            <w:r>
              <w:rPr>
                <w:noProof/>
                <w:webHidden/>
              </w:rPr>
              <w:t>33</w:t>
            </w:r>
            <w:r>
              <w:rPr>
                <w:noProof/>
                <w:webHidden/>
              </w:rPr>
              <w:fldChar w:fldCharType="end"/>
            </w:r>
          </w:hyperlink>
        </w:p>
        <w:p w14:paraId="66C39BC8" w14:textId="5AD3C1C9"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33" w:history="1">
            <w:r w:rsidRPr="00130A5D">
              <w:rPr>
                <w:rStyle w:val="Hperlink"/>
                <w:noProof/>
              </w:rPr>
              <w:t>5.14</w:t>
            </w:r>
            <w:r>
              <w:rPr>
                <w:rFonts w:eastAsiaTheme="minorEastAsia" w:cstheme="minorBidi"/>
                <w:smallCaps w:val="0"/>
                <w:noProof/>
                <w:kern w:val="2"/>
                <w:sz w:val="24"/>
                <w:szCs w:val="24"/>
                <w:lang w:eastAsia="et-EE"/>
                <w14:ligatures w14:val="standardContextual"/>
              </w:rPr>
              <w:tab/>
            </w:r>
            <w:r w:rsidRPr="00130A5D">
              <w:rPr>
                <w:rStyle w:val="Hperlink"/>
                <w:noProof/>
              </w:rPr>
              <w:t>Jäätmemajanduse korraldamine ja rahastamine</w:t>
            </w:r>
            <w:r>
              <w:rPr>
                <w:noProof/>
                <w:webHidden/>
              </w:rPr>
              <w:tab/>
            </w:r>
            <w:r>
              <w:rPr>
                <w:noProof/>
                <w:webHidden/>
              </w:rPr>
              <w:fldChar w:fldCharType="begin"/>
            </w:r>
            <w:r>
              <w:rPr>
                <w:noProof/>
                <w:webHidden/>
              </w:rPr>
              <w:instrText xml:space="preserve"> PAGEREF _Toc210123333 \h </w:instrText>
            </w:r>
            <w:r>
              <w:rPr>
                <w:noProof/>
                <w:webHidden/>
              </w:rPr>
            </w:r>
            <w:r>
              <w:rPr>
                <w:noProof/>
                <w:webHidden/>
              </w:rPr>
              <w:fldChar w:fldCharType="separate"/>
            </w:r>
            <w:r>
              <w:rPr>
                <w:noProof/>
                <w:webHidden/>
              </w:rPr>
              <w:t>33</w:t>
            </w:r>
            <w:r>
              <w:rPr>
                <w:noProof/>
                <w:webHidden/>
              </w:rPr>
              <w:fldChar w:fldCharType="end"/>
            </w:r>
          </w:hyperlink>
        </w:p>
        <w:p w14:paraId="793C441C" w14:textId="02DA4240"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34" w:history="1">
            <w:r w:rsidRPr="00130A5D">
              <w:rPr>
                <w:rStyle w:val="Hperlink"/>
                <w:noProof/>
              </w:rPr>
              <w:t>5.14.1</w:t>
            </w:r>
            <w:r>
              <w:rPr>
                <w:rFonts w:eastAsiaTheme="minorEastAsia" w:cstheme="minorBidi"/>
                <w:i w:val="0"/>
                <w:iCs w:val="0"/>
                <w:noProof/>
                <w:kern w:val="2"/>
                <w:sz w:val="24"/>
                <w:szCs w:val="24"/>
                <w:lang w:eastAsia="et-EE"/>
                <w14:ligatures w14:val="standardContextual"/>
              </w:rPr>
              <w:tab/>
            </w:r>
            <w:r w:rsidRPr="00130A5D">
              <w:rPr>
                <w:rStyle w:val="Hperlink"/>
                <w:noProof/>
              </w:rPr>
              <w:t>Korraldatud jäätmevedu</w:t>
            </w:r>
            <w:r>
              <w:rPr>
                <w:noProof/>
                <w:webHidden/>
              </w:rPr>
              <w:tab/>
            </w:r>
            <w:r>
              <w:rPr>
                <w:noProof/>
                <w:webHidden/>
              </w:rPr>
              <w:fldChar w:fldCharType="begin"/>
            </w:r>
            <w:r>
              <w:rPr>
                <w:noProof/>
                <w:webHidden/>
              </w:rPr>
              <w:instrText xml:space="preserve"> PAGEREF _Toc210123334 \h </w:instrText>
            </w:r>
            <w:r>
              <w:rPr>
                <w:noProof/>
                <w:webHidden/>
              </w:rPr>
            </w:r>
            <w:r>
              <w:rPr>
                <w:noProof/>
                <w:webHidden/>
              </w:rPr>
              <w:fldChar w:fldCharType="separate"/>
            </w:r>
            <w:r>
              <w:rPr>
                <w:noProof/>
                <w:webHidden/>
              </w:rPr>
              <w:t>35</w:t>
            </w:r>
            <w:r>
              <w:rPr>
                <w:noProof/>
                <w:webHidden/>
              </w:rPr>
              <w:fldChar w:fldCharType="end"/>
            </w:r>
          </w:hyperlink>
        </w:p>
        <w:p w14:paraId="180DDB10" w14:textId="5C4D4829"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335" w:history="1">
            <w:r w:rsidRPr="00130A5D">
              <w:rPr>
                <w:rStyle w:val="Hperlink"/>
                <w:noProof/>
              </w:rPr>
              <w:t>6</w:t>
            </w:r>
            <w:r>
              <w:rPr>
                <w:rFonts w:eastAsiaTheme="minorEastAsia" w:cstheme="minorBidi"/>
                <w:b w:val="0"/>
                <w:bCs w:val="0"/>
                <w:caps w:val="0"/>
                <w:noProof/>
                <w:kern w:val="2"/>
                <w:sz w:val="24"/>
                <w:szCs w:val="24"/>
                <w:lang w:eastAsia="et-EE"/>
                <w14:ligatures w14:val="standardContextual"/>
              </w:rPr>
              <w:tab/>
            </w:r>
            <w:r w:rsidRPr="00130A5D">
              <w:rPr>
                <w:rStyle w:val="Hperlink"/>
                <w:noProof/>
              </w:rPr>
              <w:t xml:space="preserve">Jäätmekava 2021-2026 </w:t>
            </w:r>
            <w:r w:rsidRPr="00130A5D">
              <w:rPr>
                <w:rStyle w:val="Hperlink"/>
                <w:noProof/>
                <w:lang w:val="et"/>
              </w:rPr>
              <w:t>tegevuskava ja eesmärkide</w:t>
            </w:r>
            <w:r w:rsidRPr="00130A5D">
              <w:rPr>
                <w:rStyle w:val="Hperlink"/>
                <w:noProof/>
              </w:rPr>
              <w:t xml:space="preserve"> täitmise analüüs</w:t>
            </w:r>
            <w:r>
              <w:rPr>
                <w:noProof/>
                <w:webHidden/>
              </w:rPr>
              <w:tab/>
            </w:r>
            <w:r>
              <w:rPr>
                <w:noProof/>
                <w:webHidden/>
              </w:rPr>
              <w:fldChar w:fldCharType="begin"/>
            </w:r>
            <w:r>
              <w:rPr>
                <w:noProof/>
                <w:webHidden/>
              </w:rPr>
              <w:instrText xml:space="preserve"> PAGEREF _Toc210123335 \h </w:instrText>
            </w:r>
            <w:r>
              <w:rPr>
                <w:noProof/>
                <w:webHidden/>
              </w:rPr>
            </w:r>
            <w:r>
              <w:rPr>
                <w:noProof/>
                <w:webHidden/>
              </w:rPr>
              <w:fldChar w:fldCharType="separate"/>
            </w:r>
            <w:r>
              <w:rPr>
                <w:noProof/>
                <w:webHidden/>
              </w:rPr>
              <w:t>37</w:t>
            </w:r>
            <w:r>
              <w:rPr>
                <w:noProof/>
                <w:webHidden/>
              </w:rPr>
              <w:fldChar w:fldCharType="end"/>
            </w:r>
          </w:hyperlink>
        </w:p>
        <w:p w14:paraId="6699B613" w14:textId="04FF68C6"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336" w:history="1">
            <w:r w:rsidRPr="00130A5D">
              <w:rPr>
                <w:rStyle w:val="Hperlink"/>
                <w:noProof/>
              </w:rPr>
              <w:t>7</w:t>
            </w:r>
            <w:r>
              <w:rPr>
                <w:rFonts w:eastAsiaTheme="minorEastAsia" w:cstheme="minorBidi"/>
                <w:b w:val="0"/>
                <w:bCs w:val="0"/>
                <w:caps w:val="0"/>
                <w:noProof/>
                <w:kern w:val="2"/>
                <w:sz w:val="24"/>
                <w:szCs w:val="24"/>
                <w:lang w:eastAsia="et-EE"/>
                <w14:ligatures w14:val="standardContextual"/>
              </w:rPr>
              <w:tab/>
            </w:r>
            <w:r w:rsidRPr="00130A5D">
              <w:rPr>
                <w:rStyle w:val="Hperlink"/>
                <w:noProof/>
              </w:rPr>
              <w:t>Jäätmetekke prognoos</w:t>
            </w:r>
            <w:r>
              <w:rPr>
                <w:noProof/>
                <w:webHidden/>
              </w:rPr>
              <w:tab/>
            </w:r>
            <w:r>
              <w:rPr>
                <w:noProof/>
                <w:webHidden/>
              </w:rPr>
              <w:fldChar w:fldCharType="begin"/>
            </w:r>
            <w:r>
              <w:rPr>
                <w:noProof/>
                <w:webHidden/>
              </w:rPr>
              <w:instrText xml:space="preserve"> PAGEREF _Toc210123336 \h </w:instrText>
            </w:r>
            <w:r>
              <w:rPr>
                <w:noProof/>
                <w:webHidden/>
              </w:rPr>
            </w:r>
            <w:r>
              <w:rPr>
                <w:noProof/>
                <w:webHidden/>
              </w:rPr>
              <w:fldChar w:fldCharType="separate"/>
            </w:r>
            <w:r>
              <w:rPr>
                <w:noProof/>
                <w:webHidden/>
              </w:rPr>
              <w:t>40</w:t>
            </w:r>
            <w:r>
              <w:rPr>
                <w:noProof/>
                <w:webHidden/>
              </w:rPr>
              <w:fldChar w:fldCharType="end"/>
            </w:r>
          </w:hyperlink>
        </w:p>
        <w:p w14:paraId="31EAD8C3" w14:textId="5A21D8FA"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337" w:history="1">
            <w:r w:rsidRPr="00130A5D">
              <w:rPr>
                <w:rStyle w:val="Hperlink"/>
                <w:noProof/>
              </w:rPr>
              <w:t>8</w:t>
            </w:r>
            <w:r>
              <w:rPr>
                <w:rFonts w:eastAsiaTheme="minorEastAsia" w:cstheme="minorBidi"/>
                <w:b w:val="0"/>
                <w:bCs w:val="0"/>
                <w:caps w:val="0"/>
                <w:noProof/>
                <w:kern w:val="2"/>
                <w:sz w:val="24"/>
                <w:szCs w:val="24"/>
                <w:lang w:eastAsia="et-EE"/>
                <w14:ligatures w14:val="standardContextual"/>
              </w:rPr>
              <w:tab/>
            </w:r>
            <w:r w:rsidRPr="00130A5D">
              <w:rPr>
                <w:rStyle w:val="Hperlink"/>
                <w:noProof/>
              </w:rPr>
              <w:t>Kadrina valla jäätmehoolduse eesmärgid 2025-2030</w:t>
            </w:r>
            <w:r>
              <w:rPr>
                <w:noProof/>
                <w:webHidden/>
              </w:rPr>
              <w:tab/>
            </w:r>
            <w:r>
              <w:rPr>
                <w:noProof/>
                <w:webHidden/>
              </w:rPr>
              <w:fldChar w:fldCharType="begin"/>
            </w:r>
            <w:r>
              <w:rPr>
                <w:noProof/>
                <w:webHidden/>
              </w:rPr>
              <w:instrText xml:space="preserve"> PAGEREF _Toc210123337 \h </w:instrText>
            </w:r>
            <w:r>
              <w:rPr>
                <w:noProof/>
                <w:webHidden/>
              </w:rPr>
            </w:r>
            <w:r>
              <w:rPr>
                <w:noProof/>
                <w:webHidden/>
              </w:rPr>
              <w:fldChar w:fldCharType="separate"/>
            </w:r>
            <w:r>
              <w:rPr>
                <w:noProof/>
                <w:webHidden/>
              </w:rPr>
              <w:t>41</w:t>
            </w:r>
            <w:r>
              <w:rPr>
                <w:noProof/>
                <w:webHidden/>
              </w:rPr>
              <w:fldChar w:fldCharType="end"/>
            </w:r>
          </w:hyperlink>
        </w:p>
        <w:p w14:paraId="198A6CDC" w14:textId="5C57F893" w:rsidR="00F47CF9" w:rsidRDefault="00F47CF9">
          <w:pPr>
            <w:pStyle w:val="SK1"/>
            <w:tabs>
              <w:tab w:val="left" w:pos="440"/>
              <w:tab w:val="right" w:leader="dot" w:pos="9174"/>
            </w:tabs>
            <w:rPr>
              <w:rFonts w:eastAsiaTheme="minorEastAsia" w:cstheme="minorBidi"/>
              <w:b w:val="0"/>
              <w:bCs w:val="0"/>
              <w:caps w:val="0"/>
              <w:noProof/>
              <w:kern w:val="2"/>
              <w:sz w:val="24"/>
              <w:szCs w:val="24"/>
              <w:lang w:eastAsia="et-EE"/>
              <w14:ligatures w14:val="standardContextual"/>
            </w:rPr>
          </w:pPr>
          <w:hyperlink w:anchor="_Toc210123338" w:history="1">
            <w:r w:rsidRPr="00130A5D">
              <w:rPr>
                <w:rStyle w:val="Hperlink"/>
                <w:noProof/>
              </w:rPr>
              <w:t>9</w:t>
            </w:r>
            <w:r>
              <w:rPr>
                <w:rFonts w:eastAsiaTheme="minorEastAsia" w:cstheme="minorBidi"/>
                <w:b w:val="0"/>
                <w:bCs w:val="0"/>
                <w:caps w:val="0"/>
                <w:noProof/>
                <w:kern w:val="2"/>
                <w:sz w:val="24"/>
                <w:szCs w:val="24"/>
                <w:lang w:eastAsia="et-EE"/>
                <w14:ligatures w14:val="standardContextual"/>
              </w:rPr>
              <w:tab/>
            </w:r>
            <w:r w:rsidRPr="00130A5D">
              <w:rPr>
                <w:rStyle w:val="Hperlink"/>
                <w:noProof/>
              </w:rPr>
              <w:t>Jäätmehoolduse arendamine</w:t>
            </w:r>
            <w:r>
              <w:rPr>
                <w:noProof/>
                <w:webHidden/>
              </w:rPr>
              <w:tab/>
            </w:r>
            <w:r>
              <w:rPr>
                <w:noProof/>
                <w:webHidden/>
              </w:rPr>
              <w:fldChar w:fldCharType="begin"/>
            </w:r>
            <w:r>
              <w:rPr>
                <w:noProof/>
                <w:webHidden/>
              </w:rPr>
              <w:instrText xml:space="preserve"> PAGEREF _Toc210123338 \h </w:instrText>
            </w:r>
            <w:r>
              <w:rPr>
                <w:noProof/>
                <w:webHidden/>
              </w:rPr>
            </w:r>
            <w:r>
              <w:rPr>
                <w:noProof/>
                <w:webHidden/>
              </w:rPr>
              <w:fldChar w:fldCharType="separate"/>
            </w:r>
            <w:r>
              <w:rPr>
                <w:noProof/>
                <w:webHidden/>
              </w:rPr>
              <w:t>43</w:t>
            </w:r>
            <w:r>
              <w:rPr>
                <w:noProof/>
                <w:webHidden/>
              </w:rPr>
              <w:fldChar w:fldCharType="end"/>
            </w:r>
          </w:hyperlink>
        </w:p>
        <w:p w14:paraId="6E7EFA5A" w14:textId="22794CDB"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39" w:history="1">
            <w:r w:rsidRPr="00130A5D">
              <w:rPr>
                <w:rStyle w:val="Hperlink"/>
                <w:noProof/>
              </w:rPr>
              <w:t>9.1</w:t>
            </w:r>
            <w:r>
              <w:rPr>
                <w:rFonts w:eastAsiaTheme="minorEastAsia" w:cstheme="minorBidi"/>
                <w:smallCaps w:val="0"/>
                <w:noProof/>
                <w:kern w:val="2"/>
                <w:sz w:val="24"/>
                <w:szCs w:val="24"/>
                <w:lang w:eastAsia="et-EE"/>
                <w14:ligatures w14:val="standardContextual"/>
              </w:rPr>
              <w:tab/>
            </w:r>
            <w:r w:rsidRPr="00130A5D">
              <w:rPr>
                <w:rStyle w:val="Hperlink"/>
                <w:noProof/>
              </w:rPr>
              <w:t>STRATEEGILINE EESMÄRK 1: Jäätmetekke vältimise ja korduskasutuse edendamine</w:t>
            </w:r>
            <w:r>
              <w:rPr>
                <w:noProof/>
                <w:webHidden/>
              </w:rPr>
              <w:tab/>
            </w:r>
            <w:r>
              <w:rPr>
                <w:noProof/>
                <w:webHidden/>
              </w:rPr>
              <w:fldChar w:fldCharType="begin"/>
            </w:r>
            <w:r>
              <w:rPr>
                <w:noProof/>
                <w:webHidden/>
              </w:rPr>
              <w:instrText xml:space="preserve"> PAGEREF _Toc210123339 \h </w:instrText>
            </w:r>
            <w:r>
              <w:rPr>
                <w:noProof/>
                <w:webHidden/>
              </w:rPr>
            </w:r>
            <w:r>
              <w:rPr>
                <w:noProof/>
                <w:webHidden/>
              </w:rPr>
              <w:fldChar w:fldCharType="separate"/>
            </w:r>
            <w:r>
              <w:rPr>
                <w:noProof/>
                <w:webHidden/>
              </w:rPr>
              <w:t>43</w:t>
            </w:r>
            <w:r>
              <w:rPr>
                <w:noProof/>
                <w:webHidden/>
              </w:rPr>
              <w:fldChar w:fldCharType="end"/>
            </w:r>
          </w:hyperlink>
        </w:p>
        <w:p w14:paraId="18574503" w14:textId="134B92CB"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0" w:history="1">
            <w:r w:rsidRPr="00130A5D">
              <w:rPr>
                <w:rStyle w:val="Hperlink"/>
                <w:noProof/>
              </w:rPr>
              <w:t>9.1.1</w:t>
            </w:r>
            <w:r>
              <w:rPr>
                <w:rFonts w:eastAsiaTheme="minorEastAsia" w:cstheme="minorBidi"/>
                <w:i w:val="0"/>
                <w:iCs w:val="0"/>
                <w:noProof/>
                <w:kern w:val="2"/>
                <w:sz w:val="24"/>
                <w:szCs w:val="24"/>
                <w:lang w:eastAsia="et-EE"/>
                <w14:ligatures w14:val="standardContextual"/>
              </w:rPr>
              <w:tab/>
            </w:r>
            <w:r w:rsidRPr="00130A5D">
              <w:rPr>
                <w:rStyle w:val="Hperlink"/>
                <w:noProof/>
              </w:rPr>
              <w:t>Toidujäätmete vältimise ja vähendamise meetmed</w:t>
            </w:r>
            <w:r>
              <w:rPr>
                <w:noProof/>
                <w:webHidden/>
              </w:rPr>
              <w:tab/>
            </w:r>
            <w:r>
              <w:rPr>
                <w:noProof/>
                <w:webHidden/>
              </w:rPr>
              <w:fldChar w:fldCharType="begin"/>
            </w:r>
            <w:r>
              <w:rPr>
                <w:noProof/>
                <w:webHidden/>
              </w:rPr>
              <w:instrText xml:space="preserve"> PAGEREF _Toc210123340 \h </w:instrText>
            </w:r>
            <w:r>
              <w:rPr>
                <w:noProof/>
                <w:webHidden/>
              </w:rPr>
            </w:r>
            <w:r>
              <w:rPr>
                <w:noProof/>
                <w:webHidden/>
              </w:rPr>
              <w:fldChar w:fldCharType="separate"/>
            </w:r>
            <w:r>
              <w:rPr>
                <w:noProof/>
                <w:webHidden/>
              </w:rPr>
              <w:t>44</w:t>
            </w:r>
            <w:r>
              <w:rPr>
                <w:noProof/>
                <w:webHidden/>
              </w:rPr>
              <w:fldChar w:fldCharType="end"/>
            </w:r>
          </w:hyperlink>
        </w:p>
        <w:p w14:paraId="66FF305F" w14:textId="3E8AAC1D"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1" w:history="1">
            <w:r w:rsidRPr="00130A5D">
              <w:rPr>
                <w:rStyle w:val="Hperlink"/>
                <w:noProof/>
              </w:rPr>
              <w:t>9.1.2</w:t>
            </w:r>
            <w:r>
              <w:rPr>
                <w:rFonts w:eastAsiaTheme="minorEastAsia" w:cstheme="minorBidi"/>
                <w:i w:val="0"/>
                <w:iCs w:val="0"/>
                <w:noProof/>
                <w:kern w:val="2"/>
                <w:sz w:val="24"/>
                <w:szCs w:val="24"/>
                <w:lang w:eastAsia="et-EE"/>
                <w14:ligatures w14:val="standardContextual"/>
              </w:rPr>
              <w:tab/>
            </w:r>
            <w:r w:rsidRPr="00130A5D">
              <w:rPr>
                <w:rStyle w:val="Hperlink"/>
                <w:noProof/>
              </w:rPr>
              <w:t>Prügistamise vältimise ja vähendamise meetmed</w:t>
            </w:r>
            <w:r>
              <w:rPr>
                <w:noProof/>
                <w:webHidden/>
              </w:rPr>
              <w:tab/>
            </w:r>
            <w:r>
              <w:rPr>
                <w:noProof/>
                <w:webHidden/>
              </w:rPr>
              <w:fldChar w:fldCharType="begin"/>
            </w:r>
            <w:r>
              <w:rPr>
                <w:noProof/>
                <w:webHidden/>
              </w:rPr>
              <w:instrText xml:space="preserve"> PAGEREF _Toc210123341 \h </w:instrText>
            </w:r>
            <w:r>
              <w:rPr>
                <w:noProof/>
                <w:webHidden/>
              </w:rPr>
            </w:r>
            <w:r>
              <w:rPr>
                <w:noProof/>
                <w:webHidden/>
              </w:rPr>
              <w:fldChar w:fldCharType="separate"/>
            </w:r>
            <w:r>
              <w:rPr>
                <w:noProof/>
                <w:webHidden/>
              </w:rPr>
              <w:t>44</w:t>
            </w:r>
            <w:r>
              <w:rPr>
                <w:noProof/>
                <w:webHidden/>
              </w:rPr>
              <w:fldChar w:fldCharType="end"/>
            </w:r>
          </w:hyperlink>
        </w:p>
        <w:p w14:paraId="66EF93C3" w14:textId="4D1690E2"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2" w:history="1">
            <w:r w:rsidRPr="00130A5D">
              <w:rPr>
                <w:rStyle w:val="Hperlink"/>
                <w:noProof/>
              </w:rPr>
              <w:t>9.1.3</w:t>
            </w:r>
            <w:r>
              <w:rPr>
                <w:rFonts w:eastAsiaTheme="minorEastAsia" w:cstheme="minorBidi"/>
                <w:i w:val="0"/>
                <w:iCs w:val="0"/>
                <w:noProof/>
                <w:kern w:val="2"/>
                <w:sz w:val="24"/>
                <w:szCs w:val="24"/>
                <w:lang w:eastAsia="et-EE"/>
                <w14:ligatures w14:val="standardContextual"/>
              </w:rPr>
              <w:tab/>
            </w:r>
            <w:r w:rsidRPr="00130A5D">
              <w:rPr>
                <w:rStyle w:val="Hperlink"/>
                <w:noProof/>
              </w:rPr>
              <w:t>Põletamise ja ladestamise vähendamise meetmed</w:t>
            </w:r>
            <w:r>
              <w:rPr>
                <w:noProof/>
                <w:webHidden/>
              </w:rPr>
              <w:tab/>
            </w:r>
            <w:r>
              <w:rPr>
                <w:noProof/>
                <w:webHidden/>
              </w:rPr>
              <w:fldChar w:fldCharType="begin"/>
            </w:r>
            <w:r>
              <w:rPr>
                <w:noProof/>
                <w:webHidden/>
              </w:rPr>
              <w:instrText xml:space="preserve"> PAGEREF _Toc210123342 \h </w:instrText>
            </w:r>
            <w:r>
              <w:rPr>
                <w:noProof/>
                <w:webHidden/>
              </w:rPr>
            </w:r>
            <w:r>
              <w:rPr>
                <w:noProof/>
                <w:webHidden/>
              </w:rPr>
              <w:fldChar w:fldCharType="separate"/>
            </w:r>
            <w:r>
              <w:rPr>
                <w:noProof/>
                <w:webHidden/>
              </w:rPr>
              <w:t>45</w:t>
            </w:r>
            <w:r>
              <w:rPr>
                <w:noProof/>
                <w:webHidden/>
              </w:rPr>
              <w:fldChar w:fldCharType="end"/>
            </w:r>
          </w:hyperlink>
        </w:p>
        <w:p w14:paraId="10048539" w14:textId="0ACD498B"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43" w:history="1">
            <w:r w:rsidRPr="00130A5D">
              <w:rPr>
                <w:rStyle w:val="Hperlink"/>
                <w:noProof/>
              </w:rPr>
              <w:t>9.2</w:t>
            </w:r>
            <w:r>
              <w:rPr>
                <w:rFonts w:eastAsiaTheme="minorEastAsia" w:cstheme="minorBidi"/>
                <w:smallCaps w:val="0"/>
                <w:noProof/>
                <w:kern w:val="2"/>
                <w:sz w:val="24"/>
                <w:szCs w:val="24"/>
                <w:lang w:eastAsia="et-EE"/>
                <w14:ligatures w14:val="standardContextual"/>
              </w:rPr>
              <w:tab/>
            </w:r>
            <w:r w:rsidRPr="00130A5D">
              <w:rPr>
                <w:rStyle w:val="Hperlink"/>
                <w:noProof/>
              </w:rPr>
              <w:t>STRATEEGILINE EESMÄRK 2: Jäätmete liigiti kogumise ja ringlussevõtu edendamine</w:t>
            </w:r>
            <w:r>
              <w:rPr>
                <w:noProof/>
                <w:webHidden/>
              </w:rPr>
              <w:tab/>
            </w:r>
            <w:r>
              <w:rPr>
                <w:noProof/>
                <w:webHidden/>
              </w:rPr>
              <w:fldChar w:fldCharType="begin"/>
            </w:r>
            <w:r>
              <w:rPr>
                <w:noProof/>
                <w:webHidden/>
              </w:rPr>
              <w:instrText xml:space="preserve"> PAGEREF _Toc210123343 \h </w:instrText>
            </w:r>
            <w:r>
              <w:rPr>
                <w:noProof/>
                <w:webHidden/>
              </w:rPr>
            </w:r>
            <w:r>
              <w:rPr>
                <w:noProof/>
                <w:webHidden/>
              </w:rPr>
              <w:fldChar w:fldCharType="separate"/>
            </w:r>
            <w:r>
              <w:rPr>
                <w:noProof/>
                <w:webHidden/>
              </w:rPr>
              <w:t>45</w:t>
            </w:r>
            <w:r>
              <w:rPr>
                <w:noProof/>
                <w:webHidden/>
              </w:rPr>
              <w:fldChar w:fldCharType="end"/>
            </w:r>
          </w:hyperlink>
        </w:p>
        <w:p w14:paraId="187785F8" w14:textId="7240F555"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4" w:history="1">
            <w:r w:rsidRPr="00130A5D">
              <w:rPr>
                <w:rStyle w:val="Hperlink"/>
                <w:noProof/>
              </w:rPr>
              <w:t>9.2.1</w:t>
            </w:r>
            <w:r>
              <w:rPr>
                <w:rFonts w:eastAsiaTheme="minorEastAsia" w:cstheme="minorBidi"/>
                <w:i w:val="0"/>
                <w:iCs w:val="0"/>
                <w:noProof/>
                <w:kern w:val="2"/>
                <w:sz w:val="24"/>
                <w:szCs w:val="24"/>
                <w:lang w:eastAsia="et-EE"/>
                <w14:ligatures w14:val="standardContextual"/>
              </w:rPr>
              <w:tab/>
            </w:r>
            <w:r w:rsidRPr="00130A5D">
              <w:rPr>
                <w:rStyle w:val="Hperlink"/>
                <w:noProof/>
              </w:rPr>
              <w:t>Biojäätmed</w:t>
            </w:r>
            <w:r>
              <w:rPr>
                <w:noProof/>
                <w:webHidden/>
              </w:rPr>
              <w:tab/>
            </w:r>
            <w:r>
              <w:rPr>
                <w:noProof/>
                <w:webHidden/>
              </w:rPr>
              <w:fldChar w:fldCharType="begin"/>
            </w:r>
            <w:r>
              <w:rPr>
                <w:noProof/>
                <w:webHidden/>
              </w:rPr>
              <w:instrText xml:space="preserve"> PAGEREF _Toc210123344 \h </w:instrText>
            </w:r>
            <w:r>
              <w:rPr>
                <w:noProof/>
                <w:webHidden/>
              </w:rPr>
            </w:r>
            <w:r>
              <w:rPr>
                <w:noProof/>
                <w:webHidden/>
              </w:rPr>
              <w:fldChar w:fldCharType="separate"/>
            </w:r>
            <w:r>
              <w:rPr>
                <w:noProof/>
                <w:webHidden/>
              </w:rPr>
              <w:t>45</w:t>
            </w:r>
            <w:r>
              <w:rPr>
                <w:noProof/>
                <w:webHidden/>
              </w:rPr>
              <w:fldChar w:fldCharType="end"/>
            </w:r>
          </w:hyperlink>
        </w:p>
        <w:p w14:paraId="3C5B3FA7" w14:textId="38875DDE"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5" w:history="1">
            <w:r w:rsidRPr="00130A5D">
              <w:rPr>
                <w:rStyle w:val="Hperlink"/>
                <w:noProof/>
              </w:rPr>
              <w:t>9.2.2</w:t>
            </w:r>
            <w:r>
              <w:rPr>
                <w:rFonts w:eastAsiaTheme="minorEastAsia" w:cstheme="minorBidi"/>
                <w:i w:val="0"/>
                <w:iCs w:val="0"/>
                <w:noProof/>
                <w:kern w:val="2"/>
                <w:sz w:val="24"/>
                <w:szCs w:val="24"/>
                <w:lang w:eastAsia="et-EE"/>
                <w14:ligatures w14:val="standardContextual"/>
              </w:rPr>
              <w:tab/>
            </w:r>
            <w:r w:rsidRPr="00130A5D">
              <w:rPr>
                <w:rStyle w:val="Hperlink"/>
                <w:noProof/>
              </w:rPr>
              <w:t>Pakendite ja pakendijäätmete käitlemise kava</w:t>
            </w:r>
            <w:r>
              <w:rPr>
                <w:noProof/>
                <w:webHidden/>
              </w:rPr>
              <w:tab/>
            </w:r>
            <w:r>
              <w:rPr>
                <w:noProof/>
                <w:webHidden/>
              </w:rPr>
              <w:fldChar w:fldCharType="begin"/>
            </w:r>
            <w:r>
              <w:rPr>
                <w:noProof/>
                <w:webHidden/>
              </w:rPr>
              <w:instrText xml:space="preserve"> PAGEREF _Toc210123345 \h </w:instrText>
            </w:r>
            <w:r>
              <w:rPr>
                <w:noProof/>
                <w:webHidden/>
              </w:rPr>
            </w:r>
            <w:r>
              <w:rPr>
                <w:noProof/>
                <w:webHidden/>
              </w:rPr>
              <w:fldChar w:fldCharType="separate"/>
            </w:r>
            <w:r>
              <w:rPr>
                <w:noProof/>
                <w:webHidden/>
              </w:rPr>
              <w:t>46</w:t>
            </w:r>
            <w:r>
              <w:rPr>
                <w:noProof/>
                <w:webHidden/>
              </w:rPr>
              <w:fldChar w:fldCharType="end"/>
            </w:r>
          </w:hyperlink>
        </w:p>
        <w:p w14:paraId="13A5CB3A" w14:textId="05A7B638"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6" w:history="1">
            <w:r w:rsidRPr="00130A5D">
              <w:rPr>
                <w:rStyle w:val="Hperlink"/>
                <w:noProof/>
              </w:rPr>
              <w:t>9.2.3</w:t>
            </w:r>
            <w:r>
              <w:rPr>
                <w:rFonts w:eastAsiaTheme="minorEastAsia" w:cstheme="minorBidi"/>
                <w:i w:val="0"/>
                <w:iCs w:val="0"/>
                <w:noProof/>
                <w:kern w:val="2"/>
                <w:sz w:val="24"/>
                <w:szCs w:val="24"/>
                <w:lang w:eastAsia="et-EE"/>
                <w14:ligatures w14:val="standardContextual"/>
              </w:rPr>
              <w:tab/>
            </w:r>
            <w:r w:rsidRPr="00130A5D">
              <w:rPr>
                <w:rStyle w:val="Hperlink"/>
                <w:noProof/>
              </w:rPr>
              <w:t>Elektroonikaromud ja ohtlikud jäätmed</w:t>
            </w:r>
            <w:r>
              <w:rPr>
                <w:noProof/>
                <w:webHidden/>
              </w:rPr>
              <w:tab/>
            </w:r>
            <w:r>
              <w:rPr>
                <w:noProof/>
                <w:webHidden/>
              </w:rPr>
              <w:fldChar w:fldCharType="begin"/>
            </w:r>
            <w:r>
              <w:rPr>
                <w:noProof/>
                <w:webHidden/>
              </w:rPr>
              <w:instrText xml:space="preserve"> PAGEREF _Toc210123346 \h </w:instrText>
            </w:r>
            <w:r>
              <w:rPr>
                <w:noProof/>
                <w:webHidden/>
              </w:rPr>
            </w:r>
            <w:r>
              <w:rPr>
                <w:noProof/>
                <w:webHidden/>
              </w:rPr>
              <w:fldChar w:fldCharType="separate"/>
            </w:r>
            <w:r>
              <w:rPr>
                <w:noProof/>
                <w:webHidden/>
              </w:rPr>
              <w:t>46</w:t>
            </w:r>
            <w:r>
              <w:rPr>
                <w:noProof/>
                <w:webHidden/>
              </w:rPr>
              <w:fldChar w:fldCharType="end"/>
            </w:r>
          </w:hyperlink>
        </w:p>
        <w:p w14:paraId="5A723694" w14:textId="1F6569CD"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7" w:history="1">
            <w:r w:rsidRPr="00130A5D">
              <w:rPr>
                <w:rStyle w:val="Hperlink"/>
                <w:noProof/>
              </w:rPr>
              <w:t>9.2.4</w:t>
            </w:r>
            <w:r>
              <w:rPr>
                <w:rFonts w:eastAsiaTheme="minorEastAsia" w:cstheme="minorBidi"/>
                <w:i w:val="0"/>
                <w:iCs w:val="0"/>
                <w:noProof/>
                <w:kern w:val="2"/>
                <w:sz w:val="24"/>
                <w:szCs w:val="24"/>
                <w:lang w:eastAsia="et-EE"/>
                <w14:ligatures w14:val="standardContextual"/>
              </w:rPr>
              <w:tab/>
            </w:r>
            <w:r w:rsidRPr="00130A5D">
              <w:rPr>
                <w:rStyle w:val="Hperlink"/>
                <w:noProof/>
              </w:rPr>
              <w:t>Suurjäätmed</w:t>
            </w:r>
            <w:r>
              <w:rPr>
                <w:noProof/>
                <w:webHidden/>
              </w:rPr>
              <w:tab/>
            </w:r>
            <w:r>
              <w:rPr>
                <w:noProof/>
                <w:webHidden/>
              </w:rPr>
              <w:fldChar w:fldCharType="begin"/>
            </w:r>
            <w:r>
              <w:rPr>
                <w:noProof/>
                <w:webHidden/>
              </w:rPr>
              <w:instrText xml:space="preserve"> PAGEREF _Toc210123347 \h </w:instrText>
            </w:r>
            <w:r>
              <w:rPr>
                <w:noProof/>
                <w:webHidden/>
              </w:rPr>
            </w:r>
            <w:r>
              <w:rPr>
                <w:noProof/>
                <w:webHidden/>
              </w:rPr>
              <w:fldChar w:fldCharType="separate"/>
            </w:r>
            <w:r>
              <w:rPr>
                <w:noProof/>
                <w:webHidden/>
              </w:rPr>
              <w:t>47</w:t>
            </w:r>
            <w:r>
              <w:rPr>
                <w:noProof/>
                <w:webHidden/>
              </w:rPr>
              <w:fldChar w:fldCharType="end"/>
            </w:r>
          </w:hyperlink>
        </w:p>
        <w:p w14:paraId="6AA4A2AE" w14:textId="481D2A87"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8" w:history="1">
            <w:r w:rsidRPr="00130A5D">
              <w:rPr>
                <w:rStyle w:val="Hperlink"/>
                <w:noProof/>
              </w:rPr>
              <w:t>9.2.5</w:t>
            </w:r>
            <w:r>
              <w:rPr>
                <w:rFonts w:eastAsiaTheme="minorEastAsia" w:cstheme="minorBidi"/>
                <w:i w:val="0"/>
                <w:iCs w:val="0"/>
                <w:noProof/>
                <w:kern w:val="2"/>
                <w:sz w:val="24"/>
                <w:szCs w:val="24"/>
                <w:lang w:eastAsia="et-EE"/>
                <w14:ligatures w14:val="standardContextual"/>
              </w:rPr>
              <w:tab/>
            </w:r>
            <w:r w:rsidRPr="00130A5D">
              <w:rPr>
                <w:rStyle w:val="Hperlink"/>
                <w:noProof/>
              </w:rPr>
              <w:t>Ehitus- ja lammutusjäätmed</w:t>
            </w:r>
            <w:r>
              <w:rPr>
                <w:noProof/>
                <w:webHidden/>
              </w:rPr>
              <w:tab/>
            </w:r>
            <w:r>
              <w:rPr>
                <w:noProof/>
                <w:webHidden/>
              </w:rPr>
              <w:fldChar w:fldCharType="begin"/>
            </w:r>
            <w:r>
              <w:rPr>
                <w:noProof/>
                <w:webHidden/>
              </w:rPr>
              <w:instrText xml:space="preserve"> PAGEREF _Toc210123348 \h </w:instrText>
            </w:r>
            <w:r>
              <w:rPr>
                <w:noProof/>
                <w:webHidden/>
              </w:rPr>
            </w:r>
            <w:r>
              <w:rPr>
                <w:noProof/>
                <w:webHidden/>
              </w:rPr>
              <w:fldChar w:fldCharType="separate"/>
            </w:r>
            <w:r>
              <w:rPr>
                <w:noProof/>
                <w:webHidden/>
              </w:rPr>
              <w:t>47</w:t>
            </w:r>
            <w:r>
              <w:rPr>
                <w:noProof/>
                <w:webHidden/>
              </w:rPr>
              <w:fldChar w:fldCharType="end"/>
            </w:r>
          </w:hyperlink>
        </w:p>
        <w:p w14:paraId="4901E206" w14:textId="5AF65A93"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49" w:history="1">
            <w:r w:rsidRPr="00130A5D">
              <w:rPr>
                <w:rStyle w:val="Hperlink"/>
                <w:noProof/>
              </w:rPr>
              <w:t>9.2.6</w:t>
            </w:r>
            <w:r>
              <w:rPr>
                <w:rFonts w:eastAsiaTheme="minorEastAsia" w:cstheme="minorBidi"/>
                <w:i w:val="0"/>
                <w:iCs w:val="0"/>
                <w:noProof/>
                <w:kern w:val="2"/>
                <w:sz w:val="24"/>
                <w:szCs w:val="24"/>
                <w:lang w:eastAsia="et-EE"/>
                <w14:ligatures w14:val="standardContextual"/>
              </w:rPr>
              <w:tab/>
            </w:r>
            <w:r w:rsidRPr="00130A5D">
              <w:rPr>
                <w:rStyle w:val="Hperlink"/>
                <w:noProof/>
              </w:rPr>
              <w:t>Tekstiilijäätmed</w:t>
            </w:r>
            <w:r>
              <w:rPr>
                <w:noProof/>
                <w:webHidden/>
              </w:rPr>
              <w:tab/>
            </w:r>
            <w:r>
              <w:rPr>
                <w:noProof/>
                <w:webHidden/>
              </w:rPr>
              <w:fldChar w:fldCharType="begin"/>
            </w:r>
            <w:r>
              <w:rPr>
                <w:noProof/>
                <w:webHidden/>
              </w:rPr>
              <w:instrText xml:space="preserve"> PAGEREF _Toc210123349 \h </w:instrText>
            </w:r>
            <w:r>
              <w:rPr>
                <w:noProof/>
                <w:webHidden/>
              </w:rPr>
            </w:r>
            <w:r>
              <w:rPr>
                <w:noProof/>
                <w:webHidden/>
              </w:rPr>
              <w:fldChar w:fldCharType="separate"/>
            </w:r>
            <w:r>
              <w:rPr>
                <w:noProof/>
                <w:webHidden/>
              </w:rPr>
              <w:t>47</w:t>
            </w:r>
            <w:r>
              <w:rPr>
                <w:noProof/>
                <w:webHidden/>
              </w:rPr>
              <w:fldChar w:fldCharType="end"/>
            </w:r>
          </w:hyperlink>
        </w:p>
        <w:p w14:paraId="6848E0D6" w14:textId="199B79F1"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50" w:history="1">
            <w:r w:rsidRPr="00130A5D">
              <w:rPr>
                <w:rStyle w:val="Hperlink"/>
                <w:rFonts w:cs="Calibri"/>
                <w:noProof/>
              </w:rPr>
              <w:t>9.2.7</w:t>
            </w:r>
            <w:r>
              <w:rPr>
                <w:rFonts w:eastAsiaTheme="minorEastAsia" w:cstheme="minorBidi"/>
                <w:i w:val="0"/>
                <w:iCs w:val="0"/>
                <w:noProof/>
                <w:kern w:val="2"/>
                <w:sz w:val="24"/>
                <w:szCs w:val="24"/>
                <w:lang w:eastAsia="et-EE"/>
                <w14:ligatures w14:val="standardContextual"/>
              </w:rPr>
              <w:tab/>
            </w:r>
            <w:r w:rsidRPr="00130A5D">
              <w:rPr>
                <w:rStyle w:val="Hperlink"/>
                <w:rFonts w:cs="Calibri"/>
                <w:noProof/>
              </w:rPr>
              <w:t>Koondandmed jäätmete liigiti kogumise ja sortimise arendamine koos tähtaegadega ja konkreetsete jäätmeliikide kaupa</w:t>
            </w:r>
            <w:r>
              <w:rPr>
                <w:noProof/>
                <w:webHidden/>
              </w:rPr>
              <w:tab/>
            </w:r>
            <w:r>
              <w:rPr>
                <w:noProof/>
                <w:webHidden/>
              </w:rPr>
              <w:fldChar w:fldCharType="begin"/>
            </w:r>
            <w:r>
              <w:rPr>
                <w:noProof/>
                <w:webHidden/>
              </w:rPr>
              <w:instrText xml:space="preserve"> PAGEREF _Toc210123350 \h </w:instrText>
            </w:r>
            <w:r>
              <w:rPr>
                <w:noProof/>
                <w:webHidden/>
              </w:rPr>
            </w:r>
            <w:r>
              <w:rPr>
                <w:noProof/>
                <w:webHidden/>
              </w:rPr>
              <w:fldChar w:fldCharType="separate"/>
            </w:r>
            <w:r>
              <w:rPr>
                <w:noProof/>
                <w:webHidden/>
              </w:rPr>
              <w:t>47</w:t>
            </w:r>
            <w:r>
              <w:rPr>
                <w:noProof/>
                <w:webHidden/>
              </w:rPr>
              <w:fldChar w:fldCharType="end"/>
            </w:r>
          </w:hyperlink>
        </w:p>
        <w:p w14:paraId="4EE657B8" w14:textId="695B7C7E"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51" w:history="1">
            <w:r w:rsidRPr="00130A5D">
              <w:rPr>
                <w:rStyle w:val="Hperlink"/>
                <w:noProof/>
              </w:rPr>
              <w:t>9.2.8</w:t>
            </w:r>
            <w:r>
              <w:rPr>
                <w:rFonts w:eastAsiaTheme="minorEastAsia" w:cstheme="minorBidi"/>
                <w:i w:val="0"/>
                <w:iCs w:val="0"/>
                <w:noProof/>
                <w:kern w:val="2"/>
                <w:sz w:val="24"/>
                <w:szCs w:val="24"/>
                <w:lang w:eastAsia="et-EE"/>
                <w14:ligatures w14:val="standardContextual"/>
              </w:rPr>
              <w:tab/>
            </w:r>
            <w:r w:rsidRPr="00130A5D">
              <w:rPr>
                <w:rStyle w:val="Hperlink"/>
                <w:noProof/>
              </w:rPr>
              <w:t>Kohaliku omavalitsuse üksuse korraldatava jäätmeveo arendamine, sealhulgas korraldatud jäätmeveo piirkonna määramine</w:t>
            </w:r>
            <w:r>
              <w:rPr>
                <w:noProof/>
                <w:webHidden/>
              </w:rPr>
              <w:tab/>
            </w:r>
            <w:r>
              <w:rPr>
                <w:noProof/>
                <w:webHidden/>
              </w:rPr>
              <w:fldChar w:fldCharType="begin"/>
            </w:r>
            <w:r>
              <w:rPr>
                <w:noProof/>
                <w:webHidden/>
              </w:rPr>
              <w:instrText xml:space="preserve"> PAGEREF _Toc210123351 \h </w:instrText>
            </w:r>
            <w:r>
              <w:rPr>
                <w:noProof/>
                <w:webHidden/>
              </w:rPr>
            </w:r>
            <w:r>
              <w:rPr>
                <w:noProof/>
                <w:webHidden/>
              </w:rPr>
              <w:fldChar w:fldCharType="separate"/>
            </w:r>
            <w:r>
              <w:rPr>
                <w:noProof/>
                <w:webHidden/>
              </w:rPr>
              <w:t>49</w:t>
            </w:r>
            <w:r>
              <w:rPr>
                <w:noProof/>
                <w:webHidden/>
              </w:rPr>
              <w:fldChar w:fldCharType="end"/>
            </w:r>
          </w:hyperlink>
        </w:p>
        <w:p w14:paraId="75C00FD9" w14:textId="74D30C6D"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52" w:history="1">
            <w:r w:rsidRPr="00130A5D">
              <w:rPr>
                <w:rStyle w:val="Hperlink"/>
                <w:noProof/>
              </w:rPr>
              <w:t>9.2.9</w:t>
            </w:r>
            <w:r>
              <w:rPr>
                <w:rFonts w:eastAsiaTheme="minorEastAsia" w:cstheme="minorBidi"/>
                <w:i w:val="0"/>
                <w:iCs w:val="0"/>
                <w:noProof/>
                <w:kern w:val="2"/>
                <w:sz w:val="24"/>
                <w:szCs w:val="24"/>
                <w:lang w:eastAsia="et-EE"/>
                <w14:ligatures w14:val="standardContextual"/>
              </w:rPr>
              <w:tab/>
            </w:r>
            <w:r w:rsidRPr="00130A5D">
              <w:rPr>
                <w:rStyle w:val="Hperlink"/>
                <w:noProof/>
              </w:rPr>
              <w:t>Jäätmehooldusrajatiste kindlaksmääramine ja arendustegevus</w:t>
            </w:r>
            <w:r>
              <w:rPr>
                <w:noProof/>
                <w:webHidden/>
              </w:rPr>
              <w:tab/>
            </w:r>
            <w:r>
              <w:rPr>
                <w:noProof/>
                <w:webHidden/>
              </w:rPr>
              <w:fldChar w:fldCharType="begin"/>
            </w:r>
            <w:r>
              <w:rPr>
                <w:noProof/>
                <w:webHidden/>
              </w:rPr>
              <w:instrText xml:space="preserve"> PAGEREF _Toc210123352 \h </w:instrText>
            </w:r>
            <w:r>
              <w:rPr>
                <w:noProof/>
                <w:webHidden/>
              </w:rPr>
            </w:r>
            <w:r>
              <w:rPr>
                <w:noProof/>
                <w:webHidden/>
              </w:rPr>
              <w:fldChar w:fldCharType="separate"/>
            </w:r>
            <w:r>
              <w:rPr>
                <w:noProof/>
                <w:webHidden/>
              </w:rPr>
              <w:t>49</w:t>
            </w:r>
            <w:r>
              <w:rPr>
                <w:noProof/>
                <w:webHidden/>
              </w:rPr>
              <w:fldChar w:fldCharType="end"/>
            </w:r>
          </w:hyperlink>
        </w:p>
        <w:p w14:paraId="642CE826" w14:textId="4B07EDFB" w:rsidR="00F47CF9" w:rsidRDefault="00F47CF9">
          <w:pPr>
            <w:pStyle w:val="SK3"/>
            <w:tabs>
              <w:tab w:val="left" w:pos="1320"/>
              <w:tab w:val="right" w:leader="dot" w:pos="9174"/>
            </w:tabs>
            <w:rPr>
              <w:rFonts w:eastAsiaTheme="minorEastAsia" w:cstheme="minorBidi"/>
              <w:i w:val="0"/>
              <w:iCs w:val="0"/>
              <w:noProof/>
              <w:kern w:val="2"/>
              <w:sz w:val="24"/>
              <w:szCs w:val="24"/>
              <w:lang w:eastAsia="et-EE"/>
              <w14:ligatures w14:val="standardContextual"/>
            </w:rPr>
          </w:pPr>
          <w:hyperlink w:anchor="_Toc210123353" w:history="1">
            <w:r w:rsidRPr="00130A5D">
              <w:rPr>
                <w:rStyle w:val="Hperlink"/>
                <w:noProof/>
              </w:rPr>
              <w:t>9.2.10</w:t>
            </w:r>
            <w:r>
              <w:rPr>
                <w:rFonts w:eastAsiaTheme="minorEastAsia" w:cstheme="minorBidi"/>
                <w:i w:val="0"/>
                <w:iCs w:val="0"/>
                <w:noProof/>
                <w:kern w:val="2"/>
                <w:sz w:val="24"/>
                <w:szCs w:val="24"/>
                <w:lang w:eastAsia="et-EE"/>
                <w14:ligatures w14:val="standardContextual"/>
              </w:rPr>
              <w:tab/>
            </w:r>
            <w:r w:rsidRPr="00130A5D">
              <w:rPr>
                <w:rStyle w:val="Hperlink"/>
                <w:noProof/>
              </w:rPr>
              <w:t>Koostöövõimalused teiste omavalitsusüksustega</w:t>
            </w:r>
            <w:r>
              <w:rPr>
                <w:noProof/>
                <w:webHidden/>
              </w:rPr>
              <w:tab/>
            </w:r>
            <w:r>
              <w:rPr>
                <w:noProof/>
                <w:webHidden/>
              </w:rPr>
              <w:fldChar w:fldCharType="begin"/>
            </w:r>
            <w:r>
              <w:rPr>
                <w:noProof/>
                <w:webHidden/>
              </w:rPr>
              <w:instrText xml:space="preserve"> PAGEREF _Toc210123353 \h </w:instrText>
            </w:r>
            <w:r>
              <w:rPr>
                <w:noProof/>
                <w:webHidden/>
              </w:rPr>
            </w:r>
            <w:r>
              <w:rPr>
                <w:noProof/>
                <w:webHidden/>
              </w:rPr>
              <w:fldChar w:fldCharType="separate"/>
            </w:r>
            <w:r>
              <w:rPr>
                <w:noProof/>
                <w:webHidden/>
              </w:rPr>
              <w:t>49</w:t>
            </w:r>
            <w:r>
              <w:rPr>
                <w:noProof/>
                <w:webHidden/>
              </w:rPr>
              <w:fldChar w:fldCharType="end"/>
            </w:r>
          </w:hyperlink>
        </w:p>
        <w:p w14:paraId="29D2DE6F" w14:textId="10AF22D0"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54" w:history="1">
            <w:r w:rsidRPr="00130A5D">
              <w:rPr>
                <w:rStyle w:val="Hperlink"/>
                <w:noProof/>
              </w:rPr>
              <w:t>9.3</w:t>
            </w:r>
            <w:r>
              <w:rPr>
                <w:rFonts w:eastAsiaTheme="minorEastAsia" w:cstheme="minorBidi"/>
                <w:smallCaps w:val="0"/>
                <w:noProof/>
                <w:kern w:val="2"/>
                <w:sz w:val="24"/>
                <w:szCs w:val="24"/>
                <w:lang w:eastAsia="et-EE"/>
                <w14:ligatures w14:val="standardContextual"/>
              </w:rPr>
              <w:tab/>
            </w:r>
            <w:r w:rsidRPr="00130A5D">
              <w:rPr>
                <w:rStyle w:val="Hperlink"/>
                <w:rFonts w:cs="Calibri"/>
                <w:noProof/>
              </w:rPr>
              <w:t>STRATEEGILINE EESMÄRK 3: Keskkonnateadlikkuse pidev suurendamine ettevõtete ja elanike seas</w:t>
            </w:r>
            <w:r>
              <w:rPr>
                <w:noProof/>
                <w:webHidden/>
              </w:rPr>
              <w:tab/>
            </w:r>
            <w:r>
              <w:rPr>
                <w:noProof/>
                <w:webHidden/>
              </w:rPr>
              <w:fldChar w:fldCharType="begin"/>
            </w:r>
            <w:r>
              <w:rPr>
                <w:noProof/>
                <w:webHidden/>
              </w:rPr>
              <w:instrText xml:space="preserve"> PAGEREF _Toc210123354 \h </w:instrText>
            </w:r>
            <w:r>
              <w:rPr>
                <w:noProof/>
                <w:webHidden/>
              </w:rPr>
            </w:r>
            <w:r>
              <w:rPr>
                <w:noProof/>
                <w:webHidden/>
              </w:rPr>
              <w:fldChar w:fldCharType="separate"/>
            </w:r>
            <w:r>
              <w:rPr>
                <w:noProof/>
                <w:webHidden/>
              </w:rPr>
              <w:t>50</w:t>
            </w:r>
            <w:r>
              <w:rPr>
                <w:noProof/>
                <w:webHidden/>
              </w:rPr>
              <w:fldChar w:fldCharType="end"/>
            </w:r>
          </w:hyperlink>
        </w:p>
        <w:p w14:paraId="19AC1FFE" w14:textId="3F8BF3A0" w:rsidR="00F47CF9" w:rsidRDefault="00F47CF9">
          <w:pPr>
            <w:pStyle w:val="SK2"/>
            <w:tabs>
              <w:tab w:val="left" w:pos="880"/>
              <w:tab w:val="right" w:leader="dot" w:pos="9174"/>
            </w:tabs>
            <w:rPr>
              <w:rFonts w:eastAsiaTheme="minorEastAsia" w:cstheme="minorBidi"/>
              <w:smallCaps w:val="0"/>
              <w:noProof/>
              <w:kern w:val="2"/>
              <w:sz w:val="24"/>
              <w:szCs w:val="24"/>
              <w:lang w:eastAsia="et-EE"/>
              <w14:ligatures w14:val="standardContextual"/>
            </w:rPr>
          </w:pPr>
          <w:hyperlink w:anchor="_Toc210123355" w:history="1">
            <w:r w:rsidRPr="00130A5D">
              <w:rPr>
                <w:rStyle w:val="Hperlink"/>
                <w:noProof/>
              </w:rPr>
              <w:t>9.4</w:t>
            </w:r>
            <w:r>
              <w:rPr>
                <w:rFonts w:eastAsiaTheme="minorEastAsia" w:cstheme="minorBidi"/>
                <w:smallCaps w:val="0"/>
                <w:noProof/>
                <w:kern w:val="2"/>
                <w:sz w:val="24"/>
                <w:szCs w:val="24"/>
                <w:lang w:eastAsia="et-EE"/>
                <w14:ligatures w14:val="standardContextual"/>
              </w:rPr>
              <w:tab/>
            </w:r>
            <w:r w:rsidRPr="00130A5D">
              <w:rPr>
                <w:rStyle w:val="Hperlink"/>
                <w:noProof/>
              </w:rPr>
              <w:t>STRATEEGILINE EESMÄRK 4: Jäätmekäitlusalase järelevalve tõhustamine</w:t>
            </w:r>
            <w:r>
              <w:rPr>
                <w:noProof/>
                <w:webHidden/>
              </w:rPr>
              <w:tab/>
            </w:r>
            <w:r>
              <w:rPr>
                <w:noProof/>
                <w:webHidden/>
              </w:rPr>
              <w:fldChar w:fldCharType="begin"/>
            </w:r>
            <w:r>
              <w:rPr>
                <w:noProof/>
                <w:webHidden/>
              </w:rPr>
              <w:instrText xml:space="preserve"> PAGEREF _Toc210123355 \h </w:instrText>
            </w:r>
            <w:r>
              <w:rPr>
                <w:noProof/>
                <w:webHidden/>
              </w:rPr>
            </w:r>
            <w:r>
              <w:rPr>
                <w:noProof/>
                <w:webHidden/>
              </w:rPr>
              <w:fldChar w:fldCharType="separate"/>
            </w:r>
            <w:r>
              <w:rPr>
                <w:noProof/>
                <w:webHidden/>
              </w:rPr>
              <w:t>51</w:t>
            </w:r>
            <w:r>
              <w:rPr>
                <w:noProof/>
                <w:webHidden/>
              </w:rPr>
              <w:fldChar w:fldCharType="end"/>
            </w:r>
          </w:hyperlink>
        </w:p>
        <w:p w14:paraId="7B541AAD" w14:textId="737AE3E8" w:rsidR="00F47CF9" w:rsidRDefault="00F47CF9">
          <w:pPr>
            <w:pStyle w:val="SK1"/>
            <w:tabs>
              <w:tab w:val="left" w:pos="660"/>
              <w:tab w:val="right" w:leader="dot" w:pos="9174"/>
            </w:tabs>
            <w:rPr>
              <w:rFonts w:eastAsiaTheme="minorEastAsia" w:cstheme="minorBidi"/>
              <w:b w:val="0"/>
              <w:bCs w:val="0"/>
              <w:caps w:val="0"/>
              <w:noProof/>
              <w:kern w:val="2"/>
              <w:sz w:val="24"/>
              <w:szCs w:val="24"/>
              <w:lang w:eastAsia="et-EE"/>
              <w14:ligatures w14:val="standardContextual"/>
            </w:rPr>
          </w:pPr>
          <w:hyperlink w:anchor="_Toc210123356" w:history="1">
            <w:r w:rsidRPr="00130A5D">
              <w:rPr>
                <w:rStyle w:val="Hperlink"/>
                <w:noProof/>
              </w:rPr>
              <w:t>10</w:t>
            </w:r>
            <w:r>
              <w:rPr>
                <w:rFonts w:eastAsiaTheme="minorEastAsia" w:cstheme="minorBidi"/>
                <w:b w:val="0"/>
                <w:bCs w:val="0"/>
                <w:caps w:val="0"/>
                <w:noProof/>
                <w:kern w:val="2"/>
                <w:sz w:val="24"/>
                <w:szCs w:val="24"/>
                <w:lang w:eastAsia="et-EE"/>
                <w14:ligatures w14:val="standardContextual"/>
              </w:rPr>
              <w:tab/>
            </w:r>
            <w:r w:rsidRPr="00130A5D">
              <w:rPr>
                <w:rStyle w:val="Hperlink"/>
                <w:noProof/>
              </w:rPr>
              <w:t>Tegevuskava ja rahastusallikad</w:t>
            </w:r>
            <w:r>
              <w:rPr>
                <w:noProof/>
                <w:webHidden/>
              </w:rPr>
              <w:tab/>
            </w:r>
            <w:r>
              <w:rPr>
                <w:noProof/>
                <w:webHidden/>
              </w:rPr>
              <w:fldChar w:fldCharType="begin"/>
            </w:r>
            <w:r>
              <w:rPr>
                <w:noProof/>
                <w:webHidden/>
              </w:rPr>
              <w:instrText xml:space="preserve"> PAGEREF _Toc210123356 \h </w:instrText>
            </w:r>
            <w:r>
              <w:rPr>
                <w:noProof/>
                <w:webHidden/>
              </w:rPr>
            </w:r>
            <w:r>
              <w:rPr>
                <w:noProof/>
                <w:webHidden/>
              </w:rPr>
              <w:fldChar w:fldCharType="separate"/>
            </w:r>
            <w:r>
              <w:rPr>
                <w:noProof/>
                <w:webHidden/>
              </w:rPr>
              <w:t>52</w:t>
            </w:r>
            <w:r>
              <w:rPr>
                <w:noProof/>
                <w:webHidden/>
              </w:rPr>
              <w:fldChar w:fldCharType="end"/>
            </w:r>
          </w:hyperlink>
        </w:p>
        <w:p w14:paraId="64906305" w14:textId="55290FD8" w:rsidR="00F47CF9" w:rsidRDefault="00F47CF9">
          <w:pPr>
            <w:pStyle w:val="SK1"/>
            <w:tabs>
              <w:tab w:val="left" w:pos="660"/>
              <w:tab w:val="right" w:leader="dot" w:pos="9174"/>
            </w:tabs>
            <w:rPr>
              <w:rFonts w:eastAsiaTheme="minorEastAsia" w:cstheme="minorBidi"/>
              <w:b w:val="0"/>
              <w:bCs w:val="0"/>
              <w:caps w:val="0"/>
              <w:noProof/>
              <w:kern w:val="2"/>
              <w:sz w:val="24"/>
              <w:szCs w:val="24"/>
              <w:lang w:eastAsia="et-EE"/>
              <w14:ligatures w14:val="standardContextual"/>
            </w:rPr>
          </w:pPr>
          <w:hyperlink w:anchor="_Toc210123357" w:history="1">
            <w:r w:rsidRPr="00130A5D">
              <w:rPr>
                <w:rStyle w:val="Hperlink"/>
                <w:noProof/>
              </w:rPr>
              <w:t>10</w:t>
            </w:r>
            <w:r>
              <w:rPr>
                <w:rFonts w:eastAsiaTheme="minorEastAsia" w:cstheme="minorBidi"/>
                <w:b w:val="0"/>
                <w:bCs w:val="0"/>
                <w:caps w:val="0"/>
                <w:noProof/>
                <w:kern w:val="2"/>
                <w:sz w:val="24"/>
                <w:szCs w:val="24"/>
                <w:lang w:eastAsia="et-EE"/>
                <w14:ligatures w14:val="standardContextual"/>
              </w:rPr>
              <w:tab/>
            </w:r>
            <w:r w:rsidRPr="00130A5D">
              <w:rPr>
                <w:rStyle w:val="Hperlink"/>
                <w:noProof/>
              </w:rPr>
              <w:t>Kokkuvõte</w:t>
            </w:r>
            <w:r>
              <w:rPr>
                <w:noProof/>
                <w:webHidden/>
              </w:rPr>
              <w:tab/>
            </w:r>
            <w:r>
              <w:rPr>
                <w:noProof/>
                <w:webHidden/>
              </w:rPr>
              <w:fldChar w:fldCharType="begin"/>
            </w:r>
            <w:r>
              <w:rPr>
                <w:noProof/>
                <w:webHidden/>
              </w:rPr>
              <w:instrText xml:space="preserve"> PAGEREF _Toc210123357 \h </w:instrText>
            </w:r>
            <w:r>
              <w:rPr>
                <w:noProof/>
                <w:webHidden/>
              </w:rPr>
            </w:r>
            <w:r>
              <w:rPr>
                <w:noProof/>
                <w:webHidden/>
              </w:rPr>
              <w:fldChar w:fldCharType="separate"/>
            </w:r>
            <w:r>
              <w:rPr>
                <w:noProof/>
                <w:webHidden/>
              </w:rPr>
              <w:t>54</w:t>
            </w:r>
            <w:r>
              <w:rPr>
                <w:noProof/>
                <w:webHidden/>
              </w:rPr>
              <w:fldChar w:fldCharType="end"/>
            </w:r>
          </w:hyperlink>
        </w:p>
        <w:p w14:paraId="1233A08B" w14:textId="1076183E" w:rsidR="00F47CF9" w:rsidRDefault="00F47CF9">
          <w:pPr>
            <w:pStyle w:val="SK1"/>
            <w:tabs>
              <w:tab w:val="right" w:leader="dot" w:pos="9174"/>
            </w:tabs>
            <w:rPr>
              <w:rFonts w:eastAsiaTheme="minorEastAsia" w:cstheme="minorBidi"/>
              <w:b w:val="0"/>
              <w:bCs w:val="0"/>
              <w:caps w:val="0"/>
              <w:noProof/>
              <w:kern w:val="2"/>
              <w:sz w:val="24"/>
              <w:szCs w:val="24"/>
              <w:lang w:eastAsia="et-EE"/>
              <w14:ligatures w14:val="standardContextual"/>
            </w:rPr>
          </w:pPr>
          <w:hyperlink w:anchor="_Toc210123358" w:history="1">
            <w:r w:rsidRPr="00130A5D">
              <w:rPr>
                <w:rStyle w:val="Hperlink"/>
                <w:noProof/>
              </w:rPr>
              <w:t>Kasutatud materjalid</w:t>
            </w:r>
            <w:r>
              <w:rPr>
                <w:noProof/>
                <w:webHidden/>
              </w:rPr>
              <w:tab/>
            </w:r>
            <w:r>
              <w:rPr>
                <w:noProof/>
                <w:webHidden/>
              </w:rPr>
              <w:fldChar w:fldCharType="begin"/>
            </w:r>
            <w:r>
              <w:rPr>
                <w:noProof/>
                <w:webHidden/>
              </w:rPr>
              <w:instrText xml:space="preserve"> PAGEREF _Toc210123358 \h </w:instrText>
            </w:r>
            <w:r>
              <w:rPr>
                <w:noProof/>
                <w:webHidden/>
              </w:rPr>
            </w:r>
            <w:r>
              <w:rPr>
                <w:noProof/>
                <w:webHidden/>
              </w:rPr>
              <w:fldChar w:fldCharType="separate"/>
            </w:r>
            <w:r>
              <w:rPr>
                <w:noProof/>
                <w:webHidden/>
              </w:rPr>
              <w:t>55</w:t>
            </w:r>
            <w:r>
              <w:rPr>
                <w:noProof/>
                <w:webHidden/>
              </w:rPr>
              <w:fldChar w:fldCharType="end"/>
            </w:r>
          </w:hyperlink>
        </w:p>
        <w:p w14:paraId="61A2B349" w14:textId="3C98F3DE" w:rsidR="00F47CF9" w:rsidRDefault="00F47CF9">
          <w:pPr>
            <w:pStyle w:val="SK1"/>
            <w:tabs>
              <w:tab w:val="left" w:pos="660"/>
              <w:tab w:val="right" w:leader="dot" w:pos="9174"/>
            </w:tabs>
            <w:rPr>
              <w:rFonts w:eastAsiaTheme="minorEastAsia" w:cstheme="minorBidi"/>
              <w:b w:val="0"/>
              <w:bCs w:val="0"/>
              <w:caps w:val="0"/>
              <w:noProof/>
              <w:kern w:val="2"/>
              <w:sz w:val="24"/>
              <w:szCs w:val="24"/>
              <w:lang w:eastAsia="et-EE"/>
              <w14:ligatures w14:val="standardContextual"/>
            </w:rPr>
          </w:pPr>
          <w:hyperlink w:anchor="_Toc210123359" w:history="1">
            <w:r w:rsidRPr="00130A5D">
              <w:rPr>
                <w:rStyle w:val="Hperlink"/>
                <w:noProof/>
              </w:rPr>
              <w:t>11</w:t>
            </w:r>
            <w:r>
              <w:rPr>
                <w:rFonts w:eastAsiaTheme="minorEastAsia" w:cstheme="minorBidi"/>
                <w:b w:val="0"/>
                <w:bCs w:val="0"/>
                <w:caps w:val="0"/>
                <w:noProof/>
                <w:kern w:val="2"/>
                <w:sz w:val="24"/>
                <w:szCs w:val="24"/>
                <w:lang w:eastAsia="et-EE"/>
                <w14:ligatures w14:val="standardContextual"/>
              </w:rPr>
              <w:tab/>
            </w:r>
            <w:r w:rsidRPr="00130A5D">
              <w:rPr>
                <w:rStyle w:val="Hperlink"/>
                <w:noProof/>
              </w:rPr>
              <w:t>LISAD</w:t>
            </w:r>
            <w:r>
              <w:rPr>
                <w:noProof/>
                <w:webHidden/>
              </w:rPr>
              <w:tab/>
            </w:r>
            <w:r>
              <w:rPr>
                <w:noProof/>
                <w:webHidden/>
              </w:rPr>
              <w:fldChar w:fldCharType="begin"/>
            </w:r>
            <w:r>
              <w:rPr>
                <w:noProof/>
                <w:webHidden/>
              </w:rPr>
              <w:instrText xml:space="preserve"> PAGEREF _Toc210123359 \h </w:instrText>
            </w:r>
            <w:r>
              <w:rPr>
                <w:noProof/>
                <w:webHidden/>
              </w:rPr>
            </w:r>
            <w:r>
              <w:rPr>
                <w:noProof/>
                <w:webHidden/>
              </w:rPr>
              <w:fldChar w:fldCharType="separate"/>
            </w:r>
            <w:r>
              <w:rPr>
                <w:noProof/>
                <w:webHidden/>
              </w:rPr>
              <w:t>57</w:t>
            </w:r>
            <w:r>
              <w:rPr>
                <w:noProof/>
                <w:webHidden/>
              </w:rPr>
              <w:fldChar w:fldCharType="end"/>
            </w:r>
          </w:hyperlink>
        </w:p>
        <w:p w14:paraId="39C4D99A" w14:textId="1F342532" w:rsidR="00F47CF9" w:rsidRDefault="00F47CF9">
          <w:pPr>
            <w:pStyle w:val="SK2"/>
            <w:tabs>
              <w:tab w:val="right" w:leader="dot" w:pos="9174"/>
            </w:tabs>
            <w:rPr>
              <w:rFonts w:eastAsiaTheme="minorEastAsia" w:cstheme="minorBidi"/>
              <w:smallCaps w:val="0"/>
              <w:noProof/>
              <w:kern w:val="2"/>
              <w:sz w:val="24"/>
              <w:szCs w:val="24"/>
              <w:lang w:eastAsia="et-EE"/>
              <w14:ligatures w14:val="standardContextual"/>
            </w:rPr>
          </w:pPr>
          <w:hyperlink w:anchor="_Toc210123360" w:history="1">
            <w:r w:rsidRPr="00130A5D">
              <w:rPr>
                <w:rStyle w:val="Hperlink"/>
                <w:noProof/>
              </w:rPr>
              <w:t>Lisa 1: Kadrina valla jäätmete majandamise mudel.</w:t>
            </w:r>
            <w:r>
              <w:rPr>
                <w:noProof/>
                <w:webHidden/>
              </w:rPr>
              <w:tab/>
            </w:r>
            <w:r>
              <w:rPr>
                <w:noProof/>
                <w:webHidden/>
              </w:rPr>
              <w:fldChar w:fldCharType="begin"/>
            </w:r>
            <w:r>
              <w:rPr>
                <w:noProof/>
                <w:webHidden/>
              </w:rPr>
              <w:instrText xml:space="preserve"> PAGEREF _Toc210123360 \h </w:instrText>
            </w:r>
            <w:r>
              <w:rPr>
                <w:noProof/>
                <w:webHidden/>
              </w:rPr>
            </w:r>
            <w:r>
              <w:rPr>
                <w:noProof/>
                <w:webHidden/>
              </w:rPr>
              <w:fldChar w:fldCharType="separate"/>
            </w:r>
            <w:r>
              <w:rPr>
                <w:noProof/>
                <w:webHidden/>
              </w:rPr>
              <w:t>57</w:t>
            </w:r>
            <w:r>
              <w:rPr>
                <w:noProof/>
                <w:webHidden/>
              </w:rPr>
              <w:fldChar w:fldCharType="end"/>
            </w:r>
          </w:hyperlink>
        </w:p>
        <w:p w14:paraId="2EEB0F6E" w14:textId="23ED7C42" w:rsidR="00A02990" w:rsidRPr="001200A2" w:rsidRDefault="00F75133" w:rsidP="0040354D">
          <w:pPr>
            <w:rPr>
              <w:rFonts w:cs="Poppins"/>
              <w:b/>
              <w:bCs/>
            </w:rPr>
          </w:pPr>
          <w:r w:rsidRPr="006F71A1">
            <w:rPr>
              <w:rFonts w:asciiTheme="minorHAnsi" w:hAnsiTheme="minorHAnsi" w:cstheme="minorHAnsi"/>
              <w:b/>
              <w:bCs/>
            </w:rPr>
            <w:fldChar w:fldCharType="end"/>
          </w:r>
        </w:p>
      </w:sdtContent>
    </w:sdt>
    <w:p w14:paraId="76D805A7" w14:textId="2E9067F4" w:rsidR="00145729" w:rsidRPr="00CF5DC0" w:rsidRDefault="00145729" w:rsidP="00A00898">
      <w:pPr>
        <w:pStyle w:val="Pealkiri1"/>
      </w:pPr>
      <w:bookmarkStart w:id="0" w:name="_Toc108533096"/>
      <w:bookmarkStart w:id="1" w:name="_Toc109384171"/>
      <w:bookmarkStart w:id="2" w:name="_Toc109395149"/>
      <w:bookmarkStart w:id="3" w:name="_Toc210123292"/>
      <w:r w:rsidRPr="00A00898">
        <w:lastRenderedPageBreak/>
        <w:t>Sissejuhatus</w:t>
      </w:r>
      <w:bookmarkEnd w:id="0"/>
      <w:bookmarkEnd w:id="1"/>
      <w:bookmarkEnd w:id="2"/>
      <w:bookmarkEnd w:id="3"/>
    </w:p>
    <w:p w14:paraId="1AC09B7C" w14:textId="37519DF9" w:rsidR="0092587E" w:rsidRDefault="00E2429B" w:rsidP="00030928">
      <w:pPr>
        <w:rPr>
          <w:rFonts w:cs="Calibri"/>
        </w:rPr>
      </w:pPr>
      <w:r>
        <w:rPr>
          <w:rFonts w:cs="Calibri"/>
        </w:rPr>
        <w:t>Kadrina</w:t>
      </w:r>
      <w:r w:rsidR="00FA3464">
        <w:rPr>
          <w:rFonts w:cs="Calibri"/>
        </w:rPr>
        <w:t xml:space="preserve"> valla</w:t>
      </w:r>
      <w:r w:rsidR="00222DD3">
        <w:rPr>
          <w:rFonts w:cs="Calibri"/>
        </w:rPr>
        <w:t xml:space="preserve"> jäätmekava</w:t>
      </w:r>
      <w:r w:rsidR="00030928">
        <w:rPr>
          <w:rFonts w:cs="Calibri"/>
        </w:rPr>
        <w:t xml:space="preserve"> 202</w:t>
      </w:r>
      <w:r w:rsidR="00FA3464">
        <w:rPr>
          <w:rFonts w:cs="Calibri"/>
        </w:rPr>
        <w:t>5</w:t>
      </w:r>
      <w:r w:rsidR="00030928">
        <w:rPr>
          <w:rFonts w:cs="Calibri"/>
        </w:rPr>
        <w:t>-20</w:t>
      </w:r>
      <w:r w:rsidR="00FA3464">
        <w:rPr>
          <w:rFonts w:cs="Calibri"/>
        </w:rPr>
        <w:t>30</w:t>
      </w:r>
      <w:r w:rsidR="00337E7A">
        <w:rPr>
          <w:rFonts w:cs="Calibri"/>
        </w:rPr>
        <w:t xml:space="preserve"> (edaspidi </w:t>
      </w:r>
      <w:r w:rsidR="00337E7A" w:rsidRPr="00337E7A">
        <w:rPr>
          <w:rFonts w:ascii="Gerbera-Medium" w:hAnsi="Gerbera-Medium" w:cs="Calibri"/>
        </w:rPr>
        <w:t>jäätmekava</w:t>
      </w:r>
      <w:r w:rsidR="00337E7A">
        <w:rPr>
          <w:rFonts w:cs="Calibri"/>
        </w:rPr>
        <w:t>)</w:t>
      </w:r>
      <w:r w:rsidR="00030928">
        <w:rPr>
          <w:rFonts w:cs="Calibri"/>
        </w:rPr>
        <w:t xml:space="preserve"> on </w:t>
      </w:r>
      <w:r w:rsidR="0092587E">
        <w:rPr>
          <w:rFonts w:cs="Calibri"/>
        </w:rPr>
        <w:t>valla jäätmekäitlust korraldav ja suunav dokument,</w:t>
      </w:r>
      <w:r w:rsidR="005F5512">
        <w:rPr>
          <w:rFonts w:cs="Calibri"/>
        </w:rPr>
        <w:t xml:space="preserve"> </w:t>
      </w:r>
      <w:r w:rsidR="005F5512" w:rsidRPr="00DE64A2">
        <w:t>mille eesmärgiks on määrata jäätmekäitluse arengusuunad, tegevused ja meetmed aastani 20</w:t>
      </w:r>
      <w:r w:rsidR="005F5512">
        <w:t>30</w:t>
      </w:r>
      <w:r w:rsidR="005F5512" w:rsidRPr="00DE64A2">
        <w:t xml:space="preserve">. </w:t>
      </w:r>
      <w:r w:rsidR="00B1246D">
        <w:t>Käesolev j</w:t>
      </w:r>
      <w:r w:rsidR="005F5512" w:rsidRPr="00DE64A2">
        <w:t xml:space="preserve">äätmekava hõlmab </w:t>
      </w:r>
      <w:r w:rsidR="00AD638B">
        <w:t>ülevaadet jäätmemajanduse olukorrast vallas ning</w:t>
      </w:r>
      <w:r w:rsidR="005F5512" w:rsidRPr="00DE64A2">
        <w:t xml:space="preserve"> toob välja eesmärkide elluviimise tegevuskava ning investeeringuvajaduse jäätmemajanduse arendamiseks.  Jäätmekava eesmärkide seadmisel on lähtutud </w:t>
      </w:r>
      <w:r w:rsidR="005F5512">
        <w:t xml:space="preserve">nii </w:t>
      </w:r>
      <w:r w:rsidR="005F5512" w:rsidRPr="00DE64A2">
        <w:t>Riigi jäätmekavas 20</w:t>
      </w:r>
      <w:r w:rsidR="005F5512">
        <w:t>23</w:t>
      </w:r>
      <w:r w:rsidR="005F5512" w:rsidRPr="00DE64A2">
        <w:t>-202</w:t>
      </w:r>
      <w:r w:rsidR="005F5512">
        <w:t>8</w:t>
      </w:r>
      <w:r w:rsidR="005F5512" w:rsidRPr="00DE64A2">
        <w:t xml:space="preserve"> kui ka jäätmemajandust reguleerivates õigusaktides seatud eesmärkide ja sihtarvudega.</w:t>
      </w:r>
    </w:p>
    <w:p w14:paraId="4B34629F" w14:textId="55EE4E78" w:rsidR="008213BD" w:rsidRDefault="00E2429B" w:rsidP="00030928">
      <w:pPr>
        <w:rPr>
          <w:rFonts w:cs="Calibri"/>
        </w:rPr>
      </w:pPr>
      <w:r>
        <w:rPr>
          <w:rFonts w:cs="Calibri"/>
        </w:rPr>
        <w:t>Kadrina</w:t>
      </w:r>
      <w:r w:rsidR="005377EC">
        <w:rPr>
          <w:rFonts w:cs="Calibri"/>
        </w:rPr>
        <w:t xml:space="preserve"> valla</w:t>
      </w:r>
      <w:r w:rsidR="000C3D54">
        <w:rPr>
          <w:rFonts w:cs="Calibri"/>
        </w:rPr>
        <w:t xml:space="preserve"> jäätmekava</w:t>
      </w:r>
      <w:r w:rsidR="00FF5518" w:rsidRPr="00DD6C84">
        <w:rPr>
          <w:rFonts w:cs="Calibri"/>
        </w:rPr>
        <w:t xml:space="preserve"> </w:t>
      </w:r>
      <w:r w:rsidR="00E07A0A">
        <w:rPr>
          <w:rFonts w:cs="Calibri"/>
        </w:rPr>
        <w:t>202</w:t>
      </w:r>
      <w:r w:rsidR="005377EC">
        <w:rPr>
          <w:rFonts w:cs="Calibri"/>
        </w:rPr>
        <w:t>5</w:t>
      </w:r>
      <w:r w:rsidR="00E07A0A">
        <w:rPr>
          <w:rFonts w:cs="Calibri"/>
        </w:rPr>
        <w:t>-20</w:t>
      </w:r>
      <w:r w:rsidR="005377EC">
        <w:rPr>
          <w:rFonts w:cs="Calibri"/>
        </w:rPr>
        <w:t>30</w:t>
      </w:r>
      <w:r w:rsidR="00E07A0A">
        <w:rPr>
          <w:rFonts w:cs="Calibri"/>
        </w:rPr>
        <w:t xml:space="preserve"> </w:t>
      </w:r>
      <w:r w:rsidR="00030928" w:rsidRPr="00DD6C84">
        <w:rPr>
          <w:rFonts w:cs="Calibri"/>
        </w:rPr>
        <w:t xml:space="preserve">vastab jäätmeseaduse § 42 lõikes </w:t>
      </w:r>
      <w:r w:rsidR="00030928" w:rsidRPr="005D7051">
        <w:rPr>
          <w:rFonts w:cs="Calibri"/>
        </w:rPr>
        <w:t>3 toodud nõuetele</w:t>
      </w:r>
      <w:r w:rsidR="008B33DF" w:rsidRPr="005D7051">
        <w:rPr>
          <w:rFonts w:cs="Calibri"/>
        </w:rPr>
        <w:t xml:space="preserve"> ning võtab </w:t>
      </w:r>
      <w:r w:rsidR="004D6FC2">
        <w:rPr>
          <w:rFonts w:cs="Calibri"/>
        </w:rPr>
        <w:t xml:space="preserve">võimalusel </w:t>
      </w:r>
      <w:r w:rsidR="008B33DF" w:rsidRPr="005D7051">
        <w:rPr>
          <w:rFonts w:cs="Calibri"/>
        </w:rPr>
        <w:t>arvesse ka kavandatava jäätmereformi</w:t>
      </w:r>
      <w:r w:rsidR="008213BD" w:rsidRPr="005D7051">
        <w:rPr>
          <w:rFonts w:cs="Calibri"/>
        </w:rPr>
        <w:t xml:space="preserve"> tulemusel</w:t>
      </w:r>
      <w:r w:rsidR="001A00FD" w:rsidRPr="005D7051">
        <w:rPr>
          <w:rFonts w:cs="Calibri"/>
        </w:rPr>
        <w:t xml:space="preserve"> rakenduvaid täiendavaid nõudeid jäätmekava </w:t>
      </w:r>
      <w:r w:rsidR="002678A7" w:rsidRPr="005D7051">
        <w:rPr>
          <w:rFonts w:cs="Calibri"/>
        </w:rPr>
        <w:t>sisule.</w:t>
      </w:r>
      <w:r w:rsidR="002678A7">
        <w:rPr>
          <w:rFonts w:cs="Calibri"/>
        </w:rPr>
        <w:t xml:space="preserve"> </w:t>
      </w:r>
    </w:p>
    <w:p w14:paraId="16684C73" w14:textId="77777777" w:rsidR="00030928" w:rsidRPr="00DD6C84" w:rsidRDefault="00030928" w:rsidP="00030928">
      <w:pPr>
        <w:rPr>
          <w:rFonts w:cs="Calibri"/>
        </w:rPr>
      </w:pPr>
      <w:r w:rsidRPr="00DD6C84">
        <w:rPr>
          <w:rFonts w:cs="Calibri"/>
        </w:rPr>
        <w:t xml:space="preserve">Käesolev </w:t>
      </w:r>
      <w:r>
        <w:rPr>
          <w:rFonts w:cs="Calibri"/>
        </w:rPr>
        <w:t>arengudokument</w:t>
      </w:r>
      <w:r w:rsidRPr="00DD6C84">
        <w:rPr>
          <w:rFonts w:cs="Calibri"/>
        </w:rPr>
        <w:t xml:space="preserve"> ei saa olla lõplik ja paindumatu tegevuskava, vaid vajaduse korral muudetav strateegia. Muudatusi ning täpsustusi </w:t>
      </w:r>
      <w:r>
        <w:rPr>
          <w:rFonts w:cs="Calibri"/>
        </w:rPr>
        <w:t>kavas</w:t>
      </w:r>
      <w:r w:rsidRPr="00DD6C84">
        <w:rPr>
          <w:rFonts w:cs="Calibri"/>
        </w:rPr>
        <w:t xml:space="preserve"> võivad kaasa tuua lisauuringute või muu informatsiooni laekumisel ilmnevad hinnangute muutused olukorrale või tulevikutrendidele. Samuti võivad muutusi tuua kaasa prognoosimatud või raskesti prognoositavad muutused poliitilistes või majanduslikes sfäärides. </w:t>
      </w:r>
    </w:p>
    <w:p w14:paraId="3A498AA8" w14:textId="6623A82A" w:rsidR="00030928" w:rsidRPr="00DD6C84" w:rsidRDefault="00030928" w:rsidP="00030928">
      <w:pPr>
        <w:rPr>
          <w:rFonts w:cs="Calibri"/>
        </w:rPr>
      </w:pPr>
      <w:r w:rsidRPr="00DD6C84">
        <w:rPr>
          <w:rFonts w:cs="Calibri"/>
        </w:rPr>
        <w:t xml:space="preserve">Kava realiseerimine sõltub lisaks </w:t>
      </w:r>
      <w:r w:rsidR="00E2429B">
        <w:rPr>
          <w:rFonts w:cs="Calibri"/>
        </w:rPr>
        <w:t>Kadrina</w:t>
      </w:r>
      <w:r w:rsidR="00323F0F">
        <w:rPr>
          <w:rFonts w:cs="Calibri"/>
        </w:rPr>
        <w:t xml:space="preserve"> vallas</w:t>
      </w:r>
      <w:r w:rsidRPr="00DD6C84">
        <w:rPr>
          <w:rFonts w:cs="Calibri"/>
        </w:rPr>
        <w:t xml:space="preserve"> toimuvatele arengutele ka laiemalt üle-eestilisest jäätmekäitluse alasest ja üldisest majandusarengust. Seetõttu tuleb käesolevat kava vaadelda dünaamilise dokumendina, mida tuleb perioodiliselt üle vaadata ja </w:t>
      </w:r>
      <w:r w:rsidR="00881200">
        <w:rPr>
          <w:rFonts w:cs="Calibri"/>
        </w:rPr>
        <w:t xml:space="preserve">vajadusel </w:t>
      </w:r>
      <w:r w:rsidRPr="00DD6C84">
        <w:rPr>
          <w:rFonts w:cs="Calibri"/>
        </w:rPr>
        <w:t>korrigeerida.</w:t>
      </w:r>
    </w:p>
    <w:p w14:paraId="3A0F77DE" w14:textId="7A04E4E3" w:rsidR="00A648B3" w:rsidRDefault="00030928" w:rsidP="00030928">
      <w:pPr>
        <w:rPr>
          <w:rFonts w:cs="Calibri"/>
        </w:rPr>
      </w:pPr>
      <w:r w:rsidRPr="00DD6C84">
        <w:rPr>
          <w:rFonts w:cs="Calibri"/>
        </w:rPr>
        <w:t xml:space="preserve">Käesolev </w:t>
      </w:r>
      <w:r w:rsidR="006A0566">
        <w:rPr>
          <w:rFonts w:cs="Calibri"/>
        </w:rPr>
        <w:t>jäätmekava</w:t>
      </w:r>
      <w:r w:rsidRPr="00DD6C84">
        <w:rPr>
          <w:rFonts w:cs="Calibri"/>
        </w:rPr>
        <w:t xml:space="preserve"> on koostatud</w:t>
      </w:r>
      <w:r w:rsidR="00E2429B">
        <w:rPr>
          <w:rFonts w:cs="Calibri"/>
        </w:rPr>
        <w:t xml:space="preserve"> Kadrina</w:t>
      </w:r>
      <w:r w:rsidR="00323F0F">
        <w:rPr>
          <w:rFonts w:cs="Calibri"/>
        </w:rPr>
        <w:t xml:space="preserve"> Vallavalitsuse</w:t>
      </w:r>
      <w:r w:rsidRPr="00DD6C84">
        <w:rPr>
          <w:rFonts w:cs="Calibri"/>
        </w:rPr>
        <w:t xml:space="preserve"> ametnike ning LEMMA OÜ konsultantide koostöös. </w:t>
      </w:r>
    </w:p>
    <w:p w14:paraId="20862685" w14:textId="77777777" w:rsidR="00B4489D" w:rsidRDefault="00B4489D" w:rsidP="00030928"/>
    <w:p w14:paraId="69F342D0" w14:textId="5FA1E39A" w:rsidR="00F75133" w:rsidRPr="00CF5DC0" w:rsidRDefault="00F75133" w:rsidP="0009383A">
      <w:pPr>
        <w:spacing w:before="0"/>
        <w:rPr>
          <w:lang w:eastAsia="en-GB"/>
        </w:rPr>
      </w:pPr>
      <w:r w:rsidRPr="00CF5DC0">
        <w:br w:type="page"/>
      </w:r>
    </w:p>
    <w:p w14:paraId="7E8E055A" w14:textId="4130D866" w:rsidR="00DA3FC6" w:rsidRPr="00CF5DC0" w:rsidRDefault="00E2429B" w:rsidP="00A00898">
      <w:pPr>
        <w:pStyle w:val="Pealkiri1"/>
      </w:pPr>
      <w:bookmarkStart w:id="4" w:name="_Toc210123293"/>
      <w:r>
        <w:lastRenderedPageBreak/>
        <w:t>Kadrina</w:t>
      </w:r>
      <w:r w:rsidR="0042479D">
        <w:t xml:space="preserve"> valla</w:t>
      </w:r>
      <w:r w:rsidR="006C726C">
        <w:t xml:space="preserve"> üldiseloomustus</w:t>
      </w:r>
      <w:bookmarkEnd w:id="4"/>
    </w:p>
    <w:p w14:paraId="627353EB" w14:textId="6CF24BF6" w:rsidR="00223B13" w:rsidRPr="00223B13" w:rsidRDefault="006C726C" w:rsidP="006C726C">
      <w:pPr>
        <w:pStyle w:val="Pealkiri2"/>
      </w:pPr>
      <w:bookmarkStart w:id="5" w:name="_Toc210123294"/>
      <w:r>
        <w:t>Asukoht</w:t>
      </w:r>
      <w:bookmarkEnd w:id="5"/>
    </w:p>
    <w:p w14:paraId="3C09AEE9" w14:textId="26472EBC" w:rsidR="00756422" w:rsidRDefault="00756422" w:rsidP="009308A6">
      <w:r>
        <w:rPr>
          <w:rFonts w:cs="Calibri"/>
          <w:noProof/>
        </w:rPr>
        <w:t>4662</w:t>
      </w:r>
      <w:r w:rsidR="009308A6" w:rsidRPr="004531B5">
        <w:rPr>
          <w:rFonts w:cs="Calibri"/>
          <w:noProof/>
        </w:rPr>
        <w:t xml:space="preserve"> elanikuga </w:t>
      </w:r>
      <w:r w:rsidR="006B10BE">
        <w:rPr>
          <w:rFonts w:cs="Calibri"/>
          <w:noProof/>
        </w:rPr>
        <w:t>(seisuga 01.01.202</w:t>
      </w:r>
      <w:r>
        <w:rPr>
          <w:rFonts w:cs="Calibri"/>
          <w:noProof/>
        </w:rPr>
        <w:t>5</w:t>
      </w:r>
      <w:r w:rsidR="006B10BE">
        <w:rPr>
          <w:rFonts w:cs="Calibri"/>
          <w:noProof/>
        </w:rPr>
        <w:t xml:space="preserve">) </w:t>
      </w:r>
      <w:r>
        <w:rPr>
          <w:rFonts w:cs="Calibri"/>
          <w:noProof/>
        </w:rPr>
        <w:t>Kadrina</w:t>
      </w:r>
      <w:r w:rsidR="00EE4856">
        <w:rPr>
          <w:rFonts w:cs="Calibri"/>
          <w:noProof/>
        </w:rPr>
        <w:t xml:space="preserve"> vald</w:t>
      </w:r>
      <w:r w:rsidR="009308A6" w:rsidRPr="004531B5">
        <w:rPr>
          <w:rFonts w:cs="Calibri"/>
          <w:noProof/>
        </w:rPr>
        <w:t xml:space="preserve"> </w:t>
      </w:r>
      <w:r>
        <w:rPr>
          <w:rFonts w:cs="Calibri"/>
          <w:noProof/>
        </w:rPr>
        <w:t xml:space="preserve">asub Lääne-Virumaa lääneosas ning piirneb </w:t>
      </w:r>
      <w:r w:rsidRPr="006007C2">
        <w:t>läänes Harju maakonna Kuusalu vallaga, idas Lääne-Viru maakonna Rakvere vallaga, põhjaosas Haljala vallaga ning lõunaosas Tapa vallaga.</w:t>
      </w:r>
      <w:r>
        <w:t xml:space="preserve"> Valla pindala on </w:t>
      </w:r>
      <w:r w:rsidRPr="00756422">
        <w:t>353,92 km², mis on ligikaudu 10% Lääne-Viru maakonna pindalast.</w:t>
      </w:r>
      <w:r>
        <w:t xml:space="preserve"> </w:t>
      </w:r>
    </w:p>
    <w:p w14:paraId="2C5C6756" w14:textId="6878969E" w:rsidR="00756422" w:rsidRPr="004239C6" w:rsidRDefault="00756422" w:rsidP="00EE188B">
      <w:pPr>
        <w:spacing w:after="120"/>
      </w:pPr>
      <w:r w:rsidRPr="006007C2">
        <w:t xml:space="preserve">Valla </w:t>
      </w:r>
      <w:r w:rsidR="000E3FD5">
        <w:t>keskosas</w:t>
      </w:r>
      <w:r w:rsidRPr="006007C2">
        <w:t xml:space="preserve"> asub </w:t>
      </w:r>
      <w:r w:rsidR="000E3FD5">
        <w:t xml:space="preserve">piirkondliku </w:t>
      </w:r>
      <w:r w:rsidRPr="006007C2">
        <w:t>keskusena Kadrina alevik, kus töötavad ka vallavalitsus ja volikogu.</w:t>
      </w:r>
      <w:r>
        <w:t xml:space="preserve"> Valla keskus asub </w:t>
      </w:r>
      <w:r w:rsidRPr="006007C2">
        <w:t xml:space="preserve">15 km kaugusel Rakvere ja Tapa </w:t>
      </w:r>
      <w:r w:rsidRPr="00AC78BA">
        <w:t xml:space="preserve">linnast </w:t>
      </w:r>
      <w:r w:rsidR="00806091" w:rsidRPr="00AC78BA">
        <w:t>ning</w:t>
      </w:r>
      <w:r w:rsidRPr="006007C2">
        <w:t xml:space="preserve"> 85 km kaugusel </w:t>
      </w:r>
      <w:r>
        <w:t xml:space="preserve">pealinnast </w:t>
      </w:r>
      <w:r w:rsidRPr="006007C2">
        <w:t>Tallinnast.</w:t>
      </w:r>
      <w:r>
        <w:t xml:space="preserve"> </w:t>
      </w:r>
      <w:r w:rsidRPr="006007C2">
        <w:t xml:space="preserve">Kokku on Kadrina vallas </w:t>
      </w:r>
      <w:r w:rsidR="000A7337" w:rsidRPr="00AC78BA">
        <w:t>kaks</w:t>
      </w:r>
      <w:r w:rsidRPr="006007C2">
        <w:t xml:space="preserve"> alevikku: Kadrina ja Hulja ning 40 küla: Ama, Arbavere, Hõbeda, </w:t>
      </w:r>
      <w:proofErr w:type="spellStart"/>
      <w:r w:rsidRPr="006007C2">
        <w:t>Härjadi</w:t>
      </w:r>
      <w:proofErr w:type="spellEnd"/>
      <w:r w:rsidRPr="006007C2">
        <w:t xml:space="preserve">, Jõepere, Jõetaguse, Jürimõisa, </w:t>
      </w:r>
      <w:proofErr w:type="spellStart"/>
      <w:r w:rsidRPr="006007C2">
        <w:t>Kadapiku</w:t>
      </w:r>
      <w:proofErr w:type="spellEnd"/>
      <w:r w:rsidRPr="006007C2">
        <w:t xml:space="preserve">, </w:t>
      </w:r>
      <w:proofErr w:type="spellStart"/>
      <w:r w:rsidRPr="006007C2">
        <w:t>Kallukse</w:t>
      </w:r>
      <w:proofErr w:type="spellEnd"/>
      <w:r w:rsidRPr="006007C2">
        <w:t xml:space="preserve">, </w:t>
      </w:r>
      <w:proofErr w:type="spellStart"/>
      <w:r w:rsidRPr="006007C2">
        <w:t>Kihlevere</w:t>
      </w:r>
      <w:proofErr w:type="spellEnd"/>
      <w:r w:rsidRPr="006007C2">
        <w:t xml:space="preserve">, Kiku, Kolu, Kõrveküla, Lante, </w:t>
      </w:r>
      <w:proofErr w:type="spellStart"/>
      <w:r w:rsidRPr="006007C2">
        <w:t>Leikude</w:t>
      </w:r>
      <w:proofErr w:type="spellEnd"/>
      <w:r w:rsidRPr="006007C2">
        <w:t xml:space="preserve">, Loobu, </w:t>
      </w:r>
      <w:proofErr w:type="spellStart"/>
      <w:r w:rsidRPr="006007C2">
        <w:t>Läsna</w:t>
      </w:r>
      <w:proofErr w:type="spellEnd"/>
      <w:r w:rsidRPr="006007C2">
        <w:t xml:space="preserve">, Mõndavere, Mäo, Neeruti, Ohepalu, Orutaguse, Pariisi, </w:t>
      </w:r>
      <w:proofErr w:type="spellStart"/>
      <w:r w:rsidRPr="006007C2">
        <w:t>Põima</w:t>
      </w:r>
      <w:proofErr w:type="spellEnd"/>
      <w:r w:rsidRPr="006007C2">
        <w:t xml:space="preserve">, Ridaküla, </w:t>
      </w:r>
      <w:proofErr w:type="spellStart"/>
      <w:r w:rsidRPr="006007C2">
        <w:t>Rõmeda</w:t>
      </w:r>
      <w:proofErr w:type="spellEnd"/>
      <w:r w:rsidRPr="006007C2">
        <w:t xml:space="preserve">, </w:t>
      </w:r>
      <w:proofErr w:type="spellStart"/>
      <w:r w:rsidRPr="006007C2">
        <w:t>Salda</w:t>
      </w:r>
      <w:proofErr w:type="spellEnd"/>
      <w:r w:rsidRPr="006007C2">
        <w:t xml:space="preserve">, </w:t>
      </w:r>
      <w:proofErr w:type="spellStart"/>
      <w:r w:rsidRPr="006007C2">
        <w:t>Saukse</w:t>
      </w:r>
      <w:proofErr w:type="spellEnd"/>
      <w:r w:rsidRPr="006007C2">
        <w:t xml:space="preserve">, Sootaguse, </w:t>
      </w:r>
      <w:proofErr w:type="spellStart"/>
      <w:r w:rsidRPr="006007C2">
        <w:t>Tirbiku</w:t>
      </w:r>
      <w:proofErr w:type="spellEnd"/>
      <w:r w:rsidRPr="006007C2">
        <w:t xml:space="preserve">, </w:t>
      </w:r>
      <w:proofErr w:type="spellStart"/>
      <w:r w:rsidRPr="006007C2">
        <w:t>Tokolopi</w:t>
      </w:r>
      <w:proofErr w:type="spellEnd"/>
      <w:r w:rsidRPr="006007C2">
        <w:t xml:space="preserve">, </w:t>
      </w:r>
      <w:proofErr w:type="spellStart"/>
      <w:r w:rsidRPr="006007C2">
        <w:t>Udriku</w:t>
      </w:r>
      <w:proofErr w:type="spellEnd"/>
      <w:r w:rsidRPr="006007C2">
        <w:t xml:space="preserve">, Uku, </w:t>
      </w:r>
      <w:proofErr w:type="spellStart"/>
      <w:r w:rsidRPr="006007C2">
        <w:t>Undla</w:t>
      </w:r>
      <w:proofErr w:type="spellEnd"/>
      <w:r w:rsidRPr="006007C2">
        <w:t xml:space="preserve">, Vaiatu, Vandu, Viitna, </w:t>
      </w:r>
      <w:proofErr w:type="spellStart"/>
      <w:r w:rsidRPr="006007C2">
        <w:t>Vohnja</w:t>
      </w:r>
      <w:proofErr w:type="spellEnd"/>
      <w:r w:rsidRPr="006007C2">
        <w:t xml:space="preserve">, </w:t>
      </w:r>
      <w:proofErr w:type="spellStart"/>
      <w:r w:rsidRPr="006007C2">
        <w:t>Võduvere</w:t>
      </w:r>
      <w:proofErr w:type="spellEnd"/>
      <w:r w:rsidRPr="006007C2">
        <w:t>, Võipere.</w:t>
      </w:r>
    </w:p>
    <w:p w14:paraId="6C1CF249" w14:textId="477F9EBB" w:rsidR="0046746A" w:rsidRDefault="00756422" w:rsidP="0046746A">
      <w:pPr>
        <w:keepNext/>
      </w:pPr>
      <w:r w:rsidRPr="007F445E">
        <w:rPr>
          <w:noProof/>
        </w:rPr>
        <w:drawing>
          <wp:inline distT="0" distB="0" distL="0" distR="0" wp14:anchorId="3675A1F6" wp14:editId="55374521">
            <wp:extent cx="5800725" cy="4983850"/>
            <wp:effectExtent l="0" t="0" r="0" b="7620"/>
            <wp:docPr id="2" name="Pilt 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2" descr="A screenshot of a computer screen&#10;&#10;AI-generated content may be incorrect."/>
                    <pic:cNvPicPr/>
                  </pic:nvPicPr>
                  <pic:blipFill rotWithShape="1">
                    <a:blip r:embed="rId12"/>
                    <a:srcRect l="23464" t="29674" r="34016" b="5376"/>
                    <a:stretch/>
                  </pic:blipFill>
                  <pic:spPr bwMode="auto">
                    <a:xfrm>
                      <a:off x="0" y="0"/>
                      <a:ext cx="5809850" cy="4991690"/>
                    </a:xfrm>
                    <a:prstGeom prst="rect">
                      <a:avLst/>
                    </a:prstGeom>
                    <a:ln>
                      <a:noFill/>
                    </a:ln>
                    <a:extLst>
                      <a:ext uri="{53640926-AAD7-44D8-BBD7-CCE9431645EC}">
                        <a14:shadowObscured xmlns:a14="http://schemas.microsoft.com/office/drawing/2010/main"/>
                      </a:ext>
                    </a:extLst>
                  </pic:spPr>
                </pic:pic>
              </a:graphicData>
            </a:graphic>
          </wp:inline>
        </w:drawing>
      </w:r>
    </w:p>
    <w:p w14:paraId="6892A9FE" w14:textId="45871BF4" w:rsidR="009308A6" w:rsidRDefault="0046746A" w:rsidP="009A47AE">
      <w:pPr>
        <w:pStyle w:val="Pealdis"/>
      </w:pPr>
      <w:r>
        <w:t xml:space="preserve">Joonis </w:t>
      </w:r>
      <w:fldSimple w:instr=" SEQ Joonis \* ARABIC ">
        <w:r w:rsidR="003304A2">
          <w:rPr>
            <w:noProof/>
          </w:rPr>
          <w:t>1</w:t>
        </w:r>
      </w:fldSimple>
      <w:r>
        <w:t xml:space="preserve">. </w:t>
      </w:r>
      <w:r w:rsidR="00756422">
        <w:t>Kadrina</w:t>
      </w:r>
      <w:r w:rsidR="00D43C0F">
        <w:t xml:space="preserve"> valla paiknemine</w:t>
      </w:r>
    </w:p>
    <w:p w14:paraId="7A006099" w14:textId="68F723B5" w:rsidR="000E3FD5" w:rsidRDefault="000E3FD5" w:rsidP="004239C6">
      <w:r>
        <w:t>Valla asustustihedus on suurem valla kesk- ja idaosas, kuhu koonduvad nii tööstus- kui ka põllumajandusettevõtted. Asustustihedus on väiksem aga lääne- ja põhjaosas, kus paiknevad ulatuslikud looduslikud alad.</w:t>
      </w:r>
    </w:p>
    <w:p w14:paraId="5B8ECB57" w14:textId="1441860D" w:rsidR="004239C6" w:rsidRPr="006007C2" w:rsidRDefault="004239C6" w:rsidP="004239C6">
      <w:r w:rsidRPr="006007C2">
        <w:lastRenderedPageBreak/>
        <w:t xml:space="preserve">Kadrina valla eduka arengu eelduseks on hea liiklusgeograafiline asend. Valda läbivad riigi põhimaanteed Tallinn-Narva ja </w:t>
      </w:r>
      <w:r w:rsidRPr="0014211D">
        <w:t>Pärnu-Rakvere-Sõmeru</w:t>
      </w:r>
      <w:r w:rsidRPr="006007C2">
        <w:t xml:space="preserve"> ning </w:t>
      </w:r>
      <w:r w:rsidR="00260716">
        <w:t>Tapa-Loobu</w:t>
      </w:r>
      <w:r w:rsidRPr="006007C2">
        <w:t xml:space="preserve"> tugimaantee. Kadrina valda läbib </w:t>
      </w:r>
      <w:r>
        <w:t xml:space="preserve">ka </w:t>
      </w:r>
      <w:r w:rsidRPr="006007C2">
        <w:t>Tallinn-Peterburi suunaline raudtee</w:t>
      </w:r>
      <w:r>
        <w:t>, mida kasutades on võimalik ümberistumiseta sõita Tallinna</w:t>
      </w:r>
      <w:r w:rsidR="007D5899">
        <w:t>.</w:t>
      </w:r>
    </w:p>
    <w:p w14:paraId="1457609C" w14:textId="77777777" w:rsidR="009308A6" w:rsidRPr="004531B5" w:rsidRDefault="009308A6" w:rsidP="007C24CD">
      <w:pPr>
        <w:pStyle w:val="Pealkiri2"/>
      </w:pPr>
      <w:bookmarkStart w:id="6" w:name="_Toc98495946"/>
      <w:bookmarkStart w:id="7" w:name="_Toc210123295"/>
      <w:r w:rsidRPr="004531B5">
        <w:t>Rahvastik</w:t>
      </w:r>
      <w:bookmarkStart w:id="8" w:name="_Toc487020692"/>
      <w:bookmarkEnd w:id="6"/>
      <w:bookmarkEnd w:id="7"/>
    </w:p>
    <w:p w14:paraId="78243508" w14:textId="64D3FE89" w:rsidR="000E3FD5" w:rsidRDefault="00790081" w:rsidP="009308A6">
      <w:pPr>
        <w:rPr>
          <w:rFonts w:cs="Calibri"/>
        </w:rPr>
      </w:pPr>
      <w:r>
        <w:rPr>
          <w:rFonts w:cs="Calibri"/>
        </w:rPr>
        <w:t>Statistikaameti andmetel</w:t>
      </w:r>
      <w:r w:rsidR="009308A6" w:rsidRPr="004531B5">
        <w:rPr>
          <w:rFonts w:cs="Calibri"/>
        </w:rPr>
        <w:t xml:space="preserve"> </w:t>
      </w:r>
      <w:r w:rsidR="009308A6">
        <w:rPr>
          <w:rFonts w:cs="Calibri"/>
        </w:rPr>
        <w:t>ela</w:t>
      </w:r>
      <w:r w:rsidR="004239C6">
        <w:rPr>
          <w:rFonts w:cs="Calibri"/>
        </w:rPr>
        <w:t>b Kadrina</w:t>
      </w:r>
      <w:r w:rsidR="003E306B">
        <w:rPr>
          <w:rFonts w:cs="Calibri"/>
        </w:rPr>
        <w:t xml:space="preserve"> valla</w:t>
      </w:r>
      <w:r w:rsidR="001109F3">
        <w:rPr>
          <w:rFonts w:cs="Calibri"/>
        </w:rPr>
        <w:t xml:space="preserve"> haldusterritooriumil </w:t>
      </w:r>
      <w:r w:rsidR="009308A6" w:rsidRPr="004531B5">
        <w:rPr>
          <w:rFonts w:cs="Calibri"/>
        </w:rPr>
        <w:t>202</w:t>
      </w:r>
      <w:r w:rsidR="004239C6">
        <w:rPr>
          <w:rFonts w:cs="Calibri"/>
        </w:rPr>
        <w:t>5</w:t>
      </w:r>
      <w:r w:rsidR="009308A6" w:rsidRPr="004531B5">
        <w:rPr>
          <w:rFonts w:cs="Calibri"/>
        </w:rPr>
        <w:t xml:space="preserve"> aasta 1. jaanuari seisuga </w:t>
      </w:r>
      <w:r w:rsidR="004239C6">
        <w:rPr>
          <w:rFonts w:cs="Calibri"/>
          <w:noProof/>
        </w:rPr>
        <w:t>4 662</w:t>
      </w:r>
      <w:r w:rsidR="003E306B" w:rsidRPr="004531B5">
        <w:rPr>
          <w:rFonts w:cs="Calibri"/>
          <w:noProof/>
        </w:rPr>
        <w:t xml:space="preserve"> </w:t>
      </w:r>
      <w:r w:rsidR="009308A6" w:rsidRPr="004531B5">
        <w:rPr>
          <w:rFonts w:cs="Calibri"/>
        </w:rPr>
        <w:t>elanikku</w:t>
      </w:r>
      <w:r w:rsidR="00616AEE">
        <w:rPr>
          <w:rFonts w:cs="Calibri"/>
        </w:rPr>
        <w:t>.</w:t>
      </w:r>
      <w:r w:rsidR="0051187B">
        <w:rPr>
          <w:rFonts w:cs="Calibri"/>
        </w:rPr>
        <w:t xml:space="preserve"> </w:t>
      </w:r>
      <w:r w:rsidR="00E81224">
        <w:rPr>
          <w:rFonts w:cs="Calibri"/>
        </w:rPr>
        <w:t>Valla</w:t>
      </w:r>
      <w:r w:rsidR="0051187B">
        <w:rPr>
          <w:rFonts w:cs="Calibri"/>
        </w:rPr>
        <w:t xml:space="preserve"> elanike arv on viimastel aastatel olnud </w:t>
      </w:r>
      <w:r w:rsidR="000E3FD5">
        <w:rPr>
          <w:rFonts w:cs="Calibri"/>
        </w:rPr>
        <w:t>langustrendis.</w:t>
      </w:r>
    </w:p>
    <w:p w14:paraId="6B24B88C" w14:textId="3D209E3F" w:rsidR="009308A6" w:rsidRPr="004531B5" w:rsidRDefault="009308A6" w:rsidP="009A47AE">
      <w:pPr>
        <w:pStyle w:val="Pealdis"/>
      </w:pPr>
      <w:r w:rsidRPr="004531B5">
        <w:t xml:space="preserve">Tabel </w:t>
      </w:r>
      <w:fldSimple w:instr=" SEQ Tabel \* ARABIC ">
        <w:r w:rsidR="003304A2">
          <w:rPr>
            <w:noProof/>
          </w:rPr>
          <w:t>1</w:t>
        </w:r>
      </w:fldSimple>
      <w:r w:rsidRPr="004531B5">
        <w:t xml:space="preserve">. Rahvaarvu muutus </w:t>
      </w:r>
      <w:r w:rsidR="004239C6">
        <w:t>Kadrina</w:t>
      </w:r>
      <w:r w:rsidR="00B9412A">
        <w:t xml:space="preserve"> vallas</w:t>
      </w:r>
      <w:r w:rsidR="00BD56B6">
        <w:t xml:space="preserve"> perioodil 20</w:t>
      </w:r>
      <w:r w:rsidR="00B9412A">
        <w:t>20</w:t>
      </w:r>
      <w:r w:rsidR="00BD56B6">
        <w:t>-202</w:t>
      </w:r>
      <w:r w:rsidR="00B9412A">
        <w:t>4</w:t>
      </w:r>
      <w:r w:rsidRPr="004531B5">
        <w:t xml:space="preserve">. Alus: </w:t>
      </w:r>
      <w:r w:rsidR="00F00ED4">
        <w:t>Statistikaamet</w:t>
      </w:r>
    </w:p>
    <w:tbl>
      <w:tblPr>
        <w:tblStyle w:val="Tumeruuttabel5rhk6"/>
        <w:tblW w:w="9289" w:type="dxa"/>
        <w:tblLayout w:type="fixed"/>
        <w:tblLook w:val="06A0" w:firstRow="1" w:lastRow="0" w:firstColumn="1" w:lastColumn="0" w:noHBand="1" w:noVBand="1"/>
      </w:tblPr>
      <w:tblGrid>
        <w:gridCol w:w="2542"/>
        <w:gridCol w:w="1114"/>
        <w:gridCol w:w="1114"/>
        <w:gridCol w:w="1115"/>
        <w:gridCol w:w="1114"/>
        <w:gridCol w:w="1145"/>
        <w:gridCol w:w="1145"/>
      </w:tblGrid>
      <w:tr w:rsidR="00CE2332" w:rsidRPr="00CE2332" w14:paraId="60755574" w14:textId="1B7585D6" w:rsidTr="000E3FD5">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542" w:type="dxa"/>
          </w:tcPr>
          <w:p w14:paraId="7AC8B34A" w14:textId="77777777" w:rsidR="004239C6" w:rsidRPr="00CE2332" w:rsidRDefault="004239C6" w:rsidP="00140955">
            <w:pPr>
              <w:rPr>
                <w:rFonts w:cs="Calibri"/>
                <w:color w:val="auto"/>
              </w:rPr>
            </w:pPr>
          </w:p>
        </w:tc>
        <w:tc>
          <w:tcPr>
            <w:tcW w:w="1114" w:type="dxa"/>
          </w:tcPr>
          <w:p w14:paraId="4F124EB4" w14:textId="213270B0" w:rsidR="004239C6" w:rsidRPr="00CE2332" w:rsidRDefault="004239C6" w:rsidP="00140955">
            <w:pPr>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CE2332">
              <w:rPr>
                <w:rFonts w:cs="Calibri"/>
                <w:color w:val="auto"/>
                <w:sz w:val="20"/>
                <w:szCs w:val="20"/>
              </w:rPr>
              <w:t xml:space="preserve">2020 </w:t>
            </w:r>
          </w:p>
        </w:tc>
        <w:tc>
          <w:tcPr>
            <w:tcW w:w="1114" w:type="dxa"/>
          </w:tcPr>
          <w:p w14:paraId="0C621FE8" w14:textId="28BECC71" w:rsidR="004239C6" w:rsidRPr="00CE2332" w:rsidRDefault="004239C6" w:rsidP="00140955">
            <w:pPr>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CE2332">
              <w:rPr>
                <w:rFonts w:cs="Calibri"/>
                <w:color w:val="auto"/>
                <w:sz w:val="20"/>
                <w:szCs w:val="20"/>
              </w:rPr>
              <w:t xml:space="preserve">2021 </w:t>
            </w:r>
          </w:p>
        </w:tc>
        <w:tc>
          <w:tcPr>
            <w:tcW w:w="1115" w:type="dxa"/>
          </w:tcPr>
          <w:p w14:paraId="2B6EAE3F" w14:textId="058BD9C1" w:rsidR="004239C6" w:rsidRPr="00CE2332" w:rsidRDefault="004239C6" w:rsidP="00140955">
            <w:pPr>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CE2332">
              <w:rPr>
                <w:rFonts w:cs="Calibri"/>
                <w:color w:val="auto"/>
                <w:sz w:val="20"/>
                <w:szCs w:val="20"/>
              </w:rPr>
              <w:t xml:space="preserve">2022 </w:t>
            </w:r>
          </w:p>
        </w:tc>
        <w:tc>
          <w:tcPr>
            <w:tcW w:w="1114" w:type="dxa"/>
          </w:tcPr>
          <w:p w14:paraId="501F6BBF" w14:textId="29DD967D" w:rsidR="004239C6" w:rsidRPr="00CE2332" w:rsidRDefault="004239C6" w:rsidP="00140955">
            <w:pPr>
              <w:jc w:val="right"/>
              <w:cnfStyle w:val="100000000000" w:firstRow="1" w:lastRow="0" w:firstColumn="0" w:lastColumn="0" w:oddVBand="0" w:evenVBand="0" w:oddHBand="0" w:evenHBand="0" w:firstRowFirstColumn="0" w:firstRowLastColumn="0" w:lastRowFirstColumn="0" w:lastRowLastColumn="0"/>
              <w:rPr>
                <w:rFonts w:cs="Calibri"/>
                <w:b w:val="0"/>
                <w:bCs w:val="0"/>
                <w:color w:val="auto"/>
                <w:sz w:val="20"/>
                <w:szCs w:val="20"/>
              </w:rPr>
            </w:pPr>
            <w:r w:rsidRPr="00CE2332">
              <w:rPr>
                <w:rFonts w:cs="Calibri"/>
                <w:color w:val="auto"/>
                <w:sz w:val="20"/>
                <w:szCs w:val="20"/>
              </w:rPr>
              <w:t>2023</w:t>
            </w:r>
          </w:p>
        </w:tc>
        <w:tc>
          <w:tcPr>
            <w:tcW w:w="1145" w:type="dxa"/>
          </w:tcPr>
          <w:p w14:paraId="559ADD1F" w14:textId="18CCEEB2" w:rsidR="004239C6" w:rsidRPr="00CE2332" w:rsidRDefault="004239C6" w:rsidP="00140955">
            <w:pPr>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CE2332">
              <w:rPr>
                <w:rFonts w:cs="Calibri"/>
                <w:color w:val="auto"/>
                <w:sz w:val="20"/>
                <w:szCs w:val="20"/>
              </w:rPr>
              <w:t>2024</w:t>
            </w:r>
          </w:p>
        </w:tc>
        <w:tc>
          <w:tcPr>
            <w:tcW w:w="1145" w:type="dxa"/>
          </w:tcPr>
          <w:p w14:paraId="069C1ADE" w14:textId="4EFEF346" w:rsidR="004239C6" w:rsidRPr="00CE2332" w:rsidRDefault="004239C6" w:rsidP="00140955">
            <w:pPr>
              <w:jc w:val="right"/>
              <w:cnfStyle w:val="100000000000" w:firstRow="1" w:lastRow="0" w:firstColumn="0" w:lastColumn="0" w:oddVBand="0" w:evenVBand="0" w:oddHBand="0" w:evenHBand="0" w:firstRowFirstColumn="0" w:firstRowLastColumn="0" w:lastRowFirstColumn="0" w:lastRowLastColumn="0"/>
              <w:rPr>
                <w:rFonts w:cs="Calibri"/>
                <w:color w:val="auto"/>
                <w:sz w:val="20"/>
                <w:szCs w:val="20"/>
              </w:rPr>
            </w:pPr>
            <w:r w:rsidRPr="00CE2332">
              <w:rPr>
                <w:rFonts w:cs="Calibri"/>
                <w:color w:val="auto"/>
                <w:sz w:val="20"/>
                <w:szCs w:val="20"/>
              </w:rPr>
              <w:t>2025</w:t>
            </w:r>
          </w:p>
        </w:tc>
      </w:tr>
      <w:tr w:rsidR="00CE2332" w:rsidRPr="00CE2332" w14:paraId="4704FA62" w14:textId="2DBF6C00" w:rsidTr="000E3FD5">
        <w:trPr>
          <w:trHeight w:val="453"/>
        </w:trPr>
        <w:tc>
          <w:tcPr>
            <w:cnfStyle w:val="001000000000" w:firstRow="0" w:lastRow="0" w:firstColumn="1" w:lastColumn="0" w:oddVBand="0" w:evenVBand="0" w:oddHBand="0" w:evenHBand="0" w:firstRowFirstColumn="0" w:firstRowLastColumn="0" w:lastRowFirstColumn="0" w:lastRowLastColumn="0"/>
            <w:tcW w:w="2542" w:type="dxa"/>
          </w:tcPr>
          <w:p w14:paraId="105C1F88" w14:textId="33ABB643" w:rsidR="004239C6" w:rsidRPr="00CE2332" w:rsidRDefault="004239C6" w:rsidP="00140955">
            <w:pPr>
              <w:jc w:val="left"/>
              <w:rPr>
                <w:rStyle w:val="Allmrkuseviide"/>
                <w:rFonts w:cs="Calibri"/>
                <w:b w:val="0"/>
                <w:bCs w:val="0"/>
                <w:color w:val="auto"/>
                <w:sz w:val="20"/>
                <w:szCs w:val="20"/>
              </w:rPr>
            </w:pPr>
            <w:r w:rsidRPr="00CE2332">
              <w:rPr>
                <w:rFonts w:cs="Calibri"/>
                <w:color w:val="auto"/>
                <w:sz w:val="20"/>
                <w:szCs w:val="20"/>
              </w:rPr>
              <w:t>Kadrina valla elanike arv</w:t>
            </w:r>
          </w:p>
        </w:tc>
        <w:tc>
          <w:tcPr>
            <w:tcW w:w="1114" w:type="dxa"/>
          </w:tcPr>
          <w:p w14:paraId="35A18B66" w14:textId="36A77453" w:rsidR="004239C6" w:rsidRPr="00CE2332" w:rsidRDefault="004239C6" w:rsidP="003823C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E2332">
              <w:rPr>
                <w:rFonts w:asciiTheme="minorHAnsi" w:hAnsiTheme="minorHAnsi" w:cstheme="minorHAnsi"/>
                <w:sz w:val="20"/>
                <w:szCs w:val="20"/>
              </w:rPr>
              <w:t>4 790</w:t>
            </w:r>
          </w:p>
        </w:tc>
        <w:tc>
          <w:tcPr>
            <w:tcW w:w="1114" w:type="dxa"/>
          </w:tcPr>
          <w:p w14:paraId="116D8F2A" w14:textId="2BF9C9B7" w:rsidR="004239C6" w:rsidRPr="00CE2332" w:rsidRDefault="004239C6" w:rsidP="008C7CE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E2332">
              <w:rPr>
                <w:rFonts w:asciiTheme="minorHAnsi" w:hAnsiTheme="minorHAnsi" w:cstheme="minorHAnsi"/>
                <w:sz w:val="20"/>
                <w:szCs w:val="20"/>
              </w:rPr>
              <w:t>4 791</w:t>
            </w:r>
          </w:p>
        </w:tc>
        <w:tc>
          <w:tcPr>
            <w:tcW w:w="1115" w:type="dxa"/>
          </w:tcPr>
          <w:p w14:paraId="331A0032" w14:textId="3142AD7D" w:rsidR="004239C6" w:rsidRPr="00CE2332" w:rsidRDefault="004239C6" w:rsidP="001409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E2332">
              <w:rPr>
                <w:rFonts w:asciiTheme="minorHAnsi" w:hAnsiTheme="minorHAnsi" w:cstheme="minorHAnsi"/>
                <w:sz w:val="20"/>
                <w:szCs w:val="20"/>
              </w:rPr>
              <w:t>4 838</w:t>
            </w:r>
          </w:p>
        </w:tc>
        <w:tc>
          <w:tcPr>
            <w:tcW w:w="1114" w:type="dxa"/>
          </w:tcPr>
          <w:p w14:paraId="07865203" w14:textId="5C8A6D30" w:rsidR="004239C6" w:rsidRPr="00CE2332" w:rsidRDefault="004239C6" w:rsidP="001409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E2332">
              <w:rPr>
                <w:rFonts w:asciiTheme="minorHAnsi" w:hAnsiTheme="minorHAnsi" w:cstheme="minorHAnsi"/>
                <w:sz w:val="20"/>
                <w:szCs w:val="20"/>
              </w:rPr>
              <w:t>4 799</w:t>
            </w:r>
          </w:p>
        </w:tc>
        <w:tc>
          <w:tcPr>
            <w:tcW w:w="1145" w:type="dxa"/>
          </w:tcPr>
          <w:p w14:paraId="6369ECD3" w14:textId="6D72C212" w:rsidR="004239C6" w:rsidRPr="00CE2332" w:rsidRDefault="004239C6" w:rsidP="001409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E2332">
              <w:rPr>
                <w:rFonts w:asciiTheme="minorHAnsi" w:hAnsiTheme="minorHAnsi" w:cstheme="minorHAnsi"/>
                <w:sz w:val="20"/>
                <w:szCs w:val="20"/>
              </w:rPr>
              <w:t>4 702</w:t>
            </w:r>
          </w:p>
        </w:tc>
        <w:tc>
          <w:tcPr>
            <w:tcW w:w="1145" w:type="dxa"/>
          </w:tcPr>
          <w:p w14:paraId="239EFC11" w14:textId="5AD6E803" w:rsidR="004239C6" w:rsidRPr="00CE2332" w:rsidRDefault="004239C6" w:rsidP="0014095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E2332">
              <w:rPr>
                <w:rFonts w:asciiTheme="minorHAnsi" w:hAnsiTheme="minorHAnsi" w:cstheme="minorHAnsi"/>
                <w:sz w:val="20"/>
                <w:szCs w:val="20"/>
              </w:rPr>
              <w:t>4 662</w:t>
            </w:r>
          </w:p>
        </w:tc>
      </w:tr>
    </w:tbl>
    <w:p w14:paraId="7D87AB65" w14:textId="77777777" w:rsidR="009308A6" w:rsidRPr="004531B5" w:rsidRDefault="009308A6" w:rsidP="007C24CD">
      <w:pPr>
        <w:pStyle w:val="Pealkiri2"/>
      </w:pPr>
      <w:bookmarkStart w:id="9" w:name="_Toc98495947"/>
      <w:bookmarkStart w:id="10" w:name="_Toc210123296"/>
      <w:r w:rsidRPr="004531B5">
        <w:t>Elamumajandus</w:t>
      </w:r>
      <w:bookmarkEnd w:id="8"/>
      <w:r w:rsidRPr="004531B5">
        <w:t xml:space="preserve"> ja infrastruktuur</w:t>
      </w:r>
      <w:bookmarkEnd w:id="9"/>
      <w:bookmarkEnd w:id="10"/>
      <w:r w:rsidRPr="004531B5">
        <w:t xml:space="preserve"> </w:t>
      </w:r>
    </w:p>
    <w:p w14:paraId="3F6FD0AA" w14:textId="3738F389" w:rsidR="00A93F64" w:rsidRDefault="00A93F64" w:rsidP="009308A6">
      <w:pPr>
        <w:rPr>
          <w:rFonts w:cs="Calibri"/>
        </w:rPr>
      </w:pPr>
      <w:bookmarkStart w:id="11" w:name="_Hlk32398068"/>
      <w:bookmarkStart w:id="12" w:name="_Hlk43122484"/>
      <w:r w:rsidRPr="00CF7AF2">
        <w:rPr>
          <w:rFonts w:cs="Calibri"/>
        </w:rPr>
        <w:t xml:space="preserve">Vallavalitsuse andmetel on </w:t>
      </w:r>
      <w:r w:rsidR="000E3FD5" w:rsidRPr="00CF7AF2">
        <w:rPr>
          <w:rFonts w:cs="Calibri"/>
        </w:rPr>
        <w:t>Kadrina</w:t>
      </w:r>
      <w:r w:rsidR="00397500" w:rsidRPr="00CF7AF2">
        <w:rPr>
          <w:rFonts w:cs="Calibri"/>
        </w:rPr>
        <w:t xml:space="preserve"> vallas 202</w:t>
      </w:r>
      <w:r w:rsidR="000E3FD5" w:rsidRPr="00CF7AF2">
        <w:rPr>
          <w:rFonts w:cs="Calibri"/>
        </w:rPr>
        <w:t>5</w:t>
      </w:r>
      <w:r w:rsidR="00397500" w:rsidRPr="00CF7AF2">
        <w:rPr>
          <w:rFonts w:cs="Calibri"/>
        </w:rPr>
        <w:t xml:space="preserve">.a </w:t>
      </w:r>
      <w:r w:rsidR="004968B8" w:rsidRPr="00CF7AF2">
        <w:rPr>
          <w:rFonts w:cs="Calibri"/>
        </w:rPr>
        <w:t>augusti</w:t>
      </w:r>
      <w:r w:rsidR="00397500" w:rsidRPr="00CF7AF2">
        <w:rPr>
          <w:rFonts w:cs="Calibri"/>
        </w:rPr>
        <w:t xml:space="preserve"> seisuga </w:t>
      </w:r>
      <w:r w:rsidR="000A7E81" w:rsidRPr="00CF7AF2">
        <w:rPr>
          <w:rFonts w:cs="Calibri"/>
        </w:rPr>
        <w:t>1439</w:t>
      </w:r>
      <w:r w:rsidR="00397500" w:rsidRPr="00CF7AF2">
        <w:rPr>
          <w:rFonts w:cs="Calibri"/>
        </w:rPr>
        <w:t xml:space="preserve"> elamut, </w:t>
      </w:r>
      <w:r w:rsidR="004968B8" w:rsidRPr="00CF7AF2">
        <w:rPr>
          <w:rFonts w:cs="Calibri"/>
        </w:rPr>
        <w:t>11</w:t>
      </w:r>
      <w:r w:rsidR="00935BB8" w:rsidRPr="00CF7AF2">
        <w:rPr>
          <w:rFonts w:cs="Calibri"/>
        </w:rPr>
        <w:t xml:space="preserve"> paarismaja, </w:t>
      </w:r>
      <w:r w:rsidR="004968B8" w:rsidRPr="00CF7AF2">
        <w:rPr>
          <w:rFonts w:cs="Calibri"/>
        </w:rPr>
        <w:t>105</w:t>
      </w:r>
      <w:r w:rsidR="00397500" w:rsidRPr="00CF7AF2">
        <w:rPr>
          <w:rFonts w:cs="Calibri"/>
        </w:rPr>
        <w:t xml:space="preserve"> </w:t>
      </w:r>
      <w:r w:rsidR="00913681" w:rsidRPr="00CF7AF2">
        <w:rPr>
          <w:rFonts w:cs="Calibri"/>
        </w:rPr>
        <w:t xml:space="preserve">korter- ja ridaelamut ning </w:t>
      </w:r>
      <w:r w:rsidR="004968B8" w:rsidRPr="00CF7AF2">
        <w:rPr>
          <w:rFonts w:cs="Calibri"/>
        </w:rPr>
        <w:t>51</w:t>
      </w:r>
      <w:r w:rsidR="00913681" w:rsidRPr="00CF7AF2">
        <w:rPr>
          <w:rFonts w:cs="Calibri"/>
        </w:rPr>
        <w:t xml:space="preserve"> </w:t>
      </w:r>
      <w:r w:rsidR="00397500" w:rsidRPr="00CF7AF2">
        <w:rPr>
          <w:rFonts w:cs="Calibri"/>
        </w:rPr>
        <w:t>suvilat</w:t>
      </w:r>
      <w:r w:rsidR="00040665" w:rsidRPr="00CF7AF2">
        <w:rPr>
          <w:rFonts w:cs="Calibri"/>
        </w:rPr>
        <w:t xml:space="preserve">. </w:t>
      </w:r>
      <w:bookmarkStart w:id="13" w:name="_Hlk32398129"/>
      <w:r w:rsidR="00040665" w:rsidRPr="00CF7AF2">
        <w:rPr>
          <w:rFonts w:cs="Calibri"/>
        </w:rPr>
        <w:t xml:space="preserve">See teeb kokku umbes </w:t>
      </w:r>
      <w:r w:rsidR="00DE3EAD" w:rsidRPr="00CF7AF2">
        <w:rPr>
          <w:rFonts w:cs="Calibri"/>
        </w:rPr>
        <w:t>1610</w:t>
      </w:r>
      <w:r w:rsidR="00040665" w:rsidRPr="00CF7AF2">
        <w:rPr>
          <w:rFonts w:cs="Calibri"/>
        </w:rPr>
        <w:t xml:space="preserve"> jäätmevaldajat</w:t>
      </w:r>
      <w:r w:rsidR="00BB116B" w:rsidRPr="00CF7AF2">
        <w:rPr>
          <w:rFonts w:cs="Calibri"/>
        </w:rPr>
        <w:t xml:space="preserve"> eramaja</w:t>
      </w:r>
      <w:r w:rsidR="007D4A7E" w:rsidRPr="00CF7AF2">
        <w:rPr>
          <w:rFonts w:cs="Calibri"/>
        </w:rPr>
        <w:t>pidamiste sektoris</w:t>
      </w:r>
      <w:r w:rsidR="00040665" w:rsidRPr="00CF7AF2">
        <w:rPr>
          <w:rFonts w:cs="Calibri"/>
        </w:rPr>
        <w:t>.</w:t>
      </w:r>
      <w:r w:rsidR="007D4A7E" w:rsidRPr="00CF7AF2">
        <w:rPr>
          <w:rFonts w:cs="Calibri"/>
        </w:rPr>
        <w:t xml:space="preserve"> Ettevõtete sektorisse (sh avaliku sektori alla kuuluvad asutused) kuulub jäätmevaldajaid ca</w:t>
      </w:r>
      <w:r w:rsidR="00CF7AF2" w:rsidRPr="00CF7AF2">
        <w:rPr>
          <w:rFonts w:cs="Calibri"/>
        </w:rPr>
        <w:t xml:space="preserve"> 1540.</w:t>
      </w:r>
      <w:r w:rsidR="00040665" w:rsidRPr="00CF7AF2">
        <w:rPr>
          <w:rFonts w:cs="Calibri"/>
        </w:rPr>
        <w:t xml:space="preserve"> </w:t>
      </w:r>
      <w:bookmarkEnd w:id="13"/>
      <w:r w:rsidR="000E3FD5" w:rsidRPr="00CF7AF2">
        <w:t xml:space="preserve">Üle viie korteriga kortermajad paiknevad Arbavere, Loobu, </w:t>
      </w:r>
      <w:proofErr w:type="spellStart"/>
      <w:r w:rsidR="000E3FD5" w:rsidRPr="00CF7AF2">
        <w:t>Härjadi</w:t>
      </w:r>
      <w:proofErr w:type="spellEnd"/>
      <w:r w:rsidR="000E3FD5" w:rsidRPr="00CF7AF2">
        <w:t xml:space="preserve">, </w:t>
      </w:r>
      <w:proofErr w:type="spellStart"/>
      <w:r w:rsidR="000E3FD5" w:rsidRPr="00CF7AF2">
        <w:t>Kihlevere</w:t>
      </w:r>
      <w:proofErr w:type="spellEnd"/>
      <w:r w:rsidR="000E3FD5" w:rsidRPr="00CF7AF2">
        <w:t xml:space="preserve">, Kiku, </w:t>
      </w:r>
      <w:proofErr w:type="spellStart"/>
      <w:r w:rsidR="000E3FD5" w:rsidRPr="00CF7AF2">
        <w:t>Leikude</w:t>
      </w:r>
      <w:proofErr w:type="spellEnd"/>
      <w:r w:rsidR="000E3FD5" w:rsidRPr="00CF7AF2">
        <w:t xml:space="preserve">, Neeruti, </w:t>
      </w:r>
      <w:proofErr w:type="spellStart"/>
      <w:r w:rsidR="000E3FD5" w:rsidRPr="00CF7AF2">
        <w:t>Vohnja</w:t>
      </w:r>
      <w:proofErr w:type="spellEnd"/>
      <w:r w:rsidR="000E3FD5" w:rsidRPr="00CF7AF2">
        <w:t xml:space="preserve">, Ridaküla, </w:t>
      </w:r>
      <w:proofErr w:type="spellStart"/>
      <w:r w:rsidR="000E3FD5" w:rsidRPr="00CF7AF2">
        <w:t>Salda</w:t>
      </w:r>
      <w:proofErr w:type="spellEnd"/>
      <w:r w:rsidR="000E3FD5" w:rsidRPr="00CF7AF2">
        <w:t xml:space="preserve"> ja Viitna külades ning Kadrina ja Hulja alevikes.</w:t>
      </w:r>
    </w:p>
    <w:bookmarkEnd w:id="11"/>
    <w:bookmarkEnd w:id="12"/>
    <w:p w14:paraId="45BC6904" w14:textId="6F49FF81" w:rsidR="0019134E" w:rsidRPr="006007C2" w:rsidRDefault="0019134E" w:rsidP="0019134E">
      <w:r w:rsidRPr="006007C2">
        <w:t xml:space="preserve">Kadrina vallas on tsentraalse soojusega varustatud kaks asulat – Kadrina alevik ja osaliselt Hulja alevik. Soojatootmise ja soojaenergia ülekande teenust osutab Kadrina valla elanikele, </w:t>
      </w:r>
      <w:r>
        <w:t>v</w:t>
      </w:r>
      <w:r w:rsidRPr="006007C2">
        <w:t>allavalitsuse hallatavatele asutustele ja valla territooriumil asuvatele ettevõtetele AS Kadrina Soojus, kes on 100% valla omanduses.</w:t>
      </w:r>
      <w:r>
        <w:t xml:space="preserve"> Põhikütusena kasutatakse hakkepuitu. </w:t>
      </w:r>
      <w:proofErr w:type="spellStart"/>
      <w:r>
        <w:t>AS-le</w:t>
      </w:r>
      <w:proofErr w:type="spellEnd"/>
      <w:r>
        <w:t xml:space="preserve"> Kadrina Soojus omistati 2019. aastal </w:t>
      </w:r>
      <w:r w:rsidRPr="00B441D4">
        <w:t>Eesti Jõujaamade ja Kaugkütte Ühing</w:t>
      </w:r>
      <w:r>
        <w:t>u</w:t>
      </w:r>
      <w:r w:rsidRPr="00B441D4">
        <w:t xml:space="preserve"> </w:t>
      </w:r>
      <w:r>
        <w:t>poolt ka „Tõhus Kaugküte“</w:t>
      </w:r>
      <w:r w:rsidRPr="006007C2">
        <w:t xml:space="preserve"> </w:t>
      </w:r>
      <w:r>
        <w:t xml:space="preserve">märgis, mis tõendab, et kohalik kaugküttevõrk vastab energiatõhususe nõuetele. </w:t>
      </w:r>
      <w:r w:rsidR="00C63543">
        <w:t>Piirkondades, kus kaugküttevõrk puudub, kasutatakse individuaalkütet, näiteks puit-, elektri- ja maaküte.</w:t>
      </w:r>
    </w:p>
    <w:p w14:paraId="276EF483" w14:textId="09268BAE" w:rsidR="00B441D4" w:rsidRDefault="000E3FD5" w:rsidP="00B441D4">
      <w:r w:rsidRPr="006007C2">
        <w:t xml:space="preserve">Veevarustus- ja kanalisatsiooniteenuseid osutab Kadrina valla elanikele ja valla territooriumil asuvatele ettevõtetele </w:t>
      </w:r>
      <w:r w:rsidR="0019134E">
        <w:t xml:space="preserve">samuti </w:t>
      </w:r>
      <w:r w:rsidRPr="006007C2">
        <w:t>AS Kadrina Soojus</w:t>
      </w:r>
      <w:r w:rsidR="0019134E">
        <w:t>, mis lisaks soojatootmisele tegeleb ka</w:t>
      </w:r>
      <w:r w:rsidRPr="006007C2">
        <w:t xml:space="preserve"> veevarustuse ja heitvee ärajuhtimise teenuste osutami</w:t>
      </w:r>
      <w:r w:rsidR="0019134E">
        <w:t>sega</w:t>
      </w:r>
      <w:r w:rsidRPr="006007C2">
        <w:t xml:space="preserve">. </w:t>
      </w:r>
      <w:r w:rsidR="0019134E">
        <w:t xml:space="preserve">Kadrina vallas on </w:t>
      </w:r>
      <w:proofErr w:type="spellStart"/>
      <w:r w:rsidR="0019134E">
        <w:t>ü</w:t>
      </w:r>
      <w:r w:rsidR="000A75D7">
        <w:t>hisveevarustus</w:t>
      </w:r>
      <w:proofErr w:type="spellEnd"/>
      <w:r w:rsidR="000A75D7">
        <w:t xml:space="preserve"> ja -kanalisatsioon olemas</w:t>
      </w:r>
      <w:r w:rsidRPr="006007C2">
        <w:t xml:space="preserve"> Kadrina ja Hulja alevik</w:t>
      </w:r>
      <w:r w:rsidR="00931AD2" w:rsidRPr="00A32A05">
        <w:t>e</w:t>
      </w:r>
      <w:r w:rsidR="000A75D7" w:rsidRPr="00A32A05">
        <w:t>s</w:t>
      </w:r>
      <w:r w:rsidR="000A75D7">
        <w:t xml:space="preserve"> ning</w:t>
      </w:r>
      <w:r w:rsidR="00984E30">
        <w:rPr>
          <w:rStyle w:val="Kommentaariviide"/>
        </w:rPr>
        <w:t xml:space="preserve"> </w:t>
      </w:r>
      <w:proofErr w:type="spellStart"/>
      <w:r w:rsidRPr="006007C2">
        <w:t>Kihlevere</w:t>
      </w:r>
      <w:proofErr w:type="spellEnd"/>
      <w:r w:rsidRPr="006007C2">
        <w:t xml:space="preserve">, </w:t>
      </w:r>
      <w:r w:rsidR="000A75D7">
        <w:t xml:space="preserve">Ridaküla, </w:t>
      </w:r>
      <w:r w:rsidRPr="006007C2">
        <w:t xml:space="preserve">Viitna, </w:t>
      </w:r>
      <w:proofErr w:type="spellStart"/>
      <w:r w:rsidRPr="006007C2">
        <w:t>Vohnja</w:t>
      </w:r>
      <w:proofErr w:type="spellEnd"/>
      <w:r w:rsidR="000A75D7">
        <w:t xml:space="preserve"> ja </w:t>
      </w:r>
      <w:proofErr w:type="spellStart"/>
      <w:r w:rsidRPr="006007C2">
        <w:t>Salda</w:t>
      </w:r>
      <w:proofErr w:type="spellEnd"/>
      <w:r w:rsidR="000A75D7">
        <w:t xml:space="preserve"> külades. Kiku, </w:t>
      </w:r>
      <w:proofErr w:type="spellStart"/>
      <w:r w:rsidR="000A75D7">
        <w:t>Leikude</w:t>
      </w:r>
      <w:proofErr w:type="spellEnd"/>
      <w:r w:rsidR="000A75D7">
        <w:t xml:space="preserve"> ja Neeruti külades on olemas ühisveevärk, kuid puudub ühiskanalisatsioon.</w:t>
      </w:r>
      <w:r w:rsidR="00C63543">
        <w:t xml:space="preserve"> </w:t>
      </w:r>
      <w:r w:rsidR="00C63543" w:rsidRPr="004531B5">
        <w:rPr>
          <w:rFonts w:cs="Calibri"/>
        </w:rPr>
        <w:t>Piirkondades, kus ühisveevärk ja -kanalisatsioon puuduvad</w:t>
      </w:r>
      <w:r w:rsidR="004E2CE7">
        <w:rPr>
          <w:rFonts w:cs="Calibri"/>
        </w:rPr>
        <w:t>,</w:t>
      </w:r>
      <w:r w:rsidR="00C63543" w:rsidRPr="004531B5">
        <w:rPr>
          <w:rFonts w:cs="Calibri"/>
        </w:rPr>
        <w:t xml:space="preserve"> </w:t>
      </w:r>
      <w:r w:rsidR="00C63543">
        <w:t>kogutakse reovesi peamiselt lokaalsetesse imbsüsteemidesse või kogumiskaevudesse.</w:t>
      </w:r>
    </w:p>
    <w:p w14:paraId="73986B75" w14:textId="13BC6F82" w:rsidR="00B13E26" w:rsidRDefault="00B13E26" w:rsidP="00B441D4">
      <w:r w:rsidRPr="004E3F1D">
        <w:t xml:space="preserve">Kadrina Vallavalitsuse hallatavate asutuste hulgas on </w:t>
      </w:r>
      <w:r w:rsidR="00A810A3" w:rsidRPr="004E3F1D">
        <w:t>Kadrina Keskkool</w:t>
      </w:r>
      <w:r w:rsidRPr="004E3F1D">
        <w:t xml:space="preserve">, </w:t>
      </w:r>
      <w:proofErr w:type="spellStart"/>
      <w:r w:rsidR="00A810A3" w:rsidRPr="004E3F1D">
        <w:t>Vohnja</w:t>
      </w:r>
      <w:proofErr w:type="spellEnd"/>
      <w:r w:rsidR="00A810A3" w:rsidRPr="004E3F1D">
        <w:t xml:space="preserve"> Lasteaed-Algkool</w:t>
      </w:r>
      <w:r w:rsidR="005E65EF" w:rsidRPr="004E3F1D">
        <w:t>,</w:t>
      </w:r>
      <w:r w:rsidR="008F7C85" w:rsidRPr="004E3F1D">
        <w:t xml:space="preserve">  Kadrina Lasteaed Sipsik</w:t>
      </w:r>
      <w:r w:rsidR="00E671C7" w:rsidRPr="004E3F1D">
        <w:t xml:space="preserve"> (Kadrina ja Hulja majad)</w:t>
      </w:r>
      <w:r w:rsidRPr="004E3F1D">
        <w:t xml:space="preserve">, </w:t>
      </w:r>
      <w:r w:rsidR="008F7C85" w:rsidRPr="004E3F1D">
        <w:t>Kadrina</w:t>
      </w:r>
      <w:r w:rsidR="000C083C" w:rsidRPr="004E3F1D">
        <w:t xml:space="preserve"> </w:t>
      </w:r>
      <w:proofErr w:type="spellStart"/>
      <w:r w:rsidR="000C083C" w:rsidRPr="004E3F1D">
        <w:t>Kunstidekool</w:t>
      </w:r>
      <w:proofErr w:type="spellEnd"/>
      <w:r w:rsidR="000C083C" w:rsidRPr="004E3F1D">
        <w:t>, Kadrina</w:t>
      </w:r>
      <w:r w:rsidR="000859D1" w:rsidRPr="004E3F1D">
        <w:t xml:space="preserve"> Kultuurikoda</w:t>
      </w:r>
      <w:r w:rsidR="008F7C85" w:rsidRPr="004E3F1D">
        <w:t xml:space="preserve"> </w:t>
      </w:r>
      <w:r w:rsidR="000859D1" w:rsidRPr="004E3F1D">
        <w:t>(</w:t>
      </w:r>
      <w:r w:rsidR="002262DB" w:rsidRPr="004E3F1D">
        <w:t>h</w:t>
      </w:r>
      <w:r w:rsidR="000C083C" w:rsidRPr="004E3F1D">
        <w:t xml:space="preserve">uvikeskus, </w:t>
      </w:r>
      <w:r w:rsidR="002262DB" w:rsidRPr="004E3F1D">
        <w:t>n</w:t>
      </w:r>
      <w:r w:rsidR="000C083C" w:rsidRPr="004E3F1D">
        <w:t>oortekeskus</w:t>
      </w:r>
      <w:r w:rsidRPr="004E3F1D">
        <w:t>,</w:t>
      </w:r>
      <w:r w:rsidR="00483051" w:rsidRPr="004E3F1D">
        <w:t xml:space="preserve"> Kadrina rahvamaja, </w:t>
      </w:r>
      <w:proofErr w:type="spellStart"/>
      <w:r w:rsidR="00483051" w:rsidRPr="004E3F1D">
        <w:t>Läsna</w:t>
      </w:r>
      <w:proofErr w:type="spellEnd"/>
      <w:r w:rsidR="00483051" w:rsidRPr="004E3F1D">
        <w:t xml:space="preserve"> rahvamaja)</w:t>
      </w:r>
      <w:r w:rsidR="00C21834">
        <w:t xml:space="preserve"> </w:t>
      </w:r>
      <w:r w:rsidR="00C21834" w:rsidRPr="00D36DDC">
        <w:t>ja</w:t>
      </w:r>
      <w:r w:rsidRPr="004E3F1D">
        <w:t xml:space="preserve"> Kadrina raamatukogu </w:t>
      </w:r>
      <w:r w:rsidR="00E671C7" w:rsidRPr="004E3F1D">
        <w:t xml:space="preserve">koos </w:t>
      </w:r>
      <w:r w:rsidRPr="004E3F1D">
        <w:t xml:space="preserve">kolme filiaaliga (Hulja, </w:t>
      </w:r>
      <w:proofErr w:type="spellStart"/>
      <w:r w:rsidRPr="004E3F1D">
        <w:t>Kihlevere</w:t>
      </w:r>
      <w:proofErr w:type="spellEnd"/>
      <w:r w:rsidRPr="004E3F1D">
        <w:t xml:space="preserve">, </w:t>
      </w:r>
      <w:proofErr w:type="spellStart"/>
      <w:r w:rsidRPr="004E3F1D">
        <w:t>Vohnja</w:t>
      </w:r>
      <w:proofErr w:type="spellEnd"/>
      <w:r w:rsidRPr="004E3F1D">
        <w:t xml:space="preserve">). </w:t>
      </w:r>
      <w:r w:rsidRPr="004E3F1D">
        <w:rPr>
          <w:rFonts w:cs="Calibri"/>
        </w:rPr>
        <w:t>Valla osalusega ettevõtted on</w:t>
      </w:r>
      <w:r w:rsidR="00D36DDC">
        <w:rPr>
          <w:rFonts w:cs="Calibri"/>
        </w:rPr>
        <w:t xml:space="preserve"> </w:t>
      </w:r>
      <w:r w:rsidR="002F6D8D" w:rsidRPr="00D36DDC">
        <w:t>AS</w:t>
      </w:r>
      <w:r w:rsidRPr="004E3F1D">
        <w:t xml:space="preserve"> Kadrina Soojus, SA Kadrina Spordikeskus, OÜ Kadrina Kommunaal ning mittetulundusühingud: Eesti Linnade ja Valdade Liit (ELVL), Lääne-Viru Omavalitsuste Liit (VIROL), MTÜ Rakvere Haigla, MTÜ Lääne-Virumaa Jäätmekeskus, MTÜ Eesti </w:t>
      </w:r>
      <w:r w:rsidRPr="004E3F1D">
        <w:lastRenderedPageBreak/>
        <w:t>Muusikakoolide Liit, MTÜ Arenduskoda, MTÜ Põhja-Eesti Ühistranspordikeskus</w:t>
      </w:r>
      <w:r w:rsidR="00AA2902" w:rsidRPr="004E3F1D">
        <w:t>, Lääne-Virumaa Koduloomade Varjupaik MTÜ.</w:t>
      </w:r>
    </w:p>
    <w:p w14:paraId="216C352C" w14:textId="77777777" w:rsidR="009308A6" w:rsidRPr="004531B5" w:rsidRDefault="009308A6" w:rsidP="007C24CD">
      <w:pPr>
        <w:pStyle w:val="Pealkiri2"/>
      </w:pPr>
      <w:bookmarkStart w:id="14" w:name="_Toc487020693"/>
      <w:bookmarkStart w:id="15" w:name="_Toc98495948"/>
      <w:bookmarkStart w:id="16" w:name="_Toc210123297"/>
      <w:r w:rsidRPr="004531B5">
        <w:t>Ettevõtlus</w:t>
      </w:r>
      <w:bookmarkEnd w:id="14"/>
      <w:bookmarkEnd w:id="15"/>
      <w:bookmarkEnd w:id="16"/>
    </w:p>
    <w:p w14:paraId="69D19534" w14:textId="3F0E8D21" w:rsidR="00373289" w:rsidRDefault="00175712" w:rsidP="00373289">
      <w:pPr>
        <w:rPr>
          <w:rFonts w:cs="Calibri"/>
        </w:rPr>
      </w:pPr>
      <w:bookmarkStart w:id="17" w:name="_Toc487020694"/>
      <w:r>
        <w:t xml:space="preserve">Statistikaameti </w:t>
      </w:r>
      <w:r w:rsidRPr="004531B5">
        <w:rPr>
          <w:rFonts w:cs="Calibri"/>
        </w:rPr>
        <w:t>andmebaas</w:t>
      </w:r>
      <w:r>
        <w:rPr>
          <w:rFonts w:cs="Calibri"/>
        </w:rPr>
        <w:t>i</w:t>
      </w:r>
      <w:r w:rsidRPr="004531B5">
        <w:rPr>
          <w:rStyle w:val="Allmrkuseviide"/>
          <w:rFonts w:cs="Calibri"/>
        </w:rPr>
        <w:footnoteReference w:id="2"/>
      </w:r>
      <w:r>
        <w:rPr>
          <w:rFonts w:cs="Calibri"/>
        </w:rPr>
        <w:t xml:space="preserve"> </w:t>
      </w:r>
      <w:r w:rsidRPr="004531B5">
        <w:rPr>
          <w:rFonts w:cs="Calibri"/>
        </w:rPr>
        <w:t xml:space="preserve">alusel oli </w:t>
      </w:r>
      <w:r w:rsidR="00373289">
        <w:rPr>
          <w:rFonts w:cs="Calibri"/>
        </w:rPr>
        <w:t>Kadrina</w:t>
      </w:r>
      <w:r w:rsidR="00783E12">
        <w:rPr>
          <w:rFonts w:cs="Calibri"/>
        </w:rPr>
        <w:t xml:space="preserve"> valla</w:t>
      </w:r>
      <w:r w:rsidRPr="004531B5">
        <w:rPr>
          <w:rFonts w:cs="Calibri"/>
        </w:rPr>
        <w:t xml:space="preserve"> statistilisse profiili kuuluvatest ettevõtetest 202</w:t>
      </w:r>
      <w:r w:rsidR="00373289">
        <w:rPr>
          <w:rFonts w:cs="Calibri"/>
        </w:rPr>
        <w:t>4</w:t>
      </w:r>
      <w:r w:rsidRPr="004531B5">
        <w:rPr>
          <w:rFonts w:cs="Calibri"/>
        </w:rPr>
        <w:t>. aastal registreeritud</w:t>
      </w:r>
      <w:r w:rsidR="00783E12">
        <w:rPr>
          <w:rFonts w:cs="Calibri"/>
        </w:rPr>
        <w:t xml:space="preserve"> </w:t>
      </w:r>
      <w:r w:rsidR="00373289">
        <w:rPr>
          <w:rFonts w:cs="Calibri"/>
        </w:rPr>
        <w:t>414</w:t>
      </w:r>
      <w:r w:rsidRPr="004531B5">
        <w:rPr>
          <w:rFonts w:cs="Calibri"/>
        </w:rPr>
        <w:t xml:space="preserve"> ettevõtet</w:t>
      </w:r>
      <w:r>
        <w:rPr>
          <w:rFonts w:cs="Calibri"/>
        </w:rPr>
        <w:t xml:space="preserve"> ning viimase viie aasta jooksul on ettevõtete arv </w:t>
      </w:r>
      <w:r w:rsidR="00373289">
        <w:rPr>
          <w:rFonts w:cs="Calibri"/>
        </w:rPr>
        <w:t>suurenenud</w:t>
      </w:r>
      <w:r>
        <w:rPr>
          <w:rFonts w:cs="Calibri"/>
        </w:rPr>
        <w:t>.</w:t>
      </w:r>
      <w:r w:rsidRPr="004531B5">
        <w:rPr>
          <w:rFonts w:cs="Calibri"/>
        </w:rPr>
        <w:t xml:space="preserve"> </w:t>
      </w:r>
      <w:r w:rsidR="001D65B8">
        <w:rPr>
          <w:rFonts w:cs="Calibri"/>
        </w:rPr>
        <w:t>202</w:t>
      </w:r>
      <w:r w:rsidR="00373289">
        <w:rPr>
          <w:rFonts w:cs="Calibri"/>
        </w:rPr>
        <w:t>4</w:t>
      </w:r>
      <w:r w:rsidR="001D65B8">
        <w:rPr>
          <w:rFonts w:cs="Calibri"/>
        </w:rPr>
        <w:t>. aasta andmete alusel o</w:t>
      </w:r>
      <w:r w:rsidR="00315ABE">
        <w:rPr>
          <w:rFonts w:cs="Calibri"/>
        </w:rPr>
        <w:t>li</w:t>
      </w:r>
      <w:r w:rsidR="001D65B8">
        <w:rPr>
          <w:rFonts w:cs="Calibri"/>
        </w:rPr>
        <w:t xml:space="preserve"> </w:t>
      </w:r>
      <w:r w:rsidR="00AF05F6">
        <w:rPr>
          <w:rFonts w:cs="Calibri"/>
        </w:rPr>
        <w:t xml:space="preserve">mikroettevõtteid ehk alla 10 töötajaga ettevõtteid </w:t>
      </w:r>
      <w:r w:rsidR="00373289">
        <w:rPr>
          <w:rFonts w:cs="Calibri"/>
        </w:rPr>
        <w:t>Kadrina</w:t>
      </w:r>
      <w:r w:rsidR="00B1496A">
        <w:rPr>
          <w:rFonts w:cs="Calibri"/>
        </w:rPr>
        <w:t xml:space="preserve"> vallas</w:t>
      </w:r>
      <w:r w:rsidR="0019642F">
        <w:rPr>
          <w:rFonts w:cs="Calibri"/>
        </w:rPr>
        <w:t xml:space="preserve"> </w:t>
      </w:r>
      <w:r w:rsidR="00373289">
        <w:rPr>
          <w:rFonts w:cs="Calibri"/>
        </w:rPr>
        <w:t>392</w:t>
      </w:r>
      <w:r w:rsidR="0053491E">
        <w:rPr>
          <w:rFonts w:cs="Calibri"/>
        </w:rPr>
        <w:t xml:space="preserve"> ehk </w:t>
      </w:r>
      <w:r w:rsidR="002E0970">
        <w:rPr>
          <w:rFonts w:cs="Calibri"/>
        </w:rPr>
        <w:t>ligi 9</w:t>
      </w:r>
      <w:r w:rsidR="00373289">
        <w:rPr>
          <w:rFonts w:cs="Calibri"/>
        </w:rPr>
        <w:t>5</w:t>
      </w:r>
      <w:r w:rsidR="002E0970">
        <w:rPr>
          <w:rFonts w:cs="Calibri"/>
        </w:rPr>
        <w:t>%</w:t>
      </w:r>
      <w:r w:rsidR="0019642F">
        <w:rPr>
          <w:rFonts w:cs="Calibri"/>
        </w:rPr>
        <w:t xml:space="preserve">. Ettevõtteid, </w:t>
      </w:r>
      <w:r w:rsidR="0019642F" w:rsidRPr="004531B5">
        <w:rPr>
          <w:rFonts w:cs="Calibri"/>
        </w:rPr>
        <w:t>mille töötajate arv jääb vahemikku</w:t>
      </w:r>
      <w:r w:rsidR="0019642F">
        <w:rPr>
          <w:rFonts w:cs="Calibri"/>
        </w:rPr>
        <w:t xml:space="preserve"> 10-49 </w:t>
      </w:r>
      <w:r w:rsidR="00373DAD">
        <w:rPr>
          <w:rFonts w:cs="Calibri"/>
        </w:rPr>
        <w:t xml:space="preserve">ehk väikeettevõtteid </w:t>
      </w:r>
      <w:r w:rsidR="0019642F">
        <w:rPr>
          <w:rFonts w:cs="Calibri"/>
        </w:rPr>
        <w:t>o</w:t>
      </w:r>
      <w:r w:rsidR="00315ABE">
        <w:rPr>
          <w:rFonts w:cs="Calibri"/>
        </w:rPr>
        <w:t>li</w:t>
      </w:r>
      <w:r w:rsidR="00373DAD">
        <w:rPr>
          <w:rFonts w:cs="Calibri"/>
        </w:rPr>
        <w:t xml:space="preserve"> </w:t>
      </w:r>
      <w:r w:rsidR="00A96A24">
        <w:rPr>
          <w:rFonts w:cs="Calibri"/>
        </w:rPr>
        <w:t>2</w:t>
      </w:r>
      <w:r w:rsidR="00373289">
        <w:rPr>
          <w:rFonts w:cs="Calibri"/>
        </w:rPr>
        <w:t>0</w:t>
      </w:r>
      <w:r w:rsidR="00373DAD">
        <w:rPr>
          <w:rFonts w:cs="Calibri"/>
        </w:rPr>
        <w:t xml:space="preserve"> ning </w:t>
      </w:r>
      <w:r w:rsidR="005E4B9D">
        <w:rPr>
          <w:rFonts w:cs="Calibri"/>
        </w:rPr>
        <w:t xml:space="preserve">keskmisi ettevõtteid </w:t>
      </w:r>
      <w:r w:rsidR="00315ABE">
        <w:rPr>
          <w:rFonts w:cs="Calibri"/>
        </w:rPr>
        <w:t xml:space="preserve">(töötajate arvuga 50-249) </w:t>
      </w:r>
      <w:r w:rsidR="00EC516C">
        <w:rPr>
          <w:rFonts w:cs="Calibri"/>
        </w:rPr>
        <w:t>o</w:t>
      </w:r>
      <w:r w:rsidR="00315ABE">
        <w:rPr>
          <w:rFonts w:cs="Calibri"/>
        </w:rPr>
        <w:t>li</w:t>
      </w:r>
      <w:r w:rsidR="00EC516C">
        <w:rPr>
          <w:rFonts w:cs="Calibri"/>
        </w:rPr>
        <w:t xml:space="preserve"> </w:t>
      </w:r>
      <w:r w:rsidR="00D40D96" w:rsidRPr="004E3F1D">
        <w:rPr>
          <w:rFonts w:cs="Calibri"/>
        </w:rPr>
        <w:t>kaks</w:t>
      </w:r>
      <w:r>
        <w:rPr>
          <w:rFonts w:cs="Calibri"/>
        </w:rPr>
        <w:t>.</w:t>
      </w:r>
      <w:r w:rsidRPr="004531B5">
        <w:rPr>
          <w:rFonts w:cs="Calibri"/>
        </w:rPr>
        <w:t xml:space="preserve"> </w:t>
      </w:r>
      <w:r w:rsidR="002A4CC1">
        <w:rPr>
          <w:rFonts w:cs="Calibri"/>
        </w:rPr>
        <w:t>S</w:t>
      </w:r>
      <w:r w:rsidR="009F6F18">
        <w:rPr>
          <w:rFonts w:cs="Calibri"/>
        </w:rPr>
        <w:t>uurettevõtted</w:t>
      </w:r>
      <w:r w:rsidR="0059242E">
        <w:rPr>
          <w:rFonts w:cs="Calibri"/>
        </w:rPr>
        <w:t xml:space="preserve"> 250 ja enama töötajaga </w:t>
      </w:r>
      <w:bookmarkStart w:id="18" w:name="_Toc98495949"/>
      <w:r w:rsidR="00373289">
        <w:rPr>
          <w:rFonts w:cs="Calibri"/>
        </w:rPr>
        <w:t xml:space="preserve">Kadrina vallas puuduvad. </w:t>
      </w:r>
      <w:r w:rsidR="00373289">
        <w:t xml:space="preserve">Suurim tööandja vallas </w:t>
      </w:r>
      <w:r w:rsidR="00373289" w:rsidRPr="00D36DDC">
        <w:t>on</w:t>
      </w:r>
      <w:r w:rsidR="004E3F1D" w:rsidRPr="00D36DDC">
        <w:rPr>
          <w:rStyle w:val="Kommentaariviide"/>
        </w:rPr>
        <w:t xml:space="preserve"> </w:t>
      </w:r>
      <w:r w:rsidR="001E2B9A" w:rsidRPr="00D36DDC">
        <w:t>Aru Grupp AS</w:t>
      </w:r>
      <w:r w:rsidR="00373289" w:rsidRPr="00D36DDC">
        <w:t>.</w:t>
      </w:r>
    </w:p>
    <w:p w14:paraId="12546937" w14:textId="64597DF2" w:rsidR="008B0E0D" w:rsidRPr="004D6FC2" w:rsidRDefault="008B0E0D" w:rsidP="008B0E0D">
      <w:pPr>
        <w:rPr>
          <w:rFonts w:cs="Calibri"/>
        </w:rPr>
      </w:pPr>
      <w:r w:rsidRPr="008B0E0D">
        <w:rPr>
          <w:rFonts w:cs="Calibri"/>
        </w:rPr>
        <w:t xml:space="preserve">Kadrina valla ettevõtlust ilmestavad tööstuslik tootmine, põllumajandus ja metsandus, teeninduse valdkonnas kaubandus ning vähemal määral puhkemajandus. Tööstuslik tootmine toimub Kadrinas, Huljal, vähem </w:t>
      </w:r>
      <w:proofErr w:type="spellStart"/>
      <w:r w:rsidRPr="008B0E0D">
        <w:rPr>
          <w:rFonts w:cs="Calibri"/>
        </w:rPr>
        <w:t>Vohnjas</w:t>
      </w:r>
      <w:proofErr w:type="spellEnd"/>
      <w:r w:rsidRPr="008B0E0D">
        <w:rPr>
          <w:rFonts w:cs="Calibri"/>
        </w:rPr>
        <w:t xml:space="preserve"> ja </w:t>
      </w:r>
      <w:proofErr w:type="spellStart"/>
      <w:r w:rsidRPr="008B0E0D">
        <w:rPr>
          <w:rFonts w:cs="Calibri"/>
        </w:rPr>
        <w:t>Kihleveres</w:t>
      </w:r>
      <w:proofErr w:type="spellEnd"/>
      <w:r w:rsidRPr="008B0E0D">
        <w:rPr>
          <w:rFonts w:cs="Calibri"/>
        </w:rPr>
        <w:t>. Üksikuid väikeettevõtteid asub ka mujal külades. Tööstuses on esikohal puitu ja metalli töötlevad ettevõtted. Põllumajanduslik tootmine on hajutatud üle valla territooriumi. Tootmine on aktiivne eelkõige teraviljakasvatuse, veise- ja seakasvatuse alal. Puhkemajanduse võib siduda vallas eelkõige Viitna, Neeruti, Ohepalu ning ka teiste maastikuliste nn miljööväärtuslike piirkondadega. Teenindus- ja kaubandusvaldkondades on oluline, et esmavajalikud teenused oleksid kättesaadavad kõigile valla elanikele. Käesoleval ajal on teenuste olemasolu parem keskustes ja paremini kättesaadav nendes piirkondades, kus on paremad liiklusolud (sh ühistransport).</w:t>
      </w:r>
      <w:r>
        <w:rPr>
          <w:rStyle w:val="Allmrkuseviide"/>
          <w:rFonts w:cs="Calibri"/>
        </w:rPr>
        <w:footnoteReference w:id="3"/>
      </w:r>
    </w:p>
    <w:p w14:paraId="1C74AAEB" w14:textId="7D957A1D" w:rsidR="00DC61D2" w:rsidRDefault="009525D9" w:rsidP="009525D9">
      <w:pPr>
        <w:pStyle w:val="Pealkiri2"/>
      </w:pPr>
      <w:bookmarkStart w:id="19" w:name="_Toc210123298"/>
      <w:bookmarkEnd w:id="17"/>
      <w:bookmarkEnd w:id="18"/>
      <w:r>
        <w:t>Looduskeskkond</w:t>
      </w:r>
      <w:bookmarkEnd w:id="19"/>
    </w:p>
    <w:p w14:paraId="4C7BD1C3" w14:textId="3B619955" w:rsidR="008B0E0D" w:rsidRPr="00A60065" w:rsidRDefault="008B0E0D" w:rsidP="008B0E0D">
      <w:pPr>
        <w:spacing w:before="0"/>
      </w:pPr>
      <w:r w:rsidRPr="006007C2">
        <w:t>Kadrina valla</w:t>
      </w:r>
      <w:r w:rsidR="00B8303E">
        <w:t xml:space="preserve"> haldusterritooriumile jäävad mitmed looduskaitselist väärtust omavad alad ja objektid. Osaliselt või täielikult jääb valla piiridesse </w:t>
      </w:r>
      <w:r w:rsidR="00951352" w:rsidRPr="004674C8">
        <w:t>kaks</w:t>
      </w:r>
      <w:r w:rsidRPr="006007C2">
        <w:t xml:space="preserve"> </w:t>
      </w:r>
      <w:r>
        <w:t>loodus</w:t>
      </w:r>
      <w:r w:rsidRPr="006007C2">
        <w:t>kaitseala</w:t>
      </w:r>
      <w:r>
        <w:t xml:space="preserve"> – </w:t>
      </w:r>
      <w:proofErr w:type="spellStart"/>
      <w:r>
        <w:t>Tirbiku</w:t>
      </w:r>
      <w:proofErr w:type="spellEnd"/>
      <w:r w:rsidR="004674C8">
        <w:t xml:space="preserve"> </w:t>
      </w:r>
      <w:r>
        <w:t xml:space="preserve">ja Ohepalu, </w:t>
      </w:r>
      <w:r w:rsidR="00292ADF" w:rsidRPr="004674C8">
        <w:t>kolm</w:t>
      </w:r>
      <w:r>
        <w:t xml:space="preserve"> maastikukaitseala – </w:t>
      </w:r>
      <w:r w:rsidRPr="00B8303E">
        <w:t xml:space="preserve">Viitna, </w:t>
      </w:r>
      <w:proofErr w:type="spellStart"/>
      <w:r w:rsidRPr="00B8303E">
        <w:t>Kallukse</w:t>
      </w:r>
      <w:proofErr w:type="spellEnd"/>
      <w:r w:rsidR="004674C8">
        <w:t xml:space="preserve"> </w:t>
      </w:r>
      <w:r w:rsidRPr="00B8303E">
        <w:t xml:space="preserve">ja Neeruti, </w:t>
      </w:r>
      <w:r w:rsidR="008027B4" w:rsidRPr="00AC5775">
        <w:t>üks</w:t>
      </w:r>
      <w:r w:rsidR="00B8303E" w:rsidRPr="00B8303E">
        <w:t xml:space="preserve"> hoiuala</w:t>
      </w:r>
      <w:r w:rsidR="00B8303E">
        <w:t xml:space="preserve"> - </w:t>
      </w:r>
      <w:r w:rsidR="00B8303E" w:rsidRPr="00B8303E">
        <w:t xml:space="preserve"> Loobu jõe hoiuala</w:t>
      </w:r>
      <w:r w:rsidR="00827E6F" w:rsidRPr="00AC5775">
        <w:t>,</w:t>
      </w:r>
      <w:r w:rsidR="00B8303E" w:rsidRPr="00AC5775">
        <w:t xml:space="preserve"> </w:t>
      </w:r>
      <w:r w:rsidR="00D079E2" w:rsidRPr="00AC5775">
        <w:t>seitse</w:t>
      </w:r>
      <w:r w:rsidR="00B8303E" w:rsidRPr="00B8303E">
        <w:t xml:space="preserve"> kaitsealust parki – Arbavere, Kolu, Loobu, Neeruti, </w:t>
      </w:r>
      <w:proofErr w:type="spellStart"/>
      <w:r w:rsidR="00B8303E" w:rsidRPr="00B8303E">
        <w:t>Udriku</w:t>
      </w:r>
      <w:proofErr w:type="spellEnd"/>
      <w:r w:rsidR="00B8303E" w:rsidRPr="00B8303E">
        <w:t xml:space="preserve">, </w:t>
      </w:r>
      <w:proofErr w:type="spellStart"/>
      <w:r w:rsidR="00B8303E" w:rsidRPr="00B8303E">
        <w:t>Undl</w:t>
      </w:r>
      <w:r w:rsidR="00B8303E">
        <w:t>a</w:t>
      </w:r>
      <w:proofErr w:type="spellEnd"/>
      <w:r w:rsidR="00B8303E">
        <w:t xml:space="preserve"> ja </w:t>
      </w:r>
      <w:proofErr w:type="spellStart"/>
      <w:r w:rsidR="00B8303E">
        <w:t>Vohnja</w:t>
      </w:r>
      <w:proofErr w:type="spellEnd"/>
      <w:r w:rsidR="00B8303E">
        <w:t xml:space="preserve"> </w:t>
      </w:r>
      <w:proofErr w:type="spellStart"/>
      <w:r w:rsidR="00B8303E">
        <w:t>mõisade</w:t>
      </w:r>
      <w:proofErr w:type="spellEnd"/>
      <w:r w:rsidR="00B8303E">
        <w:t xml:space="preserve"> pargid</w:t>
      </w:r>
      <w:r w:rsidR="00827E6F">
        <w:t xml:space="preserve"> </w:t>
      </w:r>
      <w:r w:rsidR="00827E6F" w:rsidRPr="00AC5775">
        <w:t xml:space="preserve">ning </w:t>
      </w:r>
      <w:r w:rsidR="006939AD" w:rsidRPr="00AC5775">
        <w:t>üks kaitsealune puistu – Jõepere põlispuud</w:t>
      </w:r>
      <w:r w:rsidR="00B8303E" w:rsidRPr="00AC5775">
        <w:t>.</w:t>
      </w:r>
      <w:r w:rsidR="00B8303E">
        <w:t xml:space="preserve"> Valla territooriumile</w:t>
      </w:r>
      <w:r w:rsidRPr="00A60065">
        <w:t xml:space="preserve"> jääb osaliselt ka Lahemaa Rahvuspark</w:t>
      </w:r>
      <w:r w:rsidR="00EA4BF9">
        <w:t>.</w:t>
      </w:r>
    </w:p>
    <w:p w14:paraId="1E8B3D48" w14:textId="14F95772" w:rsidR="008B0E0D" w:rsidRDefault="008B0E0D" w:rsidP="004E2CE7">
      <w:r w:rsidRPr="006007C2">
        <w:t xml:space="preserve">Maakatastrisse kantud kõlvikutest </w:t>
      </w:r>
      <w:r w:rsidR="00943A43">
        <w:t xml:space="preserve">ligi </w:t>
      </w:r>
      <w:r w:rsidRPr="006007C2">
        <w:t>4</w:t>
      </w:r>
      <w:r w:rsidR="00943A43">
        <w:t>0</w:t>
      </w:r>
      <w:r w:rsidRPr="006007C2">
        <w:t xml:space="preserve">% </w:t>
      </w:r>
      <w:r w:rsidR="00943A43">
        <w:t xml:space="preserve">moodustab </w:t>
      </w:r>
      <w:r w:rsidRPr="006007C2">
        <w:t xml:space="preserve">metsamaa, haritavat maad on </w:t>
      </w:r>
      <w:r w:rsidR="00943A43">
        <w:t>umbes 29</w:t>
      </w:r>
      <w:r w:rsidRPr="006007C2">
        <w:t>%</w:t>
      </w:r>
      <w:r w:rsidR="00110911" w:rsidRPr="00EA4BF9">
        <w:t>,</w:t>
      </w:r>
      <w:r w:rsidRPr="006007C2">
        <w:t xml:space="preserve"> looduslik rohumaa moodustab </w:t>
      </w:r>
      <w:r w:rsidR="00943A43">
        <w:t>ligi 6</w:t>
      </w:r>
      <w:r w:rsidRPr="006007C2">
        <w:t xml:space="preserve">%, õuemaa </w:t>
      </w:r>
      <w:r w:rsidR="00943A43">
        <w:t>veidi üle 1</w:t>
      </w:r>
      <w:r w:rsidRPr="006007C2">
        <w:t>% ja muu maa</w:t>
      </w:r>
      <w:r w:rsidR="00943A43">
        <w:t xml:space="preserve"> ligi</w:t>
      </w:r>
      <w:r w:rsidRPr="006007C2">
        <w:t xml:space="preserve"> 11% valla pindalast. Maa sihtotstarbe järgi on ligi 83% maatulundusmaa ning 1</w:t>
      </w:r>
      <w:r w:rsidR="00B8303E">
        <w:t>,</w:t>
      </w:r>
      <w:r w:rsidRPr="006007C2">
        <w:t>7% elamumaa.</w:t>
      </w:r>
      <w:r w:rsidR="00B8303E">
        <w:rPr>
          <w:rStyle w:val="Allmrkuseviide"/>
        </w:rPr>
        <w:footnoteReference w:id="4"/>
      </w:r>
    </w:p>
    <w:p w14:paraId="1001FC0A" w14:textId="2744EB97" w:rsidR="00133CA1" w:rsidRDefault="004C3296" w:rsidP="004E2CE7">
      <w:r>
        <w:t>Seisuga 17.08.2025.a on v</w:t>
      </w:r>
      <w:r w:rsidR="008B0E0D" w:rsidRPr="00047FE2">
        <w:t>allas</w:t>
      </w:r>
      <w:r w:rsidR="004674C8">
        <w:t xml:space="preserve"> </w:t>
      </w:r>
      <w:r w:rsidR="008B0E0D" w:rsidRPr="00047FE2">
        <w:t>kokku 1</w:t>
      </w:r>
      <w:r w:rsidR="00943A43">
        <w:t>6</w:t>
      </w:r>
      <w:r w:rsidR="008B0E0D" w:rsidRPr="00047FE2">
        <w:t xml:space="preserve"> looduslikku järve</w:t>
      </w:r>
      <w:r w:rsidR="008B0E0D" w:rsidRPr="00EA4BF9">
        <w:t xml:space="preserve">, </w:t>
      </w:r>
      <w:r w:rsidR="00DF4299" w:rsidRPr="00EA4BF9">
        <w:t>üheksa</w:t>
      </w:r>
      <w:r w:rsidR="008B0E0D" w:rsidRPr="00047FE2">
        <w:t xml:space="preserve"> paisjärve ja </w:t>
      </w:r>
      <w:r w:rsidR="00DF4299" w:rsidRPr="00EA4BF9">
        <w:t>k</w:t>
      </w:r>
      <w:r w:rsidR="00F66490">
        <w:t>olm</w:t>
      </w:r>
      <w:r w:rsidR="008B0E0D" w:rsidRPr="00047FE2">
        <w:t xml:space="preserve"> tehisjärve. Suurimad järved on Ohepalu järv (6</w:t>
      </w:r>
      <w:r w:rsidR="00943A43">
        <w:t>8,2</w:t>
      </w:r>
      <w:r w:rsidR="008B0E0D" w:rsidRPr="00047FE2">
        <w:t xml:space="preserve"> ha), Suurjärv (23</w:t>
      </w:r>
      <w:r w:rsidR="00943A43">
        <w:t>,</w:t>
      </w:r>
      <w:r w:rsidR="008B0E0D" w:rsidRPr="00047FE2">
        <w:t>7 ha) ning Pikkjärv (16</w:t>
      </w:r>
      <w:r w:rsidR="00943A43">
        <w:t>,</w:t>
      </w:r>
      <w:r w:rsidR="008B0E0D" w:rsidRPr="00047FE2">
        <w:t xml:space="preserve">1 ha). Kadrina valla territooriumi läbivad </w:t>
      </w:r>
      <w:proofErr w:type="spellStart"/>
      <w:r w:rsidR="008B0E0D" w:rsidRPr="00047FE2">
        <w:t>Läsna</w:t>
      </w:r>
      <w:proofErr w:type="spellEnd"/>
      <w:r w:rsidR="008B0E0D" w:rsidRPr="00047FE2">
        <w:t xml:space="preserve"> jõgi/Nõmmoja, Valgejõgi, Loobu jõgi ja Selja </w:t>
      </w:r>
      <w:r w:rsidR="008B0E0D" w:rsidRPr="00943A43">
        <w:t>jõgi.</w:t>
      </w:r>
    </w:p>
    <w:p w14:paraId="24DD08CF" w14:textId="05298C27" w:rsidR="004E2CE7" w:rsidRDefault="004E2CE7">
      <w:pPr>
        <w:spacing w:before="0" w:after="160" w:line="259" w:lineRule="auto"/>
        <w:jc w:val="left"/>
      </w:pPr>
      <w:r>
        <w:br w:type="page"/>
      </w:r>
    </w:p>
    <w:p w14:paraId="669E9777" w14:textId="77777777" w:rsidR="006C726C" w:rsidRDefault="006C726C" w:rsidP="00A00898">
      <w:pPr>
        <w:pStyle w:val="Pealkiri1"/>
      </w:pPr>
      <w:bookmarkStart w:id="20" w:name="_Toc439876559"/>
      <w:bookmarkStart w:id="21" w:name="_Toc487020695"/>
      <w:bookmarkStart w:id="22" w:name="_Toc98495950"/>
      <w:bookmarkStart w:id="23" w:name="_Toc210123299"/>
      <w:r>
        <w:lastRenderedPageBreak/>
        <w:t>Ringmajanduse ja jäätmehoolduse</w:t>
      </w:r>
      <w:r w:rsidRPr="004531B5">
        <w:t xml:space="preserve"> õiguslikud alused</w:t>
      </w:r>
      <w:bookmarkEnd w:id="20"/>
      <w:bookmarkEnd w:id="21"/>
      <w:r>
        <w:t xml:space="preserve"> ja arengudokumendid</w:t>
      </w:r>
      <w:bookmarkEnd w:id="22"/>
      <w:bookmarkEnd w:id="23"/>
    </w:p>
    <w:p w14:paraId="5F81E2CE" w14:textId="77777777" w:rsidR="00114CE6" w:rsidRPr="00F47AEE" w:rsidRDefault="00114CE6" w:rsidP="00114CE6">
      <w:pPr>
        <w:pStyle w:val="Pealkiri2"/>
      </w:pPr>
      <w:bookmarkStart w:id="24" w:name="_Toc98495951"/>
      <w:bookmarkStart w:id="25" w:name="_Toc210123300"/>
      <w:r>
        <w:t>Jäätmehoolduse õiguslikud alused</w:t>
      </w:r>
      <w:bookmarkEnd w:id="24"/>
      <w:bookmarkEnd w:id="25"/>
    </w:p>
    <w:p w14:paraId="788E6D19" w14:textId="3A79764D" w:rsidR="00114CE6" w:rsidRPr="004531B5" w:rsidRDefault="004E2CE7" w:rsidP="00114CE6">
      <w:pPr>
        <w:rPr>
          <w:rFonts w:cs="Calibri"/>
        </w:rPr>
      </w:pPr>
      <w:r>
        <w:rPr>
          <w:rFonts w:cs="Calibri"/>
        </w:rPr>
        <w:t>Kadrina</w:t>
      </w:r>
      <w:r w:rsidR="002017C6">
        <w:rPr>
          <w:rFonts w:cs="Calibri"/>
        </w:rPr>
        <w:t xml:space="preserve"> valla</w:t>
      </w:r>
      <w:r w:rsidR="00114CE6" w:rsidRPr="004531B5">
        <w:rPr>
          <w:rFonts w:cs="Calibri"/>
        </w:rPr>
        <w:t xml:space="preserve"> jäätmekava tugineb mitmetele rahvusvahelistele, riiklikele ja omavalitsuse tasandi dokumentidele, </w:t>
      </w:r>
      <w:r w:rsidR="00597BE5">
        <w:rPr>
          <w:rFonts w:cs="Calibri"/>
        </w:rPr>
        <w:t>mida on jäätmekava koostamisel analüüsitud.</w:t>
      </w:r>
      <w:r w:rsidR="00114CE6" w:rsidRPr="004531B5">
        <w:rPr>
          <w:rFonts w:cs="Calibri"/>
        </w:rPr>
        <w:t xml:space="preserve"> </w:t>
      </w:r>
    </w:p>
    <w:p w14:paraId="0AFC6088" w14:textId="48C96836" w:rsidR="00114CE6" w:rsidRDefault="00114CE6" w:rsidP="00114CE6">
      <w:pPr>
        <w:pStyle w:val="Pealkiri3"/>
        <w:rPr>
          <w:rFonts w:cs="Calibri"/>
        </w:rPr>
      </w:pPr>
      <w:bookmarkStart w:id="26" w:name="_Toc439876560"/>
      <w:bookmarkStart w:id="27" w:name="_Toc487020696"/>
      <w:bookmarkStart w:id="28" w:name="_Toc98495952"/>
      <w:bookmarkStart w:id="29" w:name="_Toc210123301"/>
      <w:r w:rsidRPr="004531B5">
        <w:rPr>
          <w:rFonts w:cs="Calibri"/>
        </w:rPr>
        <w:t>Euroopa Liidu õigusaktid</w:t>
      </w:r>
      <w:bookmarkEnd w:id="26"/>
      <w:bookmarkEnd w:id="27"/>
      <w:bookmarkEnd w:id="28"/>
      <w:bookmarkEnd w:id="29"/>
    </w:p>
    <w:p w14:paraId="7F339A9C" w14:textId="77777777" w:rsidR="00E06591" w:rsidRPr="004531B5" w:rsidRDefault="00E06591" w:rsidP="00E06591">
      <w:pPr>
        <w:rPr>
          <w:rFonts w:cs="Calibri"/>
          <w:szCs w:val="23"/>
        </w:rPr>
      </w:pPr>
      <w:r w:rsidRPr="004531B5">
        <w:rPr>
          <w:rFonts w:cs="Calibri"/>
        </w:rPr>
        <w:t xml:space="preserve">Euroopa Liidu keskkonnapoliitika koosneb mitmesajast seadusandlikust aktist, jäätmehoolduse </w:t>
      </w:r>
      <w:r w:rsidRPr="004531B5">
        <w:rPr>
          <w:rFonts w:cs="Calibri"/>
          <w:szCs w:val="23"/>
        </w:rPr>
        <w:t>seisukohalt on olulisemad järgmised raamküsimusi käsitlevad õigusaktid: </w:t>
      </w:r>
    </w:p>
    <w:p w14:paraId="79BF4F6D" w14:textId="77777777" w:rsidR="00E06591" w:rsidRPr="004531B5" w:rsidRDefault="00E06591" w:rsidP="00A32A05">
      <w:pPr>
        <w:pStyle w:val="Loendilik"/>
        <w:numPr>
          <w:ilvl w:val="0"/>
          <w:numId w:val="4"/>
        </w:numPr>
        <w:spacing w:before="0"/>
        <w:contextualSpacing w:val="0"/>
        <w:rPr>
          <w:rFonts w:cs="Calibri"/>
        </w:rPr>
      </w:pPr>
      <w:r w:rsidRPr="004531B5">
        <w:rPr>
          <w:rFonts w:cs="Calibri"/>
        </w:rPr>
        <w:t xml:space="preserve">Euroopa Parlamendi ja nõukogu direktiiv 2008/98/EÜ (jäätmete raamdirektiiv), millega kehtestatakse õiguslik raamistik jäätmete käitlemiseks ühenduses; </w:t>
      </w:r>
    </w:p>
    <w:p w14:paraId="3B56F312" w14:textId="77777777" w:rsidR="00E06591" w:rsidRPr="004531B5" w:rsidRDefault="00E06591" w:rsidP="00A32A05">
      <w:pPr>
        <w:pStyle w:val="Loendilik"/>
        <w:numPr>
          <w:ilvl w:val="0"/>
          <w:numId w:val="4"/>
        </w:numPr>
        <w:spacing w:before="0"/>
        <w:contextualSpacing w:val="0"/>
        <w:rPr>
          <w:rFonts w:cs="Calibri"/>
          <w:szCs w:val="23"/>
        </w:rPr>
      </w:pPr>
      <w:r w:rsidRPr="004531B5">
        <w:rPr>
          <w:rFonts w:cs="Calibri"/>
        </w:rPr>
        <w:t xml:space="preserve">Euroopa Parlamendi ja nõukogu määrus 1013/2006 (jäätmeveo määrus), millega kehtestatakse menetlused ja kontrollimeetmed jäätmesaadetistele olenevalt nende päritolust, sihtkohast ja marsruudist, veetavate jäätmete liigist ja käitlusviisist sihtkohas; </w:t>
      </w:r>
    </w:p>
    <w:p w14:paraId="11B7D7BA" w14:textId="77777777" w:rsidR="00E06591" w:rsidRPr="00BF7AC3" w:rsidRDefault="00E06591" w:rsidP="00A32A05">
      <w:pPr>
        <w:pStyle w:val="Loendilik"/>
        <w:numPr>
          <w:ilvl w:val="0"/>
          <w:numId w:val="4"/>
        </w:numPr>
        <w:spacing w:before="0"/>
        <w:contextualSpacing w:val="0"/>
        <w:rPr>
          <w:rFonts w:cs="Calibri"/>
          <w:szCs w:val="23"/>
        </w:rPr>
      </w:pPr>
      <w:r w:rsidRPr="004531B5">
        <w:rPr>
          <w:rFonts w:cs="Calibri"/>
        </w:rPr>
        <w:t xml:space="preserve">Euroopa Komisjoni otsus 2014/955/EL, millega kehtestatakse jäätmenimistu. </w:t>
      </w:r>
    </w:p>
    <w:p w14:paraId="54DBBA69" w14:textId="77777777" w:rsidR="00E06591" w:rsidRPr="004531B5" w:rsidRDefault="00E06591" w:rsidP="00E06591">
      <w:pPr>
        <w:rPr>
          <w:rFonts w:cs="Calibri"/>
          <w:szCs w:val="23"/>
        </w:rPr>
      </w:pPr>
      <w:r w:rsidRPr="004531B5">
        <w:rPr>
          <w:rFonts w:cs="Calibri"/>
          <w:szCs w:val="23"/>
        </w:rPr>
        <w:t xml:space="preserve">Jäätmekäitlust käsitlevad Euroopa Liidu tasandil järgmised õigusaktid: </w:t>
      </w:r>
    </w:p>
    <w:p w14:paraId="0C8B1EB2" w14:textId="300A582F" w:rsidR="00E06591" w:rsidRPr="004531B5" w:rsidRDefault="00293B14" w:rsidP="00A32A05">
      <w:pPr>
        <w:pStyle w:val="Loendilik"/>
        <w:numPr>
          <w:ilvl w:val="0"/>
          <w:numId w:val="5"/>
        </w:numPr>
        <w:spacing w:before="0"/>
        <w:contextualSpacing w:val="0"/>
        <w:rPr>
          <w:rFonts w:cs="Calibri"/>
          <w:szCs w:val="23"/>
        </w:rPr>
      </w:pPr>
      <w:r>
        <w:rPr>
          <w:rFonts w:cs="Calibri"/>
        </w:rPr>
        <w:t>Euroopa Parlamendi ja n</w:t>
      </w:r>
      <w:r w:rsidR="00E06591" w:rsidRPr="004531B5">
        <w:rPr>
          <w:rFonts w:cs="Calibri"/>
        </w:rPr>
        <w:t xml:space="preserve">õukogu direktiiv </w:t>
      </w:r>
      <w:r w:rsidRPr="00293B14">
        <w:rPr>
          <w:rFonts w:cs="Calibri"/>
        </w:rPr>
        <w:t xml:space="preserve">2018/850 </w:t>
      </w:r>
      <w:r w:rsidR="00E06591" w:rsidRPr="004531B5">
        <w:rPr>
          <w:rFonts w:cs="Calibri"/>
        </w:rPr>
        <w:t xml:space="preserve">(prügiladirektiiv), millega sätestatakse tehnilised nõuded prügilatele ja erinõuded prügi vastuvõtmisele prügilates ning kehtestatakse prügilate kategooriad ladestatavate jäätmete tüübi alusel; </w:t>
      </w:r>
    </w:p>
    <w:p w14:paraId="50255041" w14:textId="5B294EF5" w:rsidR="00E06591" w:rsidRPr="004531B5" w:rsidRDefault="00E06591" w:rsidP="00A32A05">
      <w:pPr>
        <w:pStyle w:val="Loendilik"/>
        <w:numPr>
          <w:ilvl w:val="0"/>
          <w:numId w:val="5"/>
        </w:numPr>
        <w:spacing w:before="0"/>
        <w:contextualSpacing w:val="0"/>
        <w:rPr>
          <w:rFonts w:cs="Calibri"/>
          <w:szCs w:val="23"/>
        </w:rPr>
      </w:pPr>
      <w:r w:rsidRPr="004531B5">
        <w:rPr>
          <w:rFonts w:cs="Calibri"/>
        </w:rPr>
        <w:t>Euroopa Parlamendi ja nõukogu direktiiv 20</w:t>
      </w:r>
      <w:r>
        <w:rPr>
          <w:rFonts w:cs="Calibri"/>
        </w:rPr>
        <w:t>19</w:t>
      </w:r>
      <w:r w:rsidRPr="004531B5">
        <w:rPr>
          <w:rFonts w:cs="Calibri"/>
        </w:rPr>
        <w:t>/</w:t>
      </w:r>
      <w:r>
        <w:rPr>
          <w:rFonts w:cs="Calibri"/>
        </w:rPr>
        <w:t>883</w:t>
      </w:r>
      <w:r w:rsidRPr="004531B5">
        <w:rPr>
          <w:rFonts w:cs="Calibri"/>
        </w:rPr>
        <w:t xml:space="preserve">, millega sätestatakse nõuded </w:t>
      </w:r>
      <w:r>
        <w:rPr>
          <w:rFonts w:cs="Calibri"/>
        </w:rPr>
        <w:t>laevajäätmete</w:t>
      </w:r>
      <w:r w:rsidRPr="004531B5">
        <w:rPr>
          <w:rFonts w:cs="Calibri"/>
        </w:rPr>
        <w:t xml:space="preserve"> </w:t>
      </w:r>
      <w:r>
        <w:rPr>
          <w:rFonts w:cs="Calibri"/>
        </w:rPr>
        <w:t>üleandmiseks</w:t>
      </w:r>
      <w:r w:rsidRPr="004531B5">
        <w:rPr>
          <w:rFonts w:cs="Calibri"/>
        </w:rPr>
        <w:t xml:space="preserve"> sadamates;</w:t>
      </w:r>
    </w:p>
    <w:p w14:paraId="4284B34B" w14:textId="77777777" w:rsidR="00E06591" w:rsidRPr="00DB2916" w:rsidRDefault="00E06591" w:rsidP="00A32A05">
      <w:pPr>
        <w:pStyle w:val="Loendilik"/>
        <w:numPr>
          <w:ilvl w:val="0"/>
          <w:numId w:val="5"/>
        </w:numPr>
        <w:spacing w:before="0"/>
        <w:contextualSpacing w:val="0"/>
        <w:rPr>
          <w:rFonts w:cs="Calibri"/>
          <w:szCs w:val="23"/>
        </w:rPr>
      </w:pPr>
      <w:r w:rsidRPr="004531B5">
        <w:rPr>
          <w:rFonts w:cs="Calibri"/>
        </w:rPr>
        <w:t xml:space="preserve">Euroopa Parlamendi ja nõukogu direktiiv 2010/75/EL tööstusheidete kohta, millega sätestatakse nõuded õhku, vette või pinnasesse juhitava heite vältimiseks ja piiramiseks ning jäätmete tekke vältimiseks suurtes tööstuskäitistes. </w:t>
      </w:r>
    </w:p>
    <w:p w14:paraId="77DF0A60" w14:textId="77777777" w:rsidR="00E06591" w:rsidRPr="004531B5" w:rsidRDefault="00E06591" w:rsidP="00E06591">
      <w:pPr>
        <w:rPr>
          <w:rFonts w:cs="Calibri"/>
        </w:rPr>
      </w:pPr>
      <w:r w:rsidRPr="004531B5">
        <w:rPr>
          <w:rFonts w:cs="Calibri"/>
        </w:rPr>
        <w:t xml:space="preserve">Jäätmevooge </w:t>
      </w:r>
      <w:r w:rsidRPr="004531B5">
        <w:rPr>
          <w:rFonts w:cs="Calibri"/>
          <w:szCs w:val="23"/>
        </w:rPr>
        <w:t>käsitlevad Euroopa Liidu tasandil järgmised õigusaktid:</w:t>
      </w:r>
    </w:p>
    <w:p w14:paraId="429E05AD" w14:textId="53BCB12C" w:rsidR="00E06591" w:rsidRPr="004531B5" w:rsidRDefault="00E06591" w:rsidP="00A32A05">
      <w:pPr>
        <w:pStyle w:val="Loendilik"/>
        <w:numPr>
          <w:ilvl w:val="0"/>
          <w:numId w:val="3"/>
        </w:numPr>
        <w:spacing w:before="0"/>
        <w:contextualSpacing w:val="0"/>
        <w:rPr>
          <w:rFonts w:cs="Calibri"/>
        </w:rPr>
      </w:pPr>
      <w:r w:rsidRPr="004531B5">
        <w:rPr>
          <w:rFonts w:cs="Calibri"/>
        </w:rPr>
        <w:t xml:space="preserve">Euroopa Parlamendi ja nõukogu direktiiv </w:t>
      </w:r>
      <w:r>
        <w:rPr>
          <w:rFonts w:cs="Calibri"/>
        </w:rPr>
        <w:t>2018/852</w:t>
      </w:r>
      <w:r w:rsidRPr="004531B5">
        <w:rPr>
          <w:rFonts w:cs="Calibri"/>
        </w:rPr>
        <w:t xml:space="preserve"> (pakendidirektiiv), millega sätestatakse nõuded pakendijäätmete vältimise, taaskasutamise ja ringlussevõtu ning pakendite korduskasutamise kohta; </w:t>
      </w:r>
    </w:p>
    <w:p w14:paraId="434CA0FA" w14:textId="77777777" w:rsidR="00E06591" w:rsidRPr="004531B5" w:rsidRDefault="00E06591" w:rsidP="00A32A05">
      <w:pPr>
        <w:pStyle w:val="Loendilik"/>
        <w:numPr>
          <w:ilvl w:val="0"/>
          <w:numId w:val="3"/>
        </w:numPr>
        <w:spacing w:before="0"/>
        <w:contextualSpacing w:val="0"/>
        <w:rPr>
          <w:rFonts w:cs="Calibri"/>
        </w:rPr>
      </w:pPr>
      <w:r w:rsidRPr="004531B5">
        <w:rPr>
          <w:rFonts w:cs="Calibri"/>
        </w:rPr>
        <w:t>Euroopa Parlamendi ja nõukogu direktiiv 2006/66/EÜ, mis käsitleb patareisid ja akusid ning patarei- ja akujäätmeid;</w:t>
      </w:r>
    </w:p>
    <w:p w14:paraId="6DC87C92" w14:textId="77777777" w:rsidR="00E06591" w:rsidRPr="004531B5" w:rsidRDefault="00E06591" w:rsidP="00A32A05">
      <w:pPr>
        <w:pStyle w:val="Loendilik"/>
        <w:numPr>
          <w:ilvl w:val="0"/>
          <w:numId w:val="3"/>
        </w:numPr>
        <w:spacing w:before="0"/>
        <w:contextualSpacing w:val="0"/>
        <w:rPr>
          <w:rFonts w:cs="Calibri"/>
        </w:rPr>
      </w:pPr>
      <w:r w:rsidRPr="004531B5">
        <w:rPr>
          <w:rFonts w:cs="Calibri"/>
        </w:rPr>
        <w:t>Euroopa Parlamendi ja nõukogu direktiiv 2000/53/EÜ kasutuselt kõrvaldatud sõidukite kohta;</w:t>
      </w:r>
    </w:p>
    <w:p w14:paraId="3F5FE081" w14:textId="77777777" w:rsidR="00E06591" w:rsidRPr="004531B5" w:rsidRDefault="00E06591" w:rsidP="00A32A05">
      <w:pPr>
        <w:pStyle w:val="Loendilik"/>
        <w:numPr>
          <w:ilvl w:val="0"/>
          <w:numId w:val="3"/>
        </w:numPr>
        <w:spacing w:before="0"/>
        <w:contextualSpacing w:val="0"/>
        <w:rPr>
          <w:rFonts w:cs="Calibri"/>
        </w:rPr>
      </w:pPr>
      <w:r w:rsidRPr="004531B5">
        <w:rPr>
          <w:rFonts w:cs="Calibri"/>
        </w:rPr>
        <w:t>Euroopa Parlamendi ja nõukogu direktiiv 2012/19/EL elektri- ja elektroonikaseadmetest tekkinud jäätmete (elektroonikaromude) kohta;</w:t>
      </w:r>
    </w:p>
    <w:p w14:paraId="66CF2702" w14:textId="77777777" w:rsidR="00E06591" w:rsidRPr="004531B5" w:rsidRDefault="00E06591" w:rsidP="00A32A05">
      <w:pPr>
        <w:pStyle w:val="Loendilik"/>
        <w:numPr>
          <w:ilvl w:val="0"/>
          <w:numId w:val="3"/>
        </w:numPr>
        <w:spacing w:before="0"/>
        <w:contextualSpacing w:val="0"/>
        <w:rPr>
          <w:rFonts w:cs="Calibri"/>
        </w:rPr>
      </w:pPr>
      <w:r w:rsidRPr="004531B5">
        <w:rPr>
          <w:rFonts w:cs="Calibri"/>
        </w:rPr>
        <w:t xml:space="preserve">Nõukogu direktiiv 96/59/EÜ </w:t>
      </w:r>
      <w:proofErr w:type="spellStart"/>
      <w:r w:rsidRPr="004531B5">
        <w:rPr>
          <w:rFonts w:cs="Calibri"/>
        </w:rPr>
        <w:t>polüklooritud</w:t>
      </w:r>
      <w:proofErr w:type="spellEnd"/>
      <w:r w:rsidRPr="004531B5">
        <w:rPr>
          <w:rFonts w:cs="Calibri"/>
        </w:rPr>
        <w:t xml:space="preserve"> </w:t>
      </w:r>
      <w:proofErr w:type="spellStart"/>
      <w:r w:rsidRPr="004531B5">
        <w:rPr>
          <w:rFonts w:cs="Calibri"/>
        </w:rPr>
        <w:t>bifenüülide</w:t>
      </w:r>
      <w:proofErr w:type="spellEnd"/>
      <w:r w:rsidRPr="004531B5">
        <w:rPr>
          <w:rFonts w:cs="Calibri"/>
        </w:rPr>
        <w:t xml:space="preserve"> ja </w:t>
      </w:r>
      <w:proofErr w:type="spellStart"/>
      <w:r w:rsidRPr="004531B5">
        <w:rPr>
          <w:rFonts w:cs="Calibri"/>
        </w:rPr>
        <w:t>polüklooritud</w:t>
      </w:r>
      <w:proofErr w:type="spellEnd"/>
      <w:r w:rsidRPr="004531B5">
        <w:rPr>
          <w:rFonts w:cs="Calibri"/>
        </w:rPr>
        <w:t xml:space="preserve"> </w:t>
      </w:r>
      <w:proofErr w:type="spellStart"/>
      <w:r w:rsidRPr="004531B5">
        <w:rPr>
          <w:rFonts w:cs="Calibri"/>
        </w:rPr>
        <w:t>terfenüülide</w:t>
      </w:r>
      <w:proofErr w:type="spellEnd"/>
      <w:r w:rsidRPr="004531B5">
        <w:rPr>
          <w:rFonts w:cs="Calibri"/>
        </w:rPr>
        <w:t xml:space="preserve"> (PCB/PCT) kõrvaldamise kohta; </w:t>
      </w:r>
    </w:p>
    <w:p w14:paraId="3418753C" w14:textId="77777777" w:rsidR="00E06591" w:rsidRPr="004531B5" w:rsidRDefault="00E06591" w:rsidP="00A32A05">
      <w:pPr>
        <w:pStyle w:val="Loendilik"/>
        <w:numPr>
          <w:ilvl w:val="0"/>
          <w:numId w:val="3"/>
        </w:numPr>
        <w:spacing w:before="0"/>
        <w:contextualSpacing w:val="0"/>
        <w:rPr>
          <w:rFonts w:cs="Calibri"/>
        </w:rPr>
      </w:pPr>
      <w:r w:rsidRPr="004531B5">
        <w:rPr>
          <w:rFonts w:cs="Calibri"/>
        </w:rPr>
        <w:t xml:space="preserve">Euroopa Parlamendi ja nõukogu määrus </w:t>
      </w:r>
      <w:r>
        <w:rPr>
          <w:rFonts w:cs="Calibri"/>
        </w:rPr>
        <w:t>2019</w:t>
      </w:r>
      <w:r w:rsidRPr="004531B5">
        <w:rPr>
          <w:rFonts w:cs="Calibri"/>
        </w:rPr>
        <w:t>/</w:t>
      </w:r>
      <w:r>
        <w:rPr>
          <w:rFonts w:cs="Calibri"/>
        </w:rPr>
        <w:t>1021</w:t>
      </w:r>
      <w:r w:rsidRPr="004531B5">
        <w:rPr>
          <w:rFonts w:cs="Calibri"/>
        </w:rPr>
        <w:t xml:space="preserve"> püsivate orgaaniliste saasteainete kohta; </w:t>
      </w:r>
    </w:p>
    <w:p w14:paraId="29563BCA" w14:textId="77777777" w:rsidR="00E06591" w:rsidRPr="004531B5" w:rsidRDefault="00E06591" w:rsidP="00A32A05">
      <w:pPr>
        <w:pStyle w:val="Loendilik"/>
        <w:numPr>
          <w:ilvl w:val="0"/>
          <w:numId w:val="3"/>
        </w:numPr>
        <w:spacing w:before="0"/>
        <w:contextualSpacing w:val="0"/>
        <w:rPr>
          <w:rFonts w:cs="Calibri"/>
        </w:rPr>
      </w:pPr>
      <w:r w:rsidRPr="004531B5">
        <w:rPr>
          <w:rFonts w:cs="Calibri"/>
        </w:rPr>
        <w:t xml:space="preserve">Euroopa Parlamendi ja nõukogu määrus 528/2012, milles käsitletakse biotsiidide turul kättesaadavaks tegemist ja kasutamist; </w:t>
      </w:r>
    </w:p>
    <w:p w14:paraId="6C4088AD" w14:textId="77777777" w:rsidR="00E06591" w:rsidRPr="004531B5" w:rsidRDefault="00E06591" w:rsidP="00A32A05">
      <w:pPr>
        <w:pStyle w:val="Loendilik"/>
        <w:numPr>
          <w:ilvl w:val="0"/>
          <w:numId w:val="3"/>
        </w:numPr>
        <w:spacing w:before="0"/>
        <w:contextualSpacing w:val="0"/>
        <w:rPr>
          <w:rFonts w:cs="Calibri"/>
        </w:rPr>
      </w:pPr>
      <w:r w:rsidRPr="004531B5">
        <w:rPr>
          <w:rFonts w:cs="Calibri"/>
        </w:rPr>
        <w:t>Nõukogu direktiiv 87/217/EMÜ asbestist põhjustatud keskkonnareostuse vältimise ja vähendamise kohta;</w:t>
      </w:r>
    </w:p>
    <w:p w14:paraId="3715FF55" w14:textId="77777777" w:rsidR="00722722" w:rsidRDefault="00E06591" w:rsidP="00A32A05">
      <w:pPr>
        <w:pStyle w:val="Loendilik"/>
        <w:numPr>
          <w:ilvl w:val="0"/>
          <w:numId w:val="3"/>
        </w:numPr>
        <w:spacing w:before="0"/>
        <w:contextualSpacing w:val="0"/>
        <w:rPr>
          <w:rFonts w:cs="Calibri"/>
        </w:rPr>
      </w:pPr>
      <w:r w:rsidRPr="004531B5">
        <w:rPr>
          <w:rFonts w:cs="Calibri"/>
        </w:rPr>
        <w:lastRenderedPageBreak/>
        <w:t xml:space="preserve">Euroopa Parlamendi ja nõukogu direktiiv 2006/21/EÜ kaevandustööstuse jäätmete käitlemise kohta; </w:t>
      </w:r>
    </w:p>
    <w:p w14:paraId="71AFC55E" w14:textId="61F138F8" w:rsidR="00E06591" w:rsidRPr="00722722" w:rsidRDefault="00E06591" w:rsidP="00A32A05">
      <w:pPr>
        <w:pStyle w:val="Loendilik"/>
        <w:numPr>
          <w:ilvl w:val="0"/>
          <w:numId w:val="3"/>
        </w:numPr>
        <w:spacing w:before="0"/>
        <w:contextualSpacing w:val="0"/>
        <w:rPr>
          <w:rFonts w:cs="Calibri"/>
        </w:rPr>
      </w:pPr>
      <w:r w:rsidRPr="00722722">
        <w:rPr>
          <w:rFonts w:cs="Calibri"/>
        </w:rPr>
        <w:t>Euroopa Parlamendi ja nõukogu määrus 1257/2013 laevade ringlussevõtu kohta</w:t>
      </w:r>
      <w:r w:rsidR="00722722">
        <w:rPr>
          <w:rFonts w:cs="Calibri"/>
        </w:rPr>
        <w:t>.</w:t>
      </w:r>
    </w:p>
    <w:p w14:paraId="5606E2DF" w14:textId="77777777" w:rsidR="00114CE6" w:rsidRPr="004531B5" w:rsidRDefault="00114CE6" w:rsidP="00114CE6">
      <w:pPr>
        <w:pStyle w:val="Pealkiri3"/>
        <w:rPr>
          <w:rFonts w:cs="Calibri"/>
        </w:rPr>
      </w:pPr>
      <w:bookmarkStart w:id="30" w:name="_Toc439876561"/>
      <w:bookmarkStart w:id="31" w:name="_Toc487020697"/>
      <w:bookmarkStart w:id="32" w:name="_Toc98495953"/>
      <w:bookmarkStart w:id="33" w:name="_Toc210123302"/>
      <w:r w:rsidRPr="004531B5">
        <w:rPr>
          <w:rFonts w:cs="Calibri"/>
        </w:rPr>
        <w:t>Eesti õigusaktid</w:t>
      </w:r>
      <w:bookmarkEnd w:id="30"/>
      <w:bookmarkEnd w:id="31"/>
      <w:bookmarkEnd w:id="32"/>
      <w:bookmarkEnd w:id="33"/>
    </w:p>
    <w:p w14:paraId="613A5C14" w14:textId="77777777" w:rsidR="00114CE6" w:rsidRPr="004531B5" w:rsidRDefault="00114CE6" w:rsidP="00114CE6">
      <w:pPr>
        <w:rPr>
          <w:rFonts w:cs="Calibri"/>
        </w:rPr>
      </w:pPr>
      <w:r w:rsidRPr="004531B5">
        <w:rPr>
          <w:rFonts w:cs="Calibri"/>
        </w:rPr>
        <w:t xml:space="preserve">Peamine õigusakt, mis reguleerib Eesti Vabariigis jäätmemajandusega seonduvat, on </w:t>
      </w:r>
      <w:r w:rsidRPr="009E6384">
        <w:rPr>
          <w:rStyle w:val="Selgeltmrgatavrhutus"/>
        </w:rPr>
        <w:t>jäätmeseadus</w:t>
      </w:r>
      <w:r w:rsidRPr="004531B5">
        <w:rPr>
          <w:rFonts w:cs="Calibri"/>
        </w:rPr>
        <w:t>, milles on püstitatud üleriigilised jäätmehoolduse arendamise eesmärgid ja põhimõtted. Jäätmeseadusega määratud eesmärkide saavutamiseks ja jäätmemajanduse planeerimiseks koostatakse riigi ning kohaliku omavalitsuse üksuse jäätmekavad. Vastavalt jäätmeseadusele</w:t>
      </w:r>
      <w:r w:rsidRPr="004531B5">
        <w:rPr>
          <w:rFonts w:cs="Calibri"/>
          <w:iCs/>
        </w:rPr>
        <w:t xml:space="preserve"> </w:t>
      </w:r>
      <w:r w:rsidRPr="004531B5">
        <w:rPr>
          <w:rFonts w:cs="Calibri"/>
        </w:rPr>
        <w:t>on jäätmekäitluse planeerimine ja suunamine oma haldusterritooriumil omavalitsuste ülesanne.</w:t>
      </w:r>
    </w:p>
    <w:p w14:paraId="16EB47A8" w14:textId="2EEDFF1E" w:rsidR="00114CE6" w:rsidRPr="004531B5" w:rsidRDefault="00114CE6" w:rsidP="00114CE6">
      <w:pPr>
        <w:rPr>
          <w:rFonts w:cs="Calibri"/>
          <w:iCs/>
        </w:rPr>
      </w:pPr>
      <w:r w:rsidRPr="004531B5">
        <w:rPr>
          <w:rFonts w:cs="Calibri"/>
          <w:iCs/>
        </w:rPr>
        <w:t xml:space="preserve">Lisaks </w:t>
      </w:r>
      <w:r w:rsidRPr="004531B5">
        <w:rPr>
          <w:rFonts w:cs="Calibri"/>
        </w:rPr>
        <w:t>jäätmeseadusele</w:t>
      </w:r>
      <w:r w:rsidRPr="004531B5">
        <w:rPr>
          <w:rFonts w:cs="Calibri"/>
          <w:iCs/>
        </w:rPr>
        <w:t xml:space="preserve"> reguleerib jäätmete käitlemist </w:t>
      </w:r>
      <w:r w:rsidRPr="009E6384">
        <w:rPr>
          <w:rStyle w:val="Selgeltmrgatavrhutus"/>
        </w:rPr>
        <w:t>pakendiseadus</w:t>
      </w:r>
      <w:r>
        <w:rPr>
          <w:rFonts w:cs="Calibri"/>
          <w:bCs/>
          <w:iCs/>
        </w:rPr>
        <w:t>.</w:t>
      </w:r>
      <w:r w:rsidRPr="004531B5">
        <w:rPr>
          <w:rFonts w:cs="Calibri"/>
          <w:b/>
          <w:iCs/>
        </w:rPr>
        <w:t xml:space="preserve"> </w:t>
      </w:r>
      <w:r w:rsidRPr="004531B5">
        <w:rPr>
          <w:rFonts w:cs="Calibri"/>
        </w:rPr>
        <w:t>Pakendi ja pakendijäätmete taaskasutussüsteem peab olema kohaliku omavalitsuse tasandil korraldatud selliselt, et saavutatakse pakendiseaduses toodud pakendi ja pakendijäätmete kog</w:t>
      </w:r>
      <w:r w:rsidRPr="00C001EE">
        <w:rPr>
          <w:rFonts w:cs="Calibri"/>
        </w:rPr>
        <w:t xml:space="preserve">umise </w:t>
      </w:r>
      <w:r w:rsidR="0023020A" w:rsidRPr="00C001EE">
        <w:rPr>
          <w:rFonts w:cs="Calibri"/>
        </w:rPr>
        <w:t>ning</w:t>
      </w:r>
      <w:r w:rsidRPr="00C001EE">
        <w:rPr>
          <w:rFonts w:cs="Calibri"/>
        </w:rPr>
        <w:t xml:space="preserve"> taaskasutuse</w:t>
      </w:r>
      <w:r w:rsidRPr="004531B5">
        <w:rPr>
          <w:rFonts w:cs="Calibri"/>
        </w:rPr>
        <w:t xml:space="preserve"> eesmärgid ja kehtestatud sihtarvud. Pakendiseadus sätestab pakendile ja pakendi kasutamisele esitatavad üldnõuded, pakendi ja pakendist tekkivate jäätmete vältimise ja vähendamise meetmed, pakendi ja pakendijäätmete taaskasutussüsteemi korralduse ning vastutuse kehtestatud nõuete täitmata jätmise eest.</w:t>
      </w:r>
    </w:p>
    <w:p w14:paraId="4211CE5B" w14:textId="08EFBAC5" w:rsidR="00114CE6" w:rsidRDefault="00114CE6" w:rsidP="00114CE6">
      <w:pPr>
        <w:rPr>
          <w:rFonts w:cs="Calibri"/>
        </w:rPr>
      </w:pPr>
      <w:r w:rsidRPr="004531B5">
        <w:rPr>
          <w:rFonts w:cs="Calibri"/>
          <w:iCs/>
        </w:rPr>
        <w:t xml:space="preserve">Jäätmekäitluse järelevalve toimimist reguleerib </w:t>
      </w:r>
      <w:r w:rsidRPr="00032A2F">
        <w:rPr>
          <w:rStyle w:val="Selgeltmrgatavrhutus"/>
        </w:rPr>
        <w:t>keskkonnajärelevalve seadus,</w:t>
      </w:r>
      <w:r w:rsidRPr="004531B5">
        <w:rPr>
          <w:rFonts w:cs="Calibri"/>
        </w:rPr>
        <w:t xml:space="preserve"> mis kehtestab riiklikku keskkonnajärelevalvet teostavate ja juhtivate ning riiklikule järelevalvele allutatud isikute õigused ja kohustused. Keskkonnajärelevalve</w:t>
      </w:r>
      <w:r w:rsidRPr="004531B5">
        <w:rPr>
          <w:rFonts w:cs="Calibri"/>
          <w:iCs/>
        </w:rPr>
        <w:t xml:space="preserve"> </w:t>
      </w:r>
      <w:r w:rsidRPr="004531B5">
        <w:rPr>
          <w:rFonts w:cs="Calibri"/>
        </w:rPr>
        <w:t>seaduse</w:t>
      </w:r>
      <w:r w:rsidRPr="004531B5">
        <w:rPr>
          <w:rFonts w:cs="Calibri"/>
          <w:iCs/>
        </w:rPr>
        <w:t xml:space="preserve"> </w:t>
      </w:r>
      <w:r w:rsidRPr="004531B5">
        <w:rPr>
          <w:rFonts w:cs="Calibri"/>
        </w:rPr>
        <w:t xml:space="preserve">järgselt on kohalik omavalitsusorgan või -asutus üks keskkonnajärelevalve teostajatest. </w:t>
      </w:r>
    </w:p>
    <w:p w14:paraId="3A16A1F3" w14:textId="4CE7699B" w:rsidR="00F90C89" w:rsidRPr="006B45CD" w:rsidRDefault="00891640" w:rsidP="00F90C89">
      <w:pPr>
        <w:pStyle w:val="Pealkiri4"/>
      </w:pPr>
      <w:r w:rsidRPr="006B45CD">
        <w:t>Kavandatav j</w:t>
      </w:r>
      <w:r w:rsidR="00C47140" w:rsidRPr="006B45CD">
        <w:t>äätmereform</w:t>
      </w:r>
    </w:p>
    <w:p w14:paraId="3E97A2C1" w14:textId="61B394CD" w:rsidR="003033A8" w:rsidRDefault="00525954" w:rsidP="003033A8">
      <w:r>
        <w:t xml:space="preserve">Aastal 2025 </w:t>
      </w:r>
      <w:r w:rsidR="006B45CD">
        <w:t>jõustuvad</w:t>
      </w:r>
      <w:r w:rsidR="003033A8">
        <w:t xml:space="preserve"> </w:t>
      </w:r>
      <w:r w:rsidR="004A184A">
        <w:t xml:space="preserve">olulised muudatused nii </w:t>
      </w:r>
      <w:r w:rsidR="004A184A" w:rsidRPr="00640E2D">
        <w:rPr>
          <w:rStyle w:val="Selgeltmrgatavrhutus"/>
        </w:rPr>
        <w:t>jäätmeseaduses</w:t>
      </w:r>
      <w:r w:rsidR="004A184A">
        <w:t xml:space="preserve"> kui </w:t>
      </w:r>
      <w:r w:rsidR="004A184A" w:rsidRPr="00640E2D">
        <w:rPr>
          <w:rStyle w:val="Selgeltmrgatavrhutus"/>
        </w:rPr>
        <w:t>pakendiseaduses</w:t>
      </w:r>
      <w:r w:rsidR="004A184A">
        <w:t>, mis toovad kohalikele omavalitsusüksustele kaasa täiendav</w:t>
      </w:r>
      <w:r w:rsidR="004A184A" w:rsidRPr="006B45CD">
        <w:t>a</w:t>
      </w:r>
      <w:r w:rsidR="00DB6EB9" w:rsidRPr="006B45CD">
        <w:t>i</w:t>
      </w:r>
      <w:r w:rsidR="004A184A" w:rsidRPr="006B45CD">
        <w:t>d</w:t>
      </w:r>
      <w:r w:rsidR="004A184A">
        <w:t xml:space="preserve"> </w:t>
      </w:r>
      <w:r w:rsidR="00B43E75">
        <w:t>tingimu</w:t>
      </w:r>
      <w:r w:rsidR="00EF4BEB">
        <w:t>si</w:t>
      </w:r>
      <w:r w:rsidR="00B43E75">
        <w:t xml:space="preserve"> oma haldusterritooriumil</w:t>
      </w:r>
      <w:r w:rsidR="00013358">
        <w:t xml:space="preserve"> jäätmemajanduse korraldamisel. </w:t>
      </w:r>
      <w:r w:rsidR="00CF77E7">
        <w:t xml:space="preserve">Üleminekuperiood kestab kuni </w:t>
      </w:r>
      <w:r w:rsidR="00C31F7E">
        <w:t>31. detsembri</w:t>
      </w:r>
      <w:r w:rsidR="00B4170A">
        <w:t xml:space="preserve">ni 2030. </w:t>
      </w:r>
    </w:p>
    <w:p w14:paraId="7066DE12" w14:textId="1475C71A" w:rsidR="009E3BC9" w:rsidRDefault="009E3BC9" w:rsidP="003033A8">
      <w:r>
        <w:t xml:space="preserve">Üheks peamiseks muudatuseks on </w:t>
      </w:r>
      <w:r w:rsidR="00BD761E">
        <w:t>korraldatud jäätmeveo teenuse tellimise korraldamine</w:t>
      </w:r>
      <w:r w:rsidR="005F6879">
        <w:t xml:space="preserve"> viisil, kus </w:t>
      </w:r>
      <w:r w:rsidR="005F6879" w:rsidRPr="005F6879">
        <w:t xml:space="preserve">tasu maksjaks jäätmeid vedavale ettevõtjale on kohaliku omavalitsuse üksus ning jäätmevaldajate üle arvestuse pidamise </w:t>
      </w:r>
      <w:r w:rsidR="00976C9A" w:rsidRPr="0092202D">
        <w:t>ja</w:t>
      </w:r>
      <w:r w:rsidR="005F6879" w:rsidRPr="005F6879">
        <w:t xml:space="preserve"> nendega arveldamise kohustus on kohaliku omavalitsuse üksusel</w:t>
      </w:r>
      <w:r w:rsidR="004A5E2E">
        <w:t xml:space="preserve">. </w:t>
      </w:r>
      <w:r w:rsidR="004A5E2E" w:rsidRPr="004A5E2E">
        <w:t>Samuti tuleb jäätmekäitlus tellida eraldi korraldatud jäätmeveo tellimisest ning sõlmida eraldi ka hankelepingud</w:t>
      </w:r>
      <w:r w:rsidR="004A5E2E">
        <w:t xml:space="preserve">. </w:t>
      </w:r>
      <w:r w:rsidR="0066205C">
        <w:t xml:space="preserve">Seega peab </w:t>
      </w:r>
      <w:r w:rsidR="00F30CFC">
        <w:t xml:space="preserve">tulevikus </w:t>
      </w:r>
      <w:r w:rsidR="0066205C">
        <w:t xml:space="preserve">toimuma jäätmete vedamine ja nende edasine käitlus kahe erineva hankena. </w:t>
      </w:r>
    </w:p>
    <w:p w14:paraId="486439B9" w14:textId="2DEE13A7" w:rsidR="009A4AD8" w:rsidRDefault="009A4AD8" w:rsidP="003033A8">
      <w:r>
        <w:t>T</w:t>
      </w:r>
      <w:r w:rsidR="00113F79">
        <w:t>eine oluline muudatus on seotud jäätmehoolduse rahastamisega</w:t>
      </w:r>
      <w:r w:rsidR="00F30CFC">
        <w:t>. Seadusega</w:t>
      </w:r>
      <w:r w:rsidR="00703829" w:rsidRPr="00703829">
        <w:t xml:space="preserve"> nähakse ette</w:t>
      </w:r>
      <w:r w:rsidR="00F30CFC">
        <w:t>, et omavalitsusüksustel tekib</w:t>
      </w:r>
      <w:r w:rsidR="00703829" w:rsidRPr="00703829">
        <w:t xml:space="preserve"> võimalus</w:t>
      </w:r>
      <w:r w:rsidR="00F30CFC">
        <w:t xml:space="preserve"> koguda jäätmevaldajatelt </w:t>
      </w:r>
      <w:r w:rsidR="00322FD3">
        <w:t xml:space="preserve">tasu </w:t>
      </w:r>
      <w:r w:rsidR="00860EB8">
        <w:t>jäätmehoolduskulu</w:t>
      </w:r>
      <w:r w:rsidR="00322FD3">
        <w:t>de katteks</w:t>
      </w:r>
      <w:r w:rsidR="00703829" w:rsidRPr="00703829">
        <w:t xml:space="preserve">. Kohalik omavalitsus võib </w:t>
      </w:r>
      <w:r w:rsidR="00322FD3">
        <w:t>tasu</w:t>
      </w:r>
      <w:r w:rsidR="00703829" w:rsidRPr="00703829">
        <w:t xml:space="preserve"> kogumise delegeerida </w:t>
      </w:r>
      <w:r w:rsidR="00703829">
        <w:t xml:space="preserve">ka </w:t>
      </w:r>
      <w:r w:rsidR="00703829" w:rsidRPr="00703829">
        <w:t>teisele isikule</w:t>
      </w:r>
      <w:r w:rsidR="00703829">
        <w:t xml:space="preserve"> (nt enda </w:t>
      </w:r>
      <w:r w:rsidR="008D0867">
        <w:t>allasutusele või jäätmevedajale)</w:t>
      </w:r>
      <w:r w:rsidR="00703829" w:rsidRPr="00703829">
        <w:t>. Jäätmehoolduskulu</w:t>
      </w:r>
      <w:r w:rsidR="00322FD3">
        <w:t>de katteks kogutavat tasu</w:t>
      </w:r>
      <w:r w:rsidR="00451A39">
        <w:t xml:space="preserve"> on õigus</w:t>
      </w:r>
      <w:r w:rsidR="00703829" w:rsidRPr="00703829">
        <w:t xml:space="preserve"> kasutada vaid jäätmehoolduse korraldamiseks</w:t>
      </w:r>
      <w:r w:rsidR="000C5614">
        <w:t xml:space="preserve"> ning</w:t>
      </w:r>
      <w:r w:rsidR="00703829" w:rsidRPr="00703829">
        <w:t xml:space="preserve"> kulu peab olema vajalik ja põhjendatud</w:t>
      </w:r>
      <w:r w:rsidR="000C5614">
        <w:t>.</w:t>
      </w:r>
    </w:p>
    <w:p w14:paraId="6598F2AA" w14:textId="3B68E82B" w:rsidR="007D5E70" w:rsidRDefault="002255EC" w:rsidP="003033A8">
      <w:r>
        <w:t>Pakendiseadu</w:t>
      </w:r>
      <w:r w:rsidR="00326F85">
        <w:t xml:space="preserve">se uutest tingimustest tulenevalt </w:t>
      </w:r>
      <w:r w:rsidR="0038029E">
        <w:t>on</w:t>
      </w:r>
      <w:r w:rsidR="00326F85">
        <w:t xml:space="preserve"> kohalikel omavalitsusüksustel kohustus liita pakendijäätmed korraldatud jäätmeveo teenusega. </w:t>
      </w:r>
      <w:r w:rsidR="007D5E70" w:rsidRPr="007D5E70">
        <w:t>Tiheasustusalal tuleb nii korteriühistute kui ka eramajade, ettevõtete ja asutuste juures eraldi kahte mahutisse koguda järgmised pakendijäätmed:</w:t>
      </w:r>
    </w:p>
    <w:p w14:paraId="6AE4B16B" w14:textId="77777777" w:rsidR="007D5E70" w:rsidRDefault="007D5E70" w:rsidP="00B5507F">
      <w:pPr>
        <w:ind w:left="284"/>
      </w:pPr>
      <w:r w:rsidRPr="007D5E70">
        <w:lastRenderedPageBreak/>
        <w:t xml:space="preserve"> 1) paber- ja kartongpakendijäätmed koos </w:t>
      </w:r>
      <w:proofErr w:type="spellStart"/>
      <w:r w:rsidRPr="007D5E70">
        <w:t>paberi-</w:t>
      </w:r>
      <w:proofErr w:type="spellEnd"/>
      <w:r w:rsidRPr="007D5E70">
        <w:t xml:space="preserve"> ja kartongjäätmetega (nn vanapaber); </w:t>
      </w:r>
    </w:p>
    <w:p w14:paraId="36DEEDE1" w14:textId="2174CA48" w:rsidR="007D5E70" w:rsidRDefault="007D5E70" w:rsidP="00B5507F">
      <w:pPr>
        <w:ind w:left="284"/>
      </w:pPr>
      <w:r>
        <w:t xml:space="preserve"> </w:t>
      </w:r>
      <w:r w:rsidRPr="007D5E70">
        <w:t xml:space="preserve">2) </w:t>
      </w:r>
      <w:r w:rsidR="002F00D7" w:rsidRPr="002F00D7">
        <w:t xml:space="preserve">joogikartong koos </w:t>
      </w:r>
      <w:r w:rsidRPr="007D5E70">
        <w:t>plast- ja metallpakendi</w:t>
      </w:r>
      <w:r w:rsidR="002F00D7">
        <w:t xml:space="preserve"> </w:t>
      </w:r>
      <w:r w:rsidRPr="007D5E70">
        <w:t>jäätmete</w:t>
      </w:r>
      <w:r w:rsidR="002F00D7">
        <w:t>ga</w:t>
      </w:r>
      <w:r w:rsidR="000C5614">
        <w:t>.</w:t>
      </w:r>
    </w:p>
    <w:p w14:paraId="5B859049" w14:textId="3E1702F3" w:rsidR="002F00D7" w:rsidRDefault="002F00D7" w:rsidP="002F00D7">
      <w:r>
        <w:t>K</w:t>
      </w:r>
      <w:r w:rsidRPr="002F00D7">
        <w:t xml:space="preserve">laaspakendijäätmed </w:t>
      </w:r>
      <w:r>
        <w:t>kogutakse tiheasustusala</w:t>
      </w:r>
      <w:r w:rsidR="00783C23" w:rsidRPr="00871B6F">
        <w:t>l</w:t>
      </w:r>
      <w:r>
        <w:t xml:space="preserve"> </w:t>
      </w:r>
      <w:r w:rsidRPr="002F00D7">
        <w:t>liigiti kas avalikku klaaspakendijäätmete konteinerisse või tekkekohal klaaspakendijäätmete mahutisse.</w:t>
      </w:r>
    </w:p>
    <w:p w14:paraId="04957577" w14:textId="77777777" w:rsidR="002F00D7" w:rsidRDefault="007D5E70" w:rsidP="00C47140">
      <w:r>
        <w:t xml:space="preserve">Seega </w:t>
      </w:r>
      <w:r w:rsidR="0038029E">
        <w:t>on</w:t>
      </w:r>
      <w:r w:rsidR="00A172D9">
        <w:t xml:space="preserve"> tiheasustusaladel </w:t>
      </w:r>
      <w:r w:rsidR="0038029E">
        <w:t xml:space="preserve">uueks </w:t>
      </w:r>
      <w:r w:rsidR="00A172D9">
        <w:t>miinimu</w:t>
      </w:r>
      <w:r w:rsidR="006B3FD0">
        <w:t>m</w:t>
      </w:r>
      <w:r w:rsidR="00A172D9">
        <w:t xml:space="preserve">standardiks </w:t>
      </w:r>
      <w:r w:rsidR="002F00D7">
        <w:t>4</w:t>
      </w:r>
      <w:r w:rsidR="006B3FD0">
        <w:t xml:space="preserve"> konteinerit – eelnevalt mainitud</w:t>
      </w:r>
      <w:r w:rsidR="00BD716A">
        <w:t xml:space="preserve"> </w:t>
      </w:r>
      <w:r w:rsidR="009A6B5E">
        <w:t xml:space="preserve">paber- ja kartongpakend koos vanapaberiga, </w:t>
      </w:r>
      <w:r w:rsidR="002F00D7">
        <w:t xml:space="preserve">joogikartong koos </w:t>
      </w:r>
      <w:r w:rsidR="009A6B5E">
        <w:t>plast ja metallpakendite</w:t>
      </w:r>
      <w:r w:rsidR="002F00D7">
        <w:t>ga</w:t>
      </w:r>
      <w:r w:rsidR="00C67B71">
        <w:t>, biojäätmete konteiner (juhul kui tekkekohal kompostimist ei rakendata) ning segaolmejäätmete konteiner.</w:t>
      </w:r>
    </w:p>
    <w:p w14:paraId="49BD16AA" w14:textId="5F1D5D69" w:rsidR="002F00D7" w:rsidRDefault="002F00D7" w:rsidP="00C47140">
      <w:r w:rsidRPr="002F00D7">
        <w:t>Väljaspool tiheasustusala korraldab kohaliku omavalitsuse üksus olmes tekkivate tagatisrahata pakendi jäätmete kogumise kas tekkekohal või avalike konteinerite kaudu eraldi kogumismahutisse järgmiselt:</w:t>
      </w:r>
    </w:p>
    <w:p w14:paraId="42157ED8" w14:textId="61711199" w:rsidR="002F00D7" w:rsidRDefault="002F00D7" w:rsidP="002F00D7">
      <w:pPr>
        <w:ind w:left="426"/>
      </w:pPr>
      <w:r w:rsidRPr="002F00D7">
        <w:t xml:space="preserve">1) paber- ja kartongpakendijäätmed koos </w:t>
      </w:r>
      <w:proofErr w:type="spellStart"/>
      <w:r w:rsidRPr="002F00D7">
        <w:t>paberi-</w:t>
      </w:r>
      <w:proofErr w:type="spellEnd"/>
      <w:r w:rsidRPr="002F00D7">
        <w:t xml:space="preserve"> ja kartongijäätmetega; </w:t>
      </w:r>
    </w:p>
    <w:p w14:paraId="72BEF9C0" w14:textId="77777777" w:rsidR="002F00D7" w:rsidRDefault="002F00D7" w:rsidP="002F00D7">
      <w:pPr>
        <w:ind w:left="426"/>
      </w:pPr>
      <w:r w:rsidRPr="002F00D7">
        <w:t xml:space="preserve">2) joogikartong koos plast- ja metallpakendijäätmetega; </w:t>
      </w:r>
    </w:p>
    <w:p w14:paraId="063E7D69" w14:textId="4DAFF7B7" w:rsidR="0038029E" w:rsidRDefault="002F00D7" w:rsidP="002F00D7">
      <w:pPr>
        <w:ind w:left="426"/>
      </w:pPr>
      <w:r w:rsidRPr="002F00D7">
        <w:t>3) klaaspakendijäätmed.</w:t>
      </w:r>
    </w:p>
    <w:p w14:paraId="0622CA56" w14:textId="368A5CCE" w:rsidR="00CF77E7" w:rsidRPr="00C47140" w:rsidRDefault="0038029E" w:rsidP="00C47140">
      <w:r>
        <w:t>J</w:t>
      </w:r>
      <w:r w:rsidR="00C14A01">
        <w:t>äätmereformi</w:t>
      </w:r>
      <w:r>
        <w:t xml:space="preserve"> üheks eesmärgiks on</w:t>
      </w:r>
      <w:r w:rsidR="00C14A01">
        <w:t xml:space="preserve"> tugevdada </w:t>
      </w:r>
      <w:r w:rsidR="00094B34" w:rsidRPr="00094B34">
        <w:t>kohaliku omavalitsuse rolli jäätmehoolduse ja jäätmevaldkonna konkurentsitiheda turu korraldamisel.</w:t>
      </w:r>
      <w:r w:rsidR="00094B34">
        <w:t xml:space="preserve"> </w:t>
      </w:r>
      <w:r w:rsidR="00094B34" w:rsidRPr="00094B34">
        <w:t>Kõigile omavalitsustele seatakse konkreetne tulemusnäitaja olmejäätmete liigiti kogumise sihtarvuna, et tagada olmejäätmete liigiti kogumise kõrge tase, millel on otsene seos ringlussevõtuga.</w:t>
      </w:r>
      <w:r w:rsidR="00094B34">
        <w:t xml:space="preserve"> </w:t>
      </w:r>
      <w:r w:rsidR="00847C6C">
        <w:t xml:space="preserve">See tähendab, et kõik omavalitsusüksused peavad saavutama </w:t>
      </w:r>
      <w:r w:rsidR="00E7667F" w:rsidRPr="00E7667F">
        <w:t>korraldatud jäätmeveo ja avaliku kogumisvõrgu abil olmejäätmete liigiti kogumise sihtarvu, milleks on 2025.a 65% ja antud protsent suureneb 1% võrra igal järgneval aastal kuni 75%</w:t>
      </w:r>
      <w:r>
        <w:t>-</w:t>
      </w:r>
      <w:proofErr w:type="spellStart"/>
      <w:r w:rsidR="00E7667F" w:rsidRPr="00E7667F">
        <w:t>ni</w:t>
      </w:r>
      <w:proofErr w:type="spellEnd"/>
      <w:r w:rsidR="00796351">
        <w:t xml:space="preserve"> 2035. aastal.</w:t>
      </w:r>
    </w:p>
    <w:p w14:paraId="40265406" w14:textId="60E2443C" w:rsidR="00114CE6" w:rsidRPr="004531B5" w:rsidRDefault="0038029E" w:rsidP="00114CE6">
      <w:pPr>
        <w:pStyle w:val="Pealkiri3"/>
        <w:rPr>
          <w:rFonts w:cs="Calibri"/>
          <w:szCs w:val="22"/>
        </w:rPr>
      </w:pPr>
      <w:bookmarkStart w:id="34" w:name="_Toc439876562"/>
      <w:bookmarkStart w:id="35" w:name="_Toc487020698"/>
      <w:bookmarkStart w:id="36" w:name="_Toc98495954"/>
      <w:bookmarkStart w:id="37" w:name="_Toc210123303"/>
      <w:r>
        <w:rPr>
          <w:rFonts w:cs="Calibri"/>
        </w:rPr>
        <w:t>Kadrina</w:t>
      </w:r>
      <w:r w:rsidR="005356EB">
        <w:rPr>
          <w:rFonts w:cs="Calibri"/>
        </w:rPr>
        <w:t xml:space="preserve"> valla</w:t>
      </w:r>
      <w:r w:rsidR="00114CE6" w:rsidRPr="004531B5">
        <w:rPr>
          <w:rFonts w:cs="Calibri"/>
        </w:rPr>
        <w:t xml:space="preserve"> jäätmekäitlusalased õigusaktid</w:t>
      </w:r>
      <w:bookmarkEnd w:id="34"/>
      <w:bookmarkEnd w:id="35"/>
      <w:bookmarkEnd w:id="36"/>
      <w:bookmarkEnd w:id="37"/>
      <w:r w:rsidR="00114CE6" w:rsidRPr="004531B5">
        <w:rPr>
          <w:rFonts w:cs="Calibri"/>
        </w:rPr>
        <w:t xml:space="preserve"> </w:t>
      </w:r>
    </w:p>
    <w:p w14:paraId="1972314A" w14:textId="05BB3582" w:rsidR="00114CE6" w:rsidRPr="00980AC2" w:rsidRDefault="00114CE6" w:rsidP="00114CE6">
      <w:pPr>
        <w:rPr>
          <w:rFonts w:cs="Calibri"/>
        </w:rPr>
      </w:pPr>
      <w:r w:rsidRPr="00980AC2">
        <w:rPr>
          <w:rFonts w:cs="Calibri"/>
        </w:rPr>
        <w:t>Kohaliku omavalitsus</w:t>
      </w:r>
      <w:r w:rsidR="00EF4BEB">
        <w:rPr>
          <w:rFonts w:cs="Calibri"/>
        </w:rPr>
        <w:t>üksuse</w:t>
      </w:r>
      <w:r w:rsidRPr="00980AC2">
        <w:rPr>
          <w:rFonts w:cs="Calibri"/>
        </w:rPr>
        <w:t xml:space="preserve"> erinevate õigusaktidega täpsustatakse jäätmehoolduse arendamise erinevaid aspekte.</w:t>
      </w:r>
      <w:r w:rsidR="00071B2F">
        <w:rPr>
          <w:rFonts w:cs="Calibri"/>
        </w:rPr>
        <w:t xml:space="preserve"> Peamiseks jäätmekäitlusalaseks õigusaktiks omavalitsuses on jäätmehoolduseeskiri.</w:t>
      </w:r>
    </w:p>
    <w:p w14:paraId="7CD78966" w14:textId="42F4D0F1" w:rsidR="00AC7A15" w:rsidRDefault="0038029E" w:rsidP="00114CE6">
      <w:pPr>
        <w:rPr>
          <w:rFonts w:cs="Calibri"/>
        </w:rPr>
      </w:pPr>
      <w:r>
        <w:rPr>
          <w:rFonts w:cs="Calibri"/>
        </w:rPr>
        <w:t>Kadrina</w:t>
      </w:r>
      <w:r w:rsidR="00B013B2">
        <w:rPr>
          <w:rFonts w:cs="Calibri"/>
        </w:rPr>
        <w:t xml:space="preserve"> Valla</w:t>
      </w:r>
      <w:r w:rsidR="00BF2A19">
        <w:rPr>
          <w:rFonts w:cs="Calibri"/>
        </w:rPr>
        <w:t>volikogu</w:t>
      </w:r>
      <w:r w:rsidR="00114CE6" w:rsidRPr="00BE3B33">
        <w:rPr>
          <w:rFonts w:cs="Calibri"/>
        </w:rPr>
        <w:t xml:space="preserve"> </w:t>
      </w:r>
      <w:r w:rsidR="004F54DE">
        <w:rPr>
          <w:rFonts w:cs="Calibri"/>
          <w:shd w:val="clear" w:color="auto" w:fill="FFFFFF"/>
        </w:rPr>
        <w:t>2</w:t>
      </w:r>
      <w:r>
        <w:rPr>
          <w:rFonts w:cs="Calibri"/>
          <w:shd w:val="clear" w:color="auto" w:fill="FFFFFF"/>
        </w:rPr>
        <w:t>6</w:t>
      </w:r>
      <w:r w:rsidR="004F54DE">
        <w:rPr>
          <w:rFonts w:cs="Calibri"/>
          <w:shd w:val="clear" w:color="auto" w:fill="FFFFFF"/>
        </w:rPr>
        <w:t>.</w:t>
      </w:r>
      <w:r>
        <w:rPr>
          <w:rFonts w:cs="Calibri"/>
          <w:shd w:val="clear" w:color="auto" w:fill="FFFFFF"/>
        </w:rPr>
        <w:t>01</w:t>
      </w:r>
      <w:r w:rsidR="004F54DE">
        <w:rPr>
          <w:rFonts w:cs="Calibri"/>
          <w:shd w:val="clear" w:color="auto" w:fill="FFFFFF"/>
        </w:rPr>
        <w:t>.20</w:t>
      </w:r>
      <w:r>
        <w:rPr>
          <w:rFonts w:cs="Calibri"/>
          <w:shd w:val="clear" w:color="auto" w:fill="FFFFFF"/>
        </w:rPr>
        <w:t>22</w:t>
      </w:r>
      <w:r w:rsidR="00114CE6" w:rsidRPr="00BE3B33">
        <w:rPr>
          <w:rFonts w:cs="Calibri"/>
          <w:shd w:val="clear" w:color="auto" w:fill="FFFFFF"/>
        </w:rPr>
        <w:t xml:space="preserve"> </w:t>
      </w:r>
      <w:r w:rsidR="00114CE6" w:rsidRPr="00BE3B33">
        <w:rPr>
          <w:rFonts w:cs="Calibri"/>
        </w:rPr>
        <w:t xml:space="preserve">määrusega nr </w:t>
      </w:r>
      <w:r w:rsidR="007F6843">
        <w:rPr>
          <w:rFonts w:cs="Calibri"/>
        </w:rPr>
        <w:t>3</w:t>
      </w:r>
      <w:r w:rsidR="00114CE6" w:rsidRPr="00BE3B33">
        <w:rPr>
          <w:rFonts w:cs="Calibri"/>
        </w:rPr>
        <w:t xml:space="preserve"> on vastu võetud "</w:t>
      </w:r>
      <w:r>
        <w:rPr>
          <w:rFonts w:cs="Calibri"/>
        </w:rPr>
        <w:t>Kadrina</w:t>
      </w:r>
      <w:r w:rsidR="007F6843">
        <w:rPr>
          <w:rFonts w:cs="Calibri"/>
        </w:rPr>
        <w:t xml:space="preserve"> valla j</w:t>
      </w:r>
      <w:r w:rsidR="00114CE6" w:rsidRPr="00BE3B33">
        <w:rPr>
          <w:rFonts w:cs="Calibri"/>
        </w:rPr>
        <w:t>äätmehoolduseeskiri“</w:t>
      </w:r>
      <w:r w:rsidR="007F6843">
        <w:rPr>
          <w:rFonts w:cs="Calibri"/>
        </w:rPr>
        <w:t xml:space="preserve"> (viimase redaktsiooni jõustumine </w:t>
      </w:r>
      <w:r>
        <w:rPr>
          <w:rFonts w:cs="Calibri"/>
        </w:rPr>
        <w:t>11.04.2025</w:t>
      </w:r>
      <w:r w:rsidR="007F6843">
        <w:rPr>
          <w:rFonts w:cs="Calibri"/>
        </w:rPr>
        <w:t>)</w:t>
      </w:r>
      <w:r w:rsidR="00F70273">
        <w:rPr>
          <w:rFonts w:cs="Calibri"/>
        </w:rPr>
        <w:t xml:space="preserve">. </w:t>
      </w:r>
      <w:r>
        <w:rPr>
          <w:rFonts w:cs="Calibri"/>
        </w:rPr>
        <w:t>Kadrina</w:t>
      </w:r>
      <w:r w:rsidR="000C6C33">
        <w:rPr>
          <w:rFonts w:cs="Calibri"/>
        </w:rPr>
        <w:t xml:space="preserve"> valla</w:t>
      </w:r>
      <w:r w:rsidR="00114CE6" w:rsidRPr="00BE3B33">
        <w:rPr>
          <w:rFonts w:cs="Calibri"/>
        </w:rPr>
        <w:t xml:space="preserve"> jäätmehoolduseeskir</w:t>
      </w:r>
      <w:r>
        <w:rPr>
          <w:rFonts w:cs="Calibri"/>
        </w:rPr>
        <w:t>i</w:t>
      </w:r>
      <w:r w:rsidR="00114CE6" w:rsidRPr="00BE3B33">
        <w:rPr>
          <w:rFonts w:cs="Calibri"/>
        </w:rPr>
        <w:t xml:space="preserve"> </w:t>
      </w:r>
      <w:r w:rsidRPr="0038029E">
        <w:rPr>
          <w:rFonts w:cs="Calibri"/>
        </w:rPr>
        <w:t> sätestab jäätmehoolduse korraldamise nõuded, korraldatud jäätmeveoga hõlmatud jäätmeliigid, veopiirkonna, vedamise sageduse ja aja, jäätmeveo teenustasu suuruse määramise korra, jäätmekäitluse üle järelevalve teostamise ning jäätmekäitluse arendamise Kadrina vallas</w:t>
      </w:r>
      <w:r>
        <w:rPr>
          <w:rFonts w:cs="Calibri"/>
        </w:rPr>
        <w:t>.</w:t>
      </w:r>
    </w:p>
    <w:p w14:paraId="54BB3D22" w14:textId="620F4D65" w:rsidR="00114CE6" w:rsidRDefault="00114CE6" w:rsidP="00114CE6">
      <w:pPr>
        <w:rPr>
          <w:rFonts w:cs="Calibri"/>
        </w:rPr>
      </w:pPr>
      <w:r w:rsidRPr="00BE3B33">
        <w:rPr>
          <w:rFonts w:cs="Calibri"/>
        </w:rPr>
        <w:t xml:space="preserve">Eeskiri on </w:t>
      </w:r>
      <w:r w:rsidR="00D76C23" w:rsidRPr="00D76C23">
        <w:rPr>
          <w:rFonts w:cs="Calibri"/>
        </w:rPr>
        <w:t>täitmiseks kohustuslik kõigile valla haldusterritooriumil asuvatele või elavatele füüsilistele ja juriidilistele isikutele ning isikutele, kellele kuulub valla territooriumil kinnisasi, millel toimuvast tegevusest tekivad jäätmed.</w:t>
      </w:r>
      <w:r w:rsidR="00D76C23">
        <w:rPr>
          <w:rFonts w:cs="Calibri"/>
        </w:rPr>
        <w:t xml:space="preserve"> </w:t>
      </w:r>
    </w:p>
    <w:p w14:paraId="2E252502" w14:textId="77777777" w:rsidR="00114CE6" w:rsidRPr="00EB5FAE" w:rsidRDefault="00114CE6" w:rsidP="00114CE6">
      <w:pPr>
        <w:pStyle w:val="Pealkiri2"/>
        <w:rPr>
          <w:rFonts w:cs="Calibri"/>
          <w:i/>
          <w:iCs/>
        </w:rPr>
      </w:pPr>
      <w:bookmarkStart w:id="38" w:name="_Toc439876563"/>
      <w:bookmarkStart w:id="39" w:name="_Toc487020702"/>
      <w:bookmarkStart w:id="40" w:name="_Toc98495955"/>
      <w:bookmarkStart w:id="41" w:name="_Toc210123304"/>
      <w:r w:rsidRPr="00EB5FAE">
        <w:rPr>
          <w:rStyle w:val="Rhutus"/>
          <w:rFonts w:cs="Calibri"/>
          <w:i w:val="0"/>
          <w:iCs/>
        </w:rPr>
        <w:t xml:space="preserve">Ringmajanduse ja </w:t>
      </w:r>
      <w:r w:rsidRPr="00D250E2">
        <w:rPr>
          <w:rStyle w:val="Rhutus"/>
          <w:rFonts w:cs="Calibri"/>
          <w:i w:val="0"/>
          <w:iCs/>
        </w:rPr>
        <w:t>jäätmehoolduse</w:t>
      </w:r>
      <w:r w:rsidRPr="00D250E2">
        <w:rPr>
          <w:rFonts w:cs="Calibri"/>
          <w:i/>
          <w:iCs/>
        </w:rPr>
        <w:t xml:space="preserve"> </w:t>
      </w:r>
      <w:r w:rsidRPr="00D250E2">
        <w:rPr>
          <w:rFonts w:cs="Calibri"/>
        </w:rPr>
        <w:t>arengudokumendid</w:t>
      </w:r>
      <w:bookmarkEnd w:id="38"/>
      <w:bookmarkEnd w:id="39"/>
      <w:bookmarkEnd w:id="40"/>
      <w:bookmarkEnd w:id="41"/>
      <w:r w:rsidRPr="00EB5FAE">
        <w:rPr>
          <w:rFonts w:cs="Calibri"/>
          <w:i/>
          <w:iCs/>
        </w:rPr>
        <w:t xml:space="preserve"> </w:t>
      </w:r>
    </w:p>
    <w:p w14:paraId="62098787" w14:textId="77777777" w:rsidR="00114CE6" w:rsidRDefault="00114CE6" w:rsidP="00114CE6">
      <w:pPr>
        <w:pStyle w:val="Pealkiri3"/>
        <w:rPr>
          <w:rFonts w:cs="Calibri"/>
        </w:rPr>
      </w:pPr>
      <w:bookmarkStart w:id="42" w:name="_Toc98495956"/>
      <w:bookmarkStart w:id="43" w:name="_Toc210123305"/>
      <w:bookmarkStart w:id="44" w:name="_Toc439876564"/>
      <w:bookmarkStart w:id="45" w:name="_Toc487020703"/>
      <w:r>
        <w:rPr>
          <w:rFonts w:cs="Calibri"/>
        </w:rPr>
        <w:t>Euroopa Liid</w:t>
      </w:r>
      <w:bookmarkEnd w:id="42"/>
      <w:r>
        <w:rPr>
          <w:rFonts w:cs="Calibri"/>
        </w:rPr>
        <w:t>u arengudokumendid</w:t>
      </w:r>
      <w:bookmarkEnd w:id="43"/>
    </w:p>
    <w:p w14:paraId="22A14307" w14:textId="79200C10" w:rsidR="00114CE6" w:rsidRDefault="00114CE6" w:rsidP="00114CE6">
      <w:r>
        <w:t xml:space="preserve">Kui </w:t>
      </w:r>
      <w:r w:rsidR="00D76C23">
        <w:t>varasemalt oli</w:t>
      </w:r>
      <w:r>
        <w:t xml:space="preserve"> Euroopa Liidu jäätmepoliitika põhitähelepanu suunatud eelkõige jäätmehierarhia põhimõtete edendamisele, siis vastavalt 2020. aastal Euroopa Komisjoni </w:t>
      </w:r>
      <w:r>
        <w:lastRenderedPageBreak/>
        <w:t xml:space="preserve">poolt vastu võetud </w:t>
      </w:r>
      <w:r w:rsidRPr="009E6384">
        <w:rPr>
          <w:rStyle w:val="Selgeltmrgatavrhutus"/>
        </w:rPr>
        <w:t>ringmajanduse</w:t>
      </w:r>
      <w:r w:rsidRPr="00B803A4">
        <w:rPr>
          <w:rStyle w:val="Selgeltmrgatavviide"/>
        </w:rPr>
        <w:t xml:space="preserve"> </w:t>
      </w:r>
      <w:r w:rsidRPr="009E6384">
        <w:rPr>
          <w:rStyle w:val="Selgeltmrgatavrhutus"/>
        </w:rPr>
        <w:t>tegevuskavale</w:t>
      </w:r>
      <w:r>
        <w:t xml:space="preserve"> on see integreeritud laiemasse ringmajanduse edendamise konteksti. </w:t>
      </w:r>
      <w:r w:rsidRPr="003B2BBC">
        <w:t>Euroopa Liidu ringmajanduse tegevuskava</w:t>
      </w:r>
      <w:r w:rsidRPr="00465E08">
        <w:t xml:space="preserve"> on üheks E</w:t>
      </w:r>
      <w:r>
        <w:t>uroopa Liidu</w:t>
      </w:r>
      <w:r w:rsidRPr="00465E08">
        <w:t xml:space="preserve"> rohelise kokkuleppe nurgakiviks</w:t>
      </w:r>
      <w:r>
        <w:t xml:space="preserve"> ning selle </w:t>
      </w:r>
      <w:r w:rsidRPr="00F51949">
        <w:t>eesmärk on saavutada ressursitõhusa ja konkurentsivõimelise majandusega Euroopa, kus aastaks 2050 on saavutatud kliimaneutraalsus ja ressursside jätkusuutlik kasutus ning tagatud piisav majanduskasv. Seejuures tuleb kaitsta ja säilitada ELi looduskapitali ning kaitsta kodanike tervist ja heaolu keskkonnasaastega seotud ohtude ja mõjude eest.</w:t>
      </w:r>
      <w:r>
        <w:t xml:space="preserve"> EL ringmajanduse tegevuskava keskendub</w:t>
      </w:r>
      <w:r w:rsidRPr="000F4658">
        <w:t xml:space="preserve"> </w:t>
      </w:r>
      <w:r>
        <w:t xml:space="preserve">eelkõige jäätmetekke vältimisele ja vähendamisele, ringmajanduslikule tootedisainile ja ringsele tootmisele, et hoida kasutatud ressursse EL-i majanduses võimalikult kaua. Euroopa Komisjoni tegevuskavas on välja toodud seitse ringmajanduse edendamise seisukohast olulist valdkonda – pakendid; plast; tekstiil; elektroonikaromud; patareid, akud ja sõidukid; toit, vesi ja toitained; hooned ja ehitus. Antud valdkondadele tuleb senisest enim tähelepanu pöörata </w:t>
      </w:r>
      <w:r w:rsidR="00085101" w:rsidRPr="00313D78">
        <w:t>ning</w:t>
      </w:r>
      <w:r>
        <w:t xml:space="preserve"> töötada välja eraldi meetmed ja eesmärgid (sh nende rakendamiseks vajalik õiguslik raamistik).</w:t>
      </w:r>
    </w:p>
    <w:p w14:paraId="1F95161F" w14:textId="77777777" w:rsidR="00114CE6" w:rsidRDefault="00114CE6" w:rsidP="00114CE6">
      <w:r w:rsidRPr="009E6384">
        <w:rPr>
          <w:rStyle w:val="Selgeltmrgatavrhutus"/>
        </w:rPr>
        <w:t>Euroopa Liidu toimimise lepingu</w:t>
      </w:r>
      <w:r>
        <w:t xml:space="preserve"> (ELTL) artikli 191 lõike 2 kohaselt seab Euroopa Liidu keskkonnapoliitika eesmärgiks kaitstuse kõrge taseme, võttes seejuures arvesse liidu eri piirkondade olukorra mitmekesisust. ELTL rajaneb nii ettevaatusprintsiibil kui ka põhimõtetel, mille järgi tuleb kasutusele võtta ennetusmeetmeid ja keskkonnakahjustus tuleb heastada eeskätt kahjustuse kohas. Saastaja peab aga saastamise eest maksma.</w:t>
      </w:r>
    </w:p>
    <w:p w14:paraId="357E6E0B" w14:textId="165EE09A" w:rsidR="00114CE6" w:rsidRDefault="00114CE6" w:rsidP="00114CE6">
      <w:r>
        <w:t>ELTL toob välja järgmised põhimõtted, mida tuleb keskkonnakaitse meetmete (sh jäätmekäitluse) kujundamisel rakendada - kaitstuse kõrge tase; ettevaatuspõhimõte; vältimispõhimõte; saastaja vastutuse põhimõte</w:t>
      </w:r>
      <w:bookmarkStart w:id="46" w:name="_Toc98495957"/>
      <w:r>
        <w:t>.</w:t>
      </w:r>
    </w:p>
    <w:p w14:paraId="4E505A1C" w14:textId="493E7AAF" w:rsidR="00114CE6" w:rsidRDefault="00114CE6" w:rsidP="00114CE6">
      <w:r>
        <w:t>Neid põhimõtteid täiendab omakorda Euroopa Parlamendi ja Nõukogu direktiiv 2008/98/EÜ</w:t>
      </w:r>
      <w:r w:rsidR="00322EA3">
        <w:t xml:space="preserve"> (jäätmete raamdirektiiv)</w:t>
      </w:r>
      <w:r>
        <w:t>, mis käsitleb jäätmeid ja millega tunnistatakse kehtetuks teatud direktiivid</w:t>
      </w:r>
      <w:r w:rsidR="00EE13A5">
        <w:t>,</w:t>
      </w:r>
      <w:r>
        <w:t xml:space="preserve"> millest tulenevad järgmised põhimõtted:</w:t>
      </w:r>
    </w:p>
    <w:p w14:paraId="7B9DD443" w14:textId="77777777" w:rsidR="00114CE6" w:rsidRDefault="00114CE6" w:rsidP="00A32A05">
      <w:pPr>
        <w:pStyle w:val="Loendilik"/>
        <w:numPr>
          <w:ilvl w:val="0"/>
          <w:numId w:val="7"/>
        </w:numPr>
        <w:contextualSpacing w:val="0"/>
      </w:pPr>
      <w:r w:rsidRPr="009E6384">
        <w:rPr>
          <w:rStyle w:val="Selgeltmrgatavrhutus"/>
        </w:rPr>
        <w:t>viieastmeline jäätmehierarhia ja jäätmete vältimise põhimõte</w:t>
      </w:r>
      <w:r w:rsidRPr="007E2AB1">
        <w:rPr>
          <w:rStyle w:val="Selgeltmrgatavrhutus"/>
        </w:rPr>
        <w:t xml:space="preserve"> –</w:t>
      </w:r>
      <w:r>
        <w:t xml:space="preserve"> esmajärjekorras tuleb jäätmeteket vältida. Jäätmete käitlemisel tuleb eelistada nende korduskasutust, kui see ei ole võimalik, siis materjalina ringlussevõttu. Vähem tuleb eelistada muud taaskasutamist ning vähim eelistatud võimalus on jäätmete kõrvaldamine, sh ladestamine;</w:t>
      </w:r>
    </w:p>
    <w:p w14:paraId="70E50459" w14:textId="77777777" w:rsidR="00114CE6" w:rsidRDefault="00114CE6" w:rsidP="00A32A05">
      <w:pPr>
        <w:pStyle w:val="Loendilik"/>
        <w:numPr>
          <w:ilvl w:val="0"/>
          <w:numId w:val="7"/>
        </w:numPr>
        <w:contextualSpacing w:val="0"/>
      </w:pPr>
      <w:r w:rsidRPr="009E6384">
        <w:rPr>
          <w:rStyle w:val="Selgeltmrgatavrhutus"/>
        </w:rPr>
        <w:t>iseseisvuse ja läheduse põhimõte</w:t>
      </w:r>
      <w:r>
        <w:t xml:space="preserve"> – jäätmehoolduse kavandamisel ja muus jäätmehooldust suunavas tegevuses juhinduvad haldusorganid põhimõttest, et jäätmekäitluskohtade võrgustik peab olema lõimitud nii, et oleks tagatud segaolmejäätmete käitlemine tekkekohale võimalikult lähedal, samuti kõigi tekkinud jäätmete kõrvaldamine, arvestades jäätmekäitluse hierarhia põhimõtet, parimat võimalikku tehnikat, geograafilisi olusid ja vajadust spetsialiseeritud rajatiste järele seoses teatavate jäätmeliikidega;</w:t>
      </w:r>
    </w:p>
    <w:p w14:paraId="1CE4CDD5" w14:textId="77777777" w:rsidR="00114CE6" w:rsidRDefault="00114CE6" w:rsidP="00A32A05">
      <w:pPr>
        <w:pStyle w:val="Loendilik"/>
        <w:numPr>
          <w:ilvl w:val="0"/>
          <w:numId w:val="7"/>
        </w:numPr>
        <w:contextualSpacing w:val="0"/>
      </w:pPr>
      <w:r w:rsidRPr="009E6384">
        <w:rPr>
          <w:rStyle w:val="Selgeltmrgatavrhutus"/>
        </w:rPr>
        <w:t>laiendatud tootjavastutuse põhimõte</w:t>
      </w:r>
      <w:r w:rsidRPr="00B803A4">
        <w:rPr>
          <w:rStyle w:val="Selgeltmrgatavviide"/>
        </w:rPr>
        <w:t xml:space="preserve"> –</w:t>
      </w:r>
      <w:r>
        <w:t xml:space="preserve"> tootja on kohustatud tagama tema turule lastud tootest tekkivate jäätmete kogumise ja nende taaskasutamise või kõrvaldamise ning katma nende tegevustega seotud kulud (sh peab olema selle kohustuse täitmiseks piisav tagatis). Sealjuures võib tootja valida, kas ta täidab kohustused individuaalselt, annab need kirjaliku lepinguga üle tootjate ühendusele või ühineb tootjate ühendusega.</w:t>
      </w:r>
    </w:p>
    <w:p w14:paraId="10B935D4" w14:textId="04D2DCE3" w:rsidR="00114CE6" w:rsidRDefault="00114CE6" w:rsidP="00A32A05">
      <w:pPr>
        <w:pStyle w:val="Loendilik"/>
        <w:numPr>
          <w:ilvl w:val="0"/>
          <w:numId w:val="7"/>
        </w:numPr>
        <w:spacing w:after="240"/>
        <w:ind w:left="714" w:hanging="357"/>
        <w:contextualSpacing w:val="0"/>
      </w:pPr>
      <w:r w:rsidRPr="009E6384">
        <w:rPr>
          <w:rStyle w:val="Selgeltmrgatavrhutus"/>
        </w:rPr>
        <w:lastRenderedPageBreak/>
        <w:t>ringmajanduse põhimõte</w:t>
      </w:r>
      <w:r>
        <w:t xml:space="preserve"> – lineaarse majandusmudeli asendamine ringmajandusega, mille eesmärgiks on säilitada materjalide ja toodete väärtust võimalikult kaua. Jäätmeteket ja materjalikasutust on kavas vähendada miinimumini ning kui toote kasutusaeg on jõudnud lõpule, hoitakse materjal tootmises ja kasutatakse seda üha uuesti, et luua rohkem lisaväärtust</w:t>
      </w:r>
      <w:r w:rsidR="000264AD">
        <w:t>.</w:t>
      </w:r>
    </w:p>
    <w:p w14:paraId="2C52CA80" w14:textId="77777777" w:rsidR="00114CE6" w:rsidRDefault="00114CE6" w:rsidP="00114CE6">
      <w:pPr>
        <w:pStyle w:val="Pealkiri3"/>
      </w:pPr>
      <w:bookmarkStart w:id="47" w:name="_Toc210123306"/>
      <w:r>
        <w:t>Eesti arengudokumendid</w:t>
      </w:r>
      <w:bookmarkEnd w:id="47"/>
    </w:p>
    <w:bookmarkEnd w:id="44"/>
    <w:bookmarkEnd w:id="45"/>
    <w:bookmarkEnd w:id="46"/>
    <w:p w14:paraId="7F2F6B16" w14:textId="77777777" w:rsidR="00114CE6" w:rsidRPr="006A567D" w:rsidRDefault="00114CE6" w:rsidP="00114CE6">
      <w:pPr>
        <w:rPr>
          <w:rStyle w:val="Selgeltmrgatavrhutus"/>
          <w:iCs w:val="0"/>
          <w:sz w:val="24"/>
        </w:rPr>
      </w:pPr>
      <w:r>
        <w:t>Eesti jäätmehoolduse eesmärgid toetuvad eeskätt Euroopa Liidu ringmajanduse tegevuskavas ja jäätmealastes õigusaktides toodud nõuetele ja eesmärkidele, mis tuleb üle võtta ka Eesti seadusandlusse. Eesti jäätmehooldust reguleerivad peale siseriiklike, sh kohaliku omavalitsuse õigusaktide ka erinevad suunava põhimõttega riiklikud ja kohaliku omavalitsuse arengudokumendid.</w:t>
      </w:r>
    </w:p>
    <w:p w14:paraId="2BE0E680" w14:textId="77777777" w:rsidR="00447195" w:rsidRDefault="00114CE6" w:rsidP="00114CE6">
      <w:pPr>
        <w:rPr>
          <w:rFonts w:cs="Calibri"/>
        </w:rPr>
      </w:pPr>
      <w:r w:rsidRPr="009E6384">
        <w:rPr>
          <w:rStyle w:val="Selgeltmrgatavrhutus"/>
        </w:rPr>
        <w:t>Eesti keskkonnastrateegia aastani 2030</w:t>
      </w:r>
      <w:r w:rsidRPr="004531B5">
        <w:rPr>
          <w:rFonts w:cs="Calibri"/>
        </w:rPr>
        <w:t xml:space="preserve"> on riigi keskkonnaalase tegevuse kavandamise ja rahvusvahelise koostöö arendamise alus, mille eesmärk on määratleda pikaajalised arengusuunad looduskeskkonna hea seisundi hoidmiseks, lähtudes samas keskkonna valdkonna seostest majandus- ja sotsiaalvaldkonnaga ning nende mõjudest ümbritsevale looduskeskkonnale ja inimesele.</w:t>
      </w:r>
      <w:r w:rsidR="003B1888">
        <w:rPr>
          <w:rFonts w:cs="Calibri"/>
        </w:rPr>
        <w:t xml:space="preserve"> </w:t>
      </w:r>
    </w:p>
    <w:p w14:paraId="242EEE35" w14:textId="77777777" w:rsidR="00E9024E" w:rsidRDefault="00447195" w:rsidP="00114CE6">
      <w:pPr>
        <w:rPr>
          <w:rFonts w:cs="Calibri"/>
        </w:rPr>
      </w:pPr>
      <w:r w:rsidRPr="004531B5">
        <w:rPr>
          <w:rFonts w:cs="Calibri"/>
        </w:rPr>
        <w:t xml:space="preserve">Jäätmete osas on keskkonnastrateegias püstitatud eesmärk, et aastal 2030 peab olema tekkivate jäätmete ladestamine vähenenud 30% ning oluliselt peab olema vähendatud tekkivate jäätmete ohtlikkust. </w:t>
      </w:r>
      <w:r w:rsidR="00005E84">
        <w:rPr>
          <w:rFonts w:cs="Calibri"/>
        </w:rPr>
        <w:t xml:space="preserve"> </w:t>
      </w:r>
    </w:p>
    <w:p w14:paraId="571097B5" w14:textId="36C02C7E" w:rsidR="003B1888" w:rsidRDefault="003B1888" w:rsidP="00114CE6">
      <w:pPr>
        <w:rPr>
          <w:rFonts w:cs="Calibri"/>
        </w:rPr>
      </w:pPr>
      <w:r>
        <w:rPr>
          <w:rFonts w:cs="Calibri"/>
        </w:rPr>
        <w:t xml:space="preserve">Kuivõrd </w:t>
      </w:r>
      <w:r w:rsidR="00637145">
        <w:rPr>
          <w:rFonts w:cs="Calibri"/>
        </w:rPr>
        <w:t>keskkonnastrateegia</w:t>
      </w:r>
      <w:r w:rsidR="001C5B44">
        <w:rPr>
          <w:rFonts w:cs="Calibri"/>
        </w:rPr>
        <w:t xml:space="preserve"> dokument on koostatud 2007. aastal, ei </w:t>
      </w:r>
      <w:r w:rsidR="00637145">
        <w:rPr>
          <w:rFonts w:cs="Calibri"/>
        </w:rPr>
        <w:t xml:space="preserve">käsitle see </w:t>
      </w:r>
      <w:r w:rsidR="00637145" w:rsidRPr="00637145">
        <w:rPr>
          <w:rFonts w:cs="Calibri"/>
        </w:rPr>
        <w:t>enam kõiki keskkonnavaldkonna jaoks aktuaalseid tegevussuundi ehk ei kata terviklikult kogu tulemusvaldkonda „Keskkond“.</w:t>
      </w:r>
      <w:r w:rsidR="001C5B44">
        <w:rPr>
          <w:rFonts w:cs="Calibri"/>
        </w:rPr>
        <w:t xml:space="preserve"> </w:t>
      </w:r>
      <w:r w:rsidR="003425F6">
        <w:rPr>
          <w:rFonts w:cs="Calibri"/>
        </w:rPr>
        <w:t xml:space="preserve">Sellest ajendatuna algatas </w:t>
      </w:r>
      <w:r w:rsidR="00A64099">
        <w:rPr>
          <w:rFonts w:cs="Calibri"/>
        </w:rPr>
        <w:t xml:space="preserve">Vabariigi Valitsus 2019. aastal </w:t>
      </w:r>
      <w:r w:rsidR="00930791" w:rsidRPr="00930791">
        <w:rPr>
          <w:rStyle w:val="Selgeltmrgatavrhutus"/>
        </w:rPr>
        <w:t xml:space="preserve">Keskkonnavaldkonna arengukava „KEVAD“ </w:t>
      </w:r>
      <w:r w:rsidR="00930791">
        <w:rPr>
          <w:rFonts w:cs="Calibri"/>
        </w:rPr>
        <w:t>koostamise</w:t>
      </w:r>
      <w:r w:rsidR="00E9024E">
        <w:rPr>
          <w:rFonts w:cs="Calibri"/>
        </w:rPr>
        <w:t xml:space="preserve">, mis käesoleval hetkel ei ole veel </w:t>
      </w:r>
      <w:r w:rsidR="000D4FC2">
        <w:rPr>
          <w:rFonts w:cs="Calibri"/>
        </w:rPr>
        <w:t>vastu võetud</w:t>
      </w:r>
      <w:r w:rsidR="00930791">
        <w:rPr>
          <w:rFonts w:cs="Calibri"/>
        </w:rPr>
        <w:t xml:space="preserve">. KEVAD </w:t>
      </w:r>
      <w:r w:rsidR="00D94EB4" w:rsidRPr="00D94EB4">
        <w:rPr>
          <w:rFonts w:cs="Calibri"/>
        </w:rPr>
        <w:t>seab Eestile keskkonnavaldkonna visiooni, eesmärgid ja alaeesmärgid koos olulisemate poliitikainstrumentidega aastani 2030 ning korrastab selle valdkonna strateegilist planeerimist</w:t>
      </w:r>
      <w:r w:rsidR="001A3833" w:rsidRPr="001A3833">
        <w:rPr>
          <w:rFonts w:cs="Calibri"/>
        </w:rPr>
        <w:t xml:space="preserve">. </w:t>
      </w:r>
      <w:r w:rsidR="004955C6" w:rsidRPr="004955C6">
        <w:rPr>
          <w:rFonts w:cs="Calibri"/>
        </w:rPr>
        <w:t>Jäätmekäitluse korraldamise valdkonna eesmärk aastaks 2030 on</w:t>
      </w:r>
      <w:r w:rsidR="004955C6">
        <w:rPr>
          <w:rFonts w:cs="Calibri"/>
        </w:rPr>
        <w:t>: „</w:t>
      </w:r>
      <w:r w:rsidR="004955C6" w:rsidRPr="004955C6">
        <w:rPr>
          <w:rFonts w:cs="Calibri"/>
        </w:rPr>
        <w:t>Jäätmetekke vältimine</w:t>
      </w:r>
      <w:r w:rsidR="004955C6" w:rsidRPr="004674C8">
        <w:rPr>
          <w:rFonts w:cs="Calibri"/>
        </w:rPr>
        <w:t xml:space="preserve"> </w:t>
      </w:r>
      <w:r w:rsidR="004674C8" w:rsidRPr="004674C8">
        <w:rPr>
          <w:rFonts w:cs="Calibri"/>
        </w:rPr>
        <w:t>ja</w:t>
      </w:r>
      <w:r w:rsidR="004955C6" w:rsidRPr="004674C8">
        <w:rPr>
          <w:rFonts w:cs="Calibri"/>
        </w:rPr>
        <w:t xml:space="preserve"> </w:t>
      </w:r>
      <w:r w:rsidR="004955C6" w:rsidRPr="004955C6">
        <w:rPr>
          <w:rFonts w:cs="Calibri"/>
        </w:rPr>
        <w:t xml:space="preserve">toodete korduskasutamine </w:t>
      </w:r>
      <w:r w:rsidR="004955C6" w:rsidRPr="004674C8">
        <w:rPr>
          <w:rFonts w:cs="Calibri"/>
        </w:rPr>
        <w:t>ning</w:t>
      </w:r>
      <w:r w:rsidR="004955C6" w:rsidRPr="004955C6">
        <w:rPr>
          <w:rFonts w:cs="Calibri"/>
        </w:rPr>
        <w:t xml:space="preserve"> parandamine on igapäevase käitumise osa ning jäätmetest luuakse uut väärtust toormena</w:t>
      </w:r>
      <w:r w:rsidR="004955C6">
        <w:rPr>
          <w:rFonts w:cs="Calibri"/>
        </w:rPr>
        <w:t>“</w:t>
      </w:r>
      <w:r w:rsidR="00E9024E">
        <w:rPr>
          <w:rFonts w:cs="Calibri"/>
        </w:rPr>
        <w:t xml:space="preserve">. </w:t>
      </w:r>
      <w:r w:rsidR="00E9024E" w:rsidRPr="00E9024E">
        <w:rPr>
          <w:rFonts w:cs="Calibri"/>
        </w:rPr>
        <w:t>Jäätmetekke vältimise raames tarbitakse mõistlikult ning vajaduspõhiselt keskkonnahoidlikke tooteid ja teenuseid, tekkekohal kogutakse jäätmeid liigiti, jäätmeid käsitletakse kui väärtuslikku ressurssi. Jäätmekorraldus lähtub jäätmehierarhiast, kus eelistatuim on jäätmetekke vältimine. Kus jäätmete vältimine on võimatu, tuleb toetada toodete korduskasutust ja jäätmete korduskasutuseks ettevalmistamist. Toodete parandamine ja remontimine on võimalik, lihtne ja mugav ning majanduslikult mõttekas. Kasutades tekkinud jäätmeid kui ressurssi on võimalik saada loodusvaradest maksimaalset väärtust ja vähendada nõudlust uute loodusvarade järele. Kui ringlussevõtt pole võimalik, siis tuleb eelistada muul viisil taaskasutamist, sh sektoriülest ressursside ristkasutamist, et võimalikult vähe suunata jäätmeid põletusse või ladestada neid prügilasse. Jäätmetest toormena väärtuse loomine asendab toormaterjali kasutuselevõttu</w:t>
      </w:r>
      <w:r w:rsidR="00242863">
        <w:rPr>
          <w:rFonts w:cs="Calibri"/>
        </w:rPr>
        <w:t xml:space="preserve">. </w:t>
      </w:r>
    </w:p>
    <w:p w14:paraId="37DE6954" w14:textId="2F7C2750" w:rsidR="00114CE6" w:rsidRPr="00B16942" w:rsidRDefault="00114CE6" w:rsidP="00114CE6">
      <w:pPr>
        <w:rPr>
          <w:rFonts w:cs="Calibri"/>
        </w:rPr>
      </w:pPr>
      <w:r w:rsidRPr="004531B5">
        <w:rPr>
          <w:rFonts w:cs="Calibri"/>
        </w:rPr>
        <w:t>Kohalike omavalitsuste jäätmekavade koostamise alus</w:t>
      </w:r>
      <w:r>
        <w:rPr>
          <w:rFonts w:cs="Calibri"/>
        </w:rPr>
        <w:t>eks</w:t>
      </w:r>
      <w:r w:rsidRPr="004531B5">
        <w:rPr>
          <w:rFonts w:cs="Calibri"/>
        </w:rPr>
        <w:t xml:space="preserve"> on </w:t>
      </w:r>
      <w:r w:rsidRPr="006928AE">
        <w:rPr>
          <w:rStyle w:val="Selgeltmrgatavrhutus"/>
        </w:rPr>
        <w:t>riigi jäätmekava.</w:t>
      </w:r>
      <w:r w:rsidRPr="004531B5">
        <w:rPr>
          <w:rFonts w:cs="Calibri"/>
        </w:rPr>
        <w:t xml:space="preserve"> </w:t>
      </w:r>
    </w:p>
    <w:p w14:paraId="7667EE7A" w14:textId="63D89D38" w:rsidR="00114CE6" w:rsidRPr="004531B5" w:rsidRDefault="00114CE6" w:rsidP="00114CE6">
      <w:pPr>
        <w:rPr>
          <w:rFonts w:cs="Calibri"/>
        </w:rPr>
      </w:pPr>
      <w:r w:rsidRPr="00B16942">
        <w:rPr>
          <w:rFonts w:cs="Calibri"/>
        </w:rPr>
        <w:t xml:space="preserve">Riigi jäätmekava </w:t>
      </w:r>
      <w:r w:rsidR="00B16942" w:rsidRPr="00B16942">
        <w:rPr>
          <w:rFonts w:cs="Calibri"/>
        </w:rPr>
        <w:t>202</w:t>
      </w:r>
      <w:r w:rsidR="00A30C78">
        <w:rPr>
          <w:rFonts w:cs="Calibri"/>
        </w:rPr>
        <w:t>3</w:t>
      </w:r>
      <w:r w:rsidR="00B16942" w:rsidRPr="00B16942">
        <w:rPr>
          <w:rFonts w:cs="Calibri"/>
        </w:rPr>
        <w:t>-2028</w:t>
      </w:r>
      <w:r w:rsidRPr="00B16942">
        <w:rPr>
          <w:rFonts w:cs="Calibri"/>
        </w:rPr>
        <w:t xml:space="preserve"> </w:t>
      </w:r>
      <w:r>
        <w:rPr>
          <w:rFonts w:cs="Calibri"/>
        </w:rPr>
        <w:t xml:space="preserve">lähtub </w:t>
      </w:r>
      <w:r w:rsidR="00262FE1">
        <w:rPr>
          <w:rFonts w:cs="Calibri"/>
        </w:rPr>
        <w:t>kolmest</w:t>
      </w:r>
      <w:r w:rsidRPr="004531B5">
        <w:rPr>
          <w:rFonts w:cs="Calibri"/>
        </w:rPr>
        <w:t xml:space="preserve"> strateegilis</w:t>
      </w:r>
      <w:r>
        <w:rPr>
          <w:rFonts w:cs="Calibri"/>
        </w:rPr>
        <w:t>es</w:t>
      </w:r>
      <w:r w:rsidRPr="004531B5">
        <w:rPr>
          <w:rFonts w:cs="Calibri"/>
        </w:rPr>
        <w:t xml:space="preserve">t </w:t>
      </w:r>
      <w:r>
        <w:rPr>
          <w:rFonts w:cs="Calibri"/>
        </w:rPr>
        <w:t>eesmärgist</w:t>
      </w:r>
      <w:r w:rsidRPr="004531B5">
        <w:rPr>
          <w:rFonts w:cs="Calibri"/>
        </w:rPr>
        <w:t>:</w:t>
      </w:r>
    </w:p>
    <w:p w14:paraId="0C34B430" w14:textId="78A61052" w:rsidR="00114CE6" w:rsidRDefault="00262FE1" w:rsidP="00A32A05">
      <w:pPr>
        <w:pStyle w:val="Loendilik"/>
        <w:numPr>
          <w:ilvl w:val="0"/>
          <w:numId w:val="6"/>
        </w:numPr>
        <w:spacing w:before="60"/>
        <w:ind w:left="714" w:hanging="357"/>
        <w:contextualSpacing w:val="0"/>
        <w:rPr>
          <w:rFonts w:cs="Calibri"/>
        </w:rPr>
      </w:pPr>
      <w:r>
        <w:rPr>
          <w:rFonts w:cs="Calibri"/>
        </w:rPr>
        <w:t>kestlik ja teadlik tootmine ja tarbimine ning jäätmetekke vältimise ja korduskasutuse edendamine;</w:t>
      </w:r>
    </w:p>
    <w:p w14:paraId="74A80244" w14:textId="66C3FAC2" w:rsidR="00262FE1" w:rsidRDefault="004B2DFC" w:rsidP="00A32A05">
      <w:pPr>
        <w:pStyle w:val="Loendilik"/>
        <w:numPr>
          <w:ilvl w:val="0"/>
          <w:numId w:val="6"/>
        </w:numPr>
        <w:spacing w:before="60"/>
        <w:ind w:left="714" w:hanging="357"/>
        <w:contextualSpacing w:val="0"/>
        <w:rPr>
          <w:rFonts w:cs="Calibri"/>
        </w:rPr>
      </w:pPr>
      <w:r>
        <w:rPr>
          <w:rFonts w:cs="Calibri"/>
        </w:rPr>
        <w:lastRenderedPageBreak/>
        <w:t>ohutu materjaliringluse suurendamine;</w:t>
      </w:r>
    </w:p>
    <w:p w14:paraId="1D675A91" w14:textId="2D3BB1E6" w:rsidR="004B2DFC" w:rsidRPr="00B803A4" w:rsidRDefault="004B2DFC" w:rsidP="00A32A05">
      <w:pPr>
        <w:pStyle w:val="Loendilik"/>
        <w:numPr>
          <w:ilvl w:val="0"/>
          <w:numId w:val="6"/>
        </w:numPr>
        <w:spacing w:before="60"/>
        <w:ind w:left="714" w:hanging="357"/>
        <w:contextualSpacing w:val="0"/>
        <w:rPr>
          <w:rFonts w:cs="Calibri"/>
        </w:rPr>
      </w:pPr>
      <w:r>
        <w:rPr>
          <w:rFonts w:cs="Calibri"/>
        </w:rPr>
        <w:t xml:space="preserve">jäätmekäitlusest tulenevate mõjudega arvestamine ning nende vähendamine nii </w:t>
      </w:r>
      <w:proofErr w:type="spellStart"/>
      <w:r>
        <w:rPr>
          <w:rFonts w:cs="Calibri"/>
        </w:rPr>
        <w:t>inim</w:t>
      </w:r>
      <w:proofErr w:type="spellEnd"/>
      <w:r>
        <w:rPr>
          <w:rFonts w:cs="Calibri"/>
        </w:rPr>
        <w:t>- kui ka looduskeskkonnale tervikuna.</w:t>
      </w:r>
    </w:p>
    <w:p w14:paraId="1F0275A7" w14:textId="2AC9583E" w:rsidR="00A61212" w:rsidRDefault="00114CE6" w:rsidP="00676027">
      <w:r>
        <w:t xml:space="preserve">Lisaks täidab jäätmekava mitmeid ÜRO kestliku arengu eesmärke ja arvestab pikaajalises arengustrateegias „Eesti 2035“ esile toodud arenguvajadustega </w:t>
      </w:r>
      <w:r w:rsidR="00A3777E" w:rsidRPr="00724E81">
        <w:t>ning</w:t>
      </w:r>
      <w:r>
        <w:t xml:space="preserve"> toetab otseselt majanduse ja elukeskkonna strateegilist sihti.</w:t>
      </w:r>
      <w:r w:rsidR="00A61212">
        <w:t xml:space="preserve"> </w:t>
      </w:r>
    </w:p>
    <w:p w14:paraId="5EB0B12A" w14:textId="646A09C8" w:rsidR="00114CE6" w:rsidRPr="004531B5" w:rsidRDefault="002900A6" w:rsidP="00114CE6">
      <w:pPr>
        <w:pStyle w:val="Pealkiri3"/>
        <w:rPr>
          <w:rFonts w:cs="Calibri"/>
        </w:rPr>
      </w:pPr>
      <w:bookmarkStart w:id="48" w:name="_Toc210123307"/>
      <w:r>
        <w:rPr>
          <w:rFonts w:cs="Calibri"/>
        </w:rPr>
        <w:t>Kadrina</w:t>
      </w:r>
      <w:r w:rsidR="00F536BC">
        <w:rPr>
          <w:rFonts w:cs="Calibri"/>
        </w:rPr>
        <w:t xml:space="preserve"> valla</w:t>
      </w:r>
      <w:r w:rsidR="00862669">
        <w:rPr>
          <w:rFonts w:cs="Calibri"/>
        </w:rPr>
        <w:t xml:space="preserve"> </w:t>
      </w:r>
      <w:r w:rsidR="00114CE6">
        <w:rPr>
          <w:rFonts w:cs="Calibri"/>
        </w:rPr>
        <w:t>arengdokumendid</w:t>
      </w:r>
      <w:bookmarkEnd w:id="48"/>
    </w:p>
    <w:p w14:paraId="4E26CBCD" w14:textId="6209C1A8" w:rsidR="00F70439" w:rsidRDefault="002900A6" w:rsidP="00F70439">
      <w:pPr>
        <w:pStyle w:val="Pealkiri4"/>
      </w:pPr>
      <w:r>
        <w:t>Kadrina</w:t>
      </w:r>
      <w:r w:rsidR="00F536BC">
        <w:t xml:space="preserve"> valla</w:t>
      </w:r>
      <w:r w:rsidR="00F70439">
        <w:t xml:space="preserve"> arengukava 20</w:t>
      </w:r>
      <w:r w:rsidR="00E3554D">
        <w:t>2</w:t>
      </w:r>
      <w:r>
        <w:t>4</w:t>
      </w:r>
      <w:r w:rsidR="00E3554D">
        <w:t>-2035</w:t>
      </w:r>
    </w:p>
    <w:p w14:paraId="3B897385" w14:textId="1EE60989" w:rsidR="00114CE6" w:rsidRPr="00690B29" w:rsidRDefault="00114CE6" w:rsidP="00114CE6">
      <w:pPr>
        <w:rPr>
          <w:rFonts w:cs="Calibri"/>
        </w:rPr>
      </w:pPr>
      <w:r w:rsidRPr="00690B29">
        <w:rPr>
          <w:rFonts w:cs="Calibri"/>
        </w:rPr>
        <w:t xml:space="preserve">Kohaliku omavalitsuse korralduse seaduse §37 kohaselt peab igal omavalitsusüksusel olema arengukava, milles määratletakse lühi- ja pikaajalise arengu eesmärgid ning nende saavutamiseks kavandatavad tegevused. </w:t>
      </w:r>
    </w:p>
    <w:p w14:paraId="2321984C" w14:textId="37C8A4A4" w:rsidR="00114CE6" w:rsidRDefault="00D76C23" w:rsidP="00114CE6">
      <w:pPr>
        <w:rPr>
          <w:rFonts w:cs="Calibri"/>
        </w:rPr>
      </w:pPr>
      <w:bookmarkStart w:id="49" w:name="_Toc439876567"/>
      <w:bookmarkStart w:id="50" w:name="_Toc487020706"/>
      <w:r>
        <w:rPr>
          <w:rStyle w:val="Selgeltmrgatavrhutus"/>
        </w:rPr>
        <w:t>Kadrina</w:t>
      </w:r>
      <w:r w:rsidR="00E3554D">
        <w:rPr>
          <w:rStyle w:val="Selgeltmrgatavrhutus"/>
        </w:rPr>
        <w:t xml:space="preserve"> valla</w:t>
      </w:r>
      <w:r w:rsidR="00862669" w:rsidRPr="009E6384">
        <w:rPr>
          <w:rStyle w:val="Selgeltmrgatavrhutus"/>
        </w:rPr>
        <w:t xml:space="preserve"> </w:t>
      </w:r>
      <w:r w:rsidR="00114CE6" w:rsidRPr="009E6384">
        <w:rPr>
          <w:rStyle w:val="Selgeltmrgatavrhutus"/>
        </w:rPr>
        <w:t xml:space="preserve"> arengukava </w:t>
      </w:r>
      <w:r w:rsidR="00BA7DC8">
        <w:rPr>
          <w:rStyle w:val="Selgeltmrgatavrhutus"/>
        </w:rPr>
        <w:t>20</w:t>
      </w:r>
      <w:r w:rsidR="00E3554D">
        <w:rPr>
          <w:rStyle w:val="Selgeltmrgatavrhutus"/>
        </w:rPr>
        <w:t>2</w:t>
      </w:r>
      <w:r>
        <w:rPr>
          <w:rStyle w:val="Selgeltmrgatavrhutus"/>
        </w:rPr>
        <w:t>4</w:t>
      </w:r>
      <w:r w:rsidR="00BA7DC8">
        <w:rPr>
          <w:rStyle w:val="Selgeltmrgatavrhutus"/>
        </w:rPr>
        <w:t>-</w:t>
      </w:r>
      <w:r w:rsidR="00862669" w:rsidRPr="009E6384">
        <w:rPr>
          <w:rStyle w:val="Selgeltmrgatavrhutus"/>
        </w:rPr>
        <w:t>2035</w:t>
      </w:r>
      <w:r w:rsidR="00114CE6" w:rsidRPr="00DA6393">
        <w:rPr>
          <w:rFonts w:cs="Calibri"/>
        </w:rPr>
        <w:t xml:space="preserve"> on vastu võetud </w:t>
      </w:r>
      <w:r>
        <w:rPr>
          <w:rFonts w:cs="Calibri"/>
        </w:rPr>
        <w:t>01.11.2023</w:t>
      </w:r>
      <w:r w:rsidR="00114CE6" w:rsidRPr="00DA6393">
        <w:rPr>
          <w:rFonts w:cs="Calibri"/>
        </w:rPr>
        <w:t>.</w:t>
      </w:r>
      <w:r w:rsidR="00DB0429">
        <w:rPr>
          <w:rFonts w:cs="Calibri"/>
        </w:rPr>
        <w:t xml:space="preserve"> </w:t>
      </w:r>
      <w:r w:rsidR="00114CE6" w:rsidRPr="00DA6393">
        <w:rPr>
          <w:rFonts w:cs="Calibri"/>
        </w:rPr>
        <w:t xml:space="preserve">a </w:t>
      </w:r>
      <w:r>
        <w:rPr>
          <w:rFonts w:cs="Calibri"/>
        </w:rPr>
        <w:t>Kadrina</w:t>
      </w:r>
      <w:r w:rsidR="004377E9">
        <w:rPr>
          <w:rFonts w:cs="Calibri"/>
        </w:rPr>
        <w:t xml:space="preserve"> Vallavolikogu</w:t>
      </w:r>
      <w:r w:rsidR="00DB0429">
        <w:rPr>
          <w:rFonts w:cs="Calibri"/>
        </w:rPr>
        <w:t xml:space="preserve"> </w:t>
      </w:r>
      <w:r w:rsidR="00114CE6" w:rsidRPr="00DA6393">
        <w:rPr>
          <w:rFonts w:cs="Calibri"/>
        </w:rPr>
        <w:t xml:space="preserve">otsusega nr </w:t>
      </w:r>
      <w:r w:rsidR="002879DC">
        <w:rPr>
          <w:rFonts w:cs="Calibri"/>
        </w:rPr>
        <w:t>23</w:t>
      </w:r>
      <w:r w:rsidR="00114CE6" w:rsidRPr="00DA6393">
        <w:rPr>
          <w:rFonts w:cs="Calibri"/>
        </w:rPr>
        <w:t xml:space="preserve"> ning dokument on aluseks kavandatavatele investeeringuotsustele ja elluviidavatele </w:t>
      </w:r>
      <w:r w:rsidR="00114CE6" w:rsidRPr="007C3055">
        <w:rPr>
          <w:rFonts w:cs="Calibri"/>
        </w:rPr>
        <w:t xml:space="preserve">arengutegevustele. </w:t>
      </w:r>
    </w:p>
    <w:p w14:paraId="5644F1F1" w14:textId="059A205D" w:rsidR="00114CE6" w:rsidRPr="00AF2C89" w:rsidRDefault="009E18D6" w:rsidP="00114CE6">
      <w:pPr>
        <w:rPr>
          <w:rStyle w:val="Selgeltmrgatavrhutus"/>
        </w:rPr>
      </w:pPr>
      <w:r>
        <w:t>Kadrina</w:t>
      </w:r>
      <w:r w:rsidR="004377E9">
        <w:t xml:space="preserve"> valla</w:t>
      </w:r>
      <w:r w:rsidR="00114CE6">
        <w:t xml:space="preserve"> arenguvisioon</w:t>
      </w:r>
      <w:r w:rsidR="00730456">
        <w:t>iks</w:t>
      </w:r>
      <w:r w:rsidR="00114CE6">
        <w:t xml:space="preserve"> on</w:t>
      </w:r>
      <w:r w:rsidR="00E864DC">
        <w:t xml:space="preserve"> </w:t>
      </w:r>
      <w:r w:rsidR="00E864DC" w:rsidRPr="00AF2C89">
        <w:rPr>
          <w:rStyle w:val="Selgeltmrgatavrhutus"/>
        </w:rPr>
        <w:t>„</w:t>
      </w:r>
      <w:r>
        <w:rPr>
          <w:rStyle w:val="Selgeltmrgatavrhutus"/>
        </w:rPr>
        <w:t>Täisväärtuslik ja aktiivne elu turvalises keskkonnas</w:t>
      </w:r>
      <w:r w:rsidR="00AF2C89" w:rsidRPr="00AF2C89">
        <w:rPr>
          <w:rStyle w:val="Selgeltmrgatavrhutus"/>
        </w:rPr>
        <w:t>“</w:t>
      </w:r>
    </w:p>
    <w:p w14:paraId="795E1FAF" w14:textId="65602ED7" w:rsidR="005F572E" w:rsidRDefault="005F572E" w:rsidP="00114CE6">
      <w:r>
        <w:t xml:space="preserve">Kokku on arengukavas seatud </w:t>
      </w:r>
      <w:r w:rsidR="009E18D6">
        <w:t>9 valdkondlikku</w:t>
      </w:r>
      <w:r w:rsidR="00730456">
        <w:t xml:space="preserve"> arengusuunda</w:t>
      </w:r>
      <w:r w:rsidR="00A71FEE">
        <w:t>:</w:t>
      </w:r>
    </w:p>
    <w:p w14:paraId="6263407D" w14:textId="124A4FE2" w:rsidR="00A4376F" w:rsidRDefault="009E18D6" w:rsidP="00A32A05">
      <w:pPr>
        <w:pStyle w:val="Loendilik"/>
        <w:numPr>
          <w:ilvl w:val="0"/>
          <w:numId w:val="15"/>
        </w:numPr>
        <w:spacing w:before="60"/>
        <w:ind w:left="714" w:hanging="357"/>
        <w:contextualSpacing w:val="0"/>
        <w:rPr>
          <w:rFonts w:cs="Calibri"/>
        </w:rPr>
      </w:pPr>
      <w:r>
        <w:rPr>
          <w:rFonts w:cs="Calibri"/>
        </w:rPr>
        <w:t>Haridus ja noored – Tegus noor ja nüüdisaegne kool;</w:t>
      </w:r>
    </w:p>
    <w:p w14:paraId="100A9EC0" w14:textId="5362BC73" w:rsidR="009E18D6" w:rsidRDefault="009E18D6" w:rsidP="00A32A05">
      <w:pPr>
        <w:pStyle w:val="Loendilik"/>
        <w:numPr>
          <w:ilvl w:val="0"/>
          <w:numId w:val="15"/>
        </w:numPr>
        <w:spacing w:before="60"/>
        <w:ind w:left="714" w:hanging="357"/>
        <w:contextualSpacing w:val="0"/>
        <w:rPr>
          <w:rFonts w:cs="Calibri"/>
        </w:rPr>
      </w:pPr>
      <w:r>
        <w:rPr>
          <w:rFonts w:cs="Calibri"/>
        </w:rPr>
        <w:t>Taristu ja liikuvus – Kogukonna vajadustele vastav taristu;</w:t>
      </w:r>
    </w:p>
    <w:p w14:paraId="0C1D4C1C" w14:textId="4CADE83F" w:rsidR="009E18D6" w:rsidRDefault="009E18D6" w:rsidP="00A32A05">
      <w:pPr>
        <w:pStyle w:val="Loendilik"/>
        <w:numPr>
          <w:ilvl w:val="0"/>
          <w:numId w:val="15"/>
        </w:numPr>
        <w:spacing w:before="60"/>
        <w:ind w:left="714" w:hanging="357"/>
        <w:contextualSpacing w:val="0"/>
        <w:rPr>
          <w:rFonts w:cs="Calibri"/>
        </w:rPr>
      </w:pPr>
      <w:r>
        <w:rPr>
          <w:rFonts w:cs="Calibri"/>
        </w:rPr>
        <w:t>Turvalisus – Turvaline elukeskkond ja kriisidega toimetulev kogukond;</w:t>
      </w:r>
    </w:p>
    <w:p w14:paraId="70FFA787" w14:textId="04758099" w:rsidR="009E18D6" w:rsidRDefault="009E18D6" w:rsidP="00A32A05">
      <w:pPr>
        <w:pStyle w:val="Loendilik"/>
        <w:numPr>
          <w:ilvl w:val="0"/>
          <w:numId w:val="15"/>
        </w:numPr>
        <w:spacing w:before="60"/>
        <w:ind w:left="714" w:hanging="357"/>
        <w:contextualSpacing w:val="0"/>
        <w:rPr>
          <w:rFonts w:cs="Calibri"/>
        </w:rPr>
      </w:pPr>
      <w:r>
        <w:rPr>
          <w:rFonts w:cs="Calibri"/>
        </w:rPr>
        <w:t>Sotsiaalne heaolu – Toimetulev, terve ja elujõuline inimene;</w:t>
      </w:r>
    </w:p>
    <w:p w14:paraId="00B0ADBD" w14:textId="1E635974" w:rsidR="009E18D6" w:rsidRDefault="009E18D6" w:rsidP="00A32A05">
      <w:pPr>
        <w:pStyle w:val="Loendilik"/>
        <w:numPr>
          <w:ilvl w:val="0"/>
          <w:numId w:val="15"/>
        </w:numPr>
        <w:spacing w:before="60"/>
        <w:ind w:left="714" w:hanging="357"/>
        <w:contextualSpacing w:val="0"/>
        <w:rPr>
          <w:rFonts w:cs="Calibri"/>
        </w:rPr>
      </w:pPr>
      <w:r>
        <w:rPr>
          <w:rFonts w:cs="Calibri"/>
        </w:rPr>
        <w:t>Keskkond – Keskkonnateadlik ja ümbritsevat loodust väärtustav elanik;</w:t>
      </w:r>
    </w:p>
    <w:p w14:paraId="0BE2732A" w14:textId="41FACD46" w:rsidR="009E18D6" w:rsidRDefault="009E18D6" w:rsidP="00A32A05">
      <w:pPr>
        <w:pStyle w:val="Loendilik"/>
        <w:numPr>
          <w:ilvl w:val="0"/>
          <w:numId w:val="15"/>
        </w:numPr>
        <w:spacing w:before="60"/>
        <w:ind w:left="714" w:hanging="357"/>
        <w:contextualSpacing w:val="0"/>
        <w:rPr>
          <w:rFonts w:cs="Calibri"/>
        </w:rPr>
      </w:pPr>
      <w:r>
        <w:rPr>
          <w:rFonts w:cs="Calibri"/>
        </w:rPr>
        <w:t>Kultuur, kogukond ja identiteet – Kultuurilembene ja teotahteline kogukond;</w:t>
      </w:r>
    </w:p>
    <w:p w14:paraId="541BB499" w14:textId="43732FC7" w:rsidR="009E18D6" w:rsidRDefault="009E18D6" w:rsidP="00A32A05">
      <w:pPr>
        <w:pStyle w:val="Loendilik"/>
        <w:numPr>
          <w:ilvl w:val="0"/>
          <w:numId w:val="15"/>
        </w:numPr>
        <w:spacing w:before="60"/>
        <w:ind w:left="714" w:hanging="357"/>
        <w:contextualSpacing w:val="0"/>
        <w:rPr>
          <w:rFonts w:cs="Calibri"/>
        </w:rPr>
      </w:pPr>
      <w:r>
        <w:rPr>
          <w:rFonts w:cs="Calibri"/>
        </w:rPr>
        <w:t>Sport – Aktiivne elanik ja mitmekesised sportimisvõimalused;</w:t>
      </w:r>
    </w:p>
    <w:p w14:paraId="5D60227D" w14:textId="0D731EB0" w:rsidR="009E18D6" w:rsidRDefault="009E18D6" w:rsidP="00A32A05">
      <w:pPr>
        <w:pStyle w:val="Loendilik"/>
        <w:numPr>
          <w:ilvl w:val="0"/>
          <w:numId w:val="15"/>
        </w:numPr>
        <w:spacing w:before="60"/>
        <w:ind w:left="714" w:hanging="357"/>
        <w:contextualSpacing w:val="0"/>
        <w:rPr>
          <w:rFonts w:cs="Calibri"/>
        </w:rPr>
      </w:pPr>
      <w:r>
        <w:rPr>
          <w:rFonts w:cs="Calibri"/>
        </w:rPr>
        <w:t>Ettevõtlus – Tugevad ettevõtted ja tasuvad töökohad;</w:t>
      </w:r>
    </w:p>
    <w:p w14:paraId="33168FC7" w14:textId="05F894EB" w:rsidR="009E18D6" w:rsidRPr="00A4376F" w:rsidRDefault="009E18D6" w:rsidP="00A32A05">
      <w:pPr>
        <w:pStyle w:val="Loendilik"/>
        <w:numPr>
          <w:ilvl w:val="0"/>
          <w:numId w:val="15"/>
        </w:numPr>
        <w:spacing w:before="60"/>
        <w:ind w:left="714" w:hanging="357"/>
        <w:contextualSpacing w:val="0"/>
        <w:rPr>
          <w:rFonts w:cs="Calibri"/>
        </w:rPr>
      </w:pPr>
      <w:r>
        <w:rPr>
          <w:rFonts w:cs="Calibri"/>
        </w:rPr>
        <w:t>Juhtimine ja koostöö – Avatud juhtimine ja valla arengusse panustav kogukond.</w:t>
      </w:r>
    </w:p>
    <w:p w14:paraId="0F50F6FB" w14:textId="13EE958E" w:rsidR="00513741" w:rsidRDefault="00114CE6" w:rsidP="00274130">
      <w:pPr>
        <w:rPr>
          <w:rFonts w:cs="Calibri"/>
        </w:rPr>
      </w:pPr>
      <w:r w:rsidRPr="00382690">
        <w:rPr>
          <w:rStyle w:val="Selgeltmrgatavrhutus"/>
        </w:rPr>
        <w:t>Jäätmemajandus</w:t>
      </w:r>
      <w:r w:rsidR="00001AE7" w:rsidRPr="00382690">
        <w:rPr>
          <w:rStyle w:val="Selgeltmrgatavrhutus"/>
        </w:rPr>
        <w:t>t</w:t>
      </w:r>
      <w:r w:rsidRPr="000F340B">
        <w:rPr>
          <w:rFonts w:cs="Calibri"/>
        </w:rPr>
        <w:t xml:space="preserve"> </w:t>
      </w:r>
      <w:r w:rsidRPr="00F86687">
        <w:rPr>
          <w:rFonts w:cs="Calibri"/>
        </w:rPr>
        <w:t xml:space="preserve">on </w:t>
      </w:r>
      <w:r w:rsidR="00001AE7">
        <w:rPr>
          <w:rFonts w:cs="Calibri"/>
        </w:rPr>
        <w:t>kajastatud</w:t>
      </w:r>
      <w:r w:rsidR="006F7874">
        <w:rPr>
          <w:rFonts w:cs="Calibri"/>
        </w:rPr>
        <w:t xml:space="preserve"> </w:t>
      </w:r>
      <w:r w:rsidR="00F06AD0">
        <w:rPr>
          <w:rFonts w:cs="Calibri"/>
        </w:rPr>
        <w:t>arengusuuna</w:t>
      </w:r>
      <w:r w:rsidR="006F7874">
        <w:rPr>
          <w:rFonts w:cs="Calibri"/>
        </w:rPr>
        <w:t xml:space="preserve"> nr </w:t>
      </w:r>
      <w:r w:rsidR="009E18D6">
        <w:rPr>
          <w:rFonts w:cs="Calibri"/>
        </w:rPr>
        <w:t>5</w:t>
      </w:r>
      <w:r w:rsidR="006F7874">
        <w:rPr>
          <w:rFonts w:cs="Calibri"/>
        </w:rPr>
        <w:t xml:space="preserve"> all, </w:t>
      </w:r>
      <w:r w:rsidR="008C771C">
        <w:rPr>
          <w:rFonts w:cs="Calibri"/>
        </w:rPr>
        <w:t xml:space="preserve">mille jäätmemajandust kajastavaks arengueesmärgiks on </w:t>
      </w:r>
      <w:r w:rsidR="009E18D6" w:rsidRPr="009E18D6">
        <w:rPr>
          <w:rStyle w:val="Selgeltmrgatavrhutus"/>
        </w:rPr>
        <w:t>lihtne ja mugav jäätmekäitlus</w:t>
      </w:r>
      <w:r w:rsidR="009E18D6">
        <w:rPr>
          <w:rFonts w:cs="Calibri"/>
        </w:rPr>
        <w:t xml:space="preserve">. </w:t>
      </w:r>
      <w:r w:rsidR="003C6E4B">
        <w:rPr>
          <w:rFonts w:cs="Calibri"/>
        </w:rPr>
        <w:t>Loodus- ja elukeskkonna säästmise eesmärgil jäätmekoguste vähendamine nende sortimise võimaluste parandamisega, sh kogukonna teadlikkuse tõstmine. Avaliku ruumi heakorrastamiseks jäätmemajade rajamine.</w:t>
      </w:r>
    </w:p>
    <w:p w14:paraId="55DE1498" w14:textId="28AAB34E" w:rsidR="00F06AD0" w:rsidRDefault="00D32BEC" w:rsidP="00274130">
      <w:pPr>
        <w:rPr>
          <w:rFonts w:cs="Calibri"/>
        </w:rPr>
      </w:pPr>
      <w:r>
        <w:rPr>
          <w:rFonts w:cs="Calibri"/>
        </w:rPr>
        <w:t>Tegevused eesmärgi saavutamiseks on järgmised</w:t>
      </w:r>
      <w:r w:rsidR="00007076">
        <w:rPr>
          <w:rFonts w:cs="Calibri"/>
        </w:rPr>
        <w:t>:</w:t>
      </w:r>
    </w:p>
    <w:p w14:paraId="0F88A31D" w14:textId="23E3CBD0" w:rsidR="006A31E5" w:rsidRPr="003C6E4B" w:rsidRDefault="003C6E4B" w:rsidP="00A32A05">
      <w:pPr>
        <w:pStyle w:val="Loendilik"/>
        <w:numPr>
          <w:ilvl w:val="0"/>
          <w:numId w:val="6"/>
        </w:numPr>
        <w:rPr>
          <w:rFonts w:cs="Calibri"/>
        </w:rPr>
      </w:pPr>
      <w:bookmarkStart w:id="51" w:name="_Toc439876568"/>
      <w:bookmarkStart w:id="52" w:name="_Toc487020707"/>
      <w:bookmarkEnd w:id="49"/>
      <w:bookmarkEnd w:id="50"/>
      <w:r>
        <w:t>Jäätmemajade rajamine;</w:t>
      </w:r>
    </w:p>
    <w:p w14:paraId="301BBD57" w14:textId="114E88A1" w:rsidR="003C6E4B" w:rsidRPr="003C6E4B" w:rsidRDefault="003C6E4B" w:rsidP="00A32A05">
      <w:pPr>
        <w:pStyle w:val="Loendilik"/>
        <w:numPr>
          <w:ilvl w:val="0"/>
          <w:numId w:val="6"/>
        </w:numPr>
        <w:rPr>
          <w:rFonts w:cs="Calibri"/>
        </w:rPr>
      </w:pPr>
      <w:r>
        <w:t>Jäätmete liigiti kogumise teadlikkuse tõstmine kogukonnas sotsiaalmeedia kaudu.</w:t>
      </w:r>
    </w:p>
    <w:p w14:paraId="2364AE3F" w14:textId="439EF8A6" w:rsidR="006A3E7A" w:rsidRPr="00BC5D07" w:rsidRDefault="006A3E7A" w:rsidP="00BC5D07">
      <w:pPr>
        <w:rPr>
          <w:rFonts w:cs="Calibri"/>
        </w:rPr>
      </w:pPr>
      <w:r w:rsidRPr="00BC5D07">
        <w:rPr>
          <w:highlight w:val="yellow"/>
        </w:rPr>
        <w:br w:type="page"/>
      </w:r>
    </w:p>
    <w:p w14:paraId="454B288A" w14:textId="77777777" w:rsidR="008237A7" w:rsidRPr="004531B5" w:rsidRDefault="008237A7" w:rsidP="00A00898">
      <w:pPr>
        <w:pStyle w:val="Pealkiri1"/>
      </w:pPr>
      <w:bookmarkStart w:id="53" w:name="_Toc98495988"/>
      <w:bookmarkStart w:id="54" w:name="_Toc210123308"/>
      <w:bookmarkStart w:id="55" w:name="_Toc98495962"/>
      <w:bookmarkEnd w:id="51"/>
      <w:bookmarkEnd w:id="52"/>
      <w:r w:rsidRPr="00034035">
        <w:lastRenderedPageBreak/>
        <w:t>Jäätmekava</w:t>
      </w:r>
      <w:r w:rsidRPr="004531B5">
        <w:t xml:space="preserve"> rakendamisega kaasnev keskkonnamõju</w:t>
      </w:r>
      <w:bookmarkEnd w:id="53"/>
      <w:bookmarkEnd w:id="54"/>
    </w:p>
    <w:p w14:paraId="6F5F1690" w14:textId="36612534" w:rsidR="008237A7" w:rsidRPr="00A17F4A" w:rsidRDefault="008237A7" w:rsidP="008237A7">
      <w:pPr>
        <w:rPr>
          <w:rFonts w:cs="Calibri"/>
        </w:rPr>
      </w:pPr>
      <w:r w:rsidRPr="00A17F4A">
        <w:rPr>
          <w:rFonts w:cs="Calibri"/>
        </w:rPr>
        <w:t xml:space="preserve">Jäätmeseaduse kohaselt on jäätmehoolduse arendamine oma haldusterritooriumil kohaliku omavalitsuse üks ülesannetest. Jäätmekavas püstitatud eesmärkide realiseerimine on kindlasti positiivse mõjuga ümbritsevale keskkonnale, kuna kavas loetletud tegevused aitavad korrastada jäätmekäitlust, suurendada jäätmete </w:t>
      </w:r>
      <w:r w:rsidR="00DB3F3F" w:rsidRPr="00A17F4A">
        <w:rPr>
          <w:rFonts w:cs="Calibri"/>
        </w:rPr>
        <w:t>liigiti kogumist</w:t>
      </w:r>
      <w:r w:rsidRPr="00A17F4A">
        <w:rPr>
          <w:rFonts w:cs="Calibri"/>
        </w:rPr>
        <w:t xml:space="preserve"> ja taaskasutust, vähendada prügilasse ladestatavate jäätmete koguseid, seega ka ohtlike jäätmete sattumist keskkonda.</w:t>
      </w:r>
    </w:p>
    <w:p w14:paraId="2DF189C0" w14:textId="407BD7A3" w:rsidR="008237A7" w:rsidRPr="00A17F4A" w:rsidRDefault="008237A7" w:rsidP="008237A7">
      <w:pPr>
        <w:rPr>
          <w:rFonts w:cs="Calibri"/>
        </w:rPr>
      </w:pPr>
      <w:r w:rsidRPr="00A17F4A">
        <w:rPr>
          <w:rFonts w:cs="Calibri"/>
        </w:rPr>
        <w:t>Järelevalve tõhustamise, korraldatud jäätmeveo toimimise ja sihipärase teavitustööga on võimalik vähendada prügi omavoliliste mahapaneku kohtade tekkimist ja muud seadusevastast jäätmete kõrvaldamist nagu näiteks jäätmete põletamist või matmist.</w:t>
      </w:r>
    </w:p>
    <w:p w14:paraId="263E52E8" w14:textId="77777777" w:rsidR="008237A7" w:rsidRPr="00A17F4A" w:rsidRDefault="008237A7" w:rsidP="008237A7">
      <w:pPr>
        <w:rPr>
          <w:rFonts w:cs="Calibri"/>
        </w:rPr>
      </w:pPr>
      <w:r w:rsidRPr="00A17F4A">
        <w:rPr>
          <w:rFonts w:cs="Calibri"/>
        </w:rPr>
        <w:t>Vältimaks negatiivset keskkonnamõju on tähtis pakkuda elanikele liigiti kogutud jäätmete üleandmiseks mugavamaid võimalusi võimalikelt kodulähedaste üleandmisvõimaluste näol. See suurendab jäätmete liigiti kogumist ja vähendab ladestatavate jäätmete hulka, sealhulgas koormust keskkonnale.</w:t>
      </w:r>
    </w:p>
    <w:p w14:paraId="2D71A010" w14:textId="2CF07EA2" w:rsidR="00255608" w:rsidRDefault="008237A7" w:rsidP="008237A7">
      <w:r w:rsidRPr="00A17F4A">
        <w:t xml:space="preserve">Keskkonnamõju hindamise ja keskkonnajuhtimissüsteemi seaduse (edaspidi </w:t>
      </w:r>
      <w:r w:rsidRPr="00A17F4A">
        <w:rPr>
          <w:i/>
          <w:iCs/>
        </w:rPr>
        <w:t>KeHJS</w:t>
      </w:r>
      <w:r w:rsidRPr="00A17F4A">
        <w:t xml:space="preserve">) § 33 lõige 1 kohaselt on keskkonnamõju strateegiline hindamine kohustuslik kui strateegilise planeerimisdokumendi alusel kavandatakse KeHJS seaduse § 6 lõikes 1 nimetatud tegevust või kavandatav tegevus on eeldatavalt olulise keskkonnamõjuga, lähtudes KeHJS seaduse § 6 lõigetes 2–4 sätestatust. Jäätmekavaga ei </w:t>
      </w:r>
      <w:r w:rsidRPr="0025749B">
        <w:t xml:space="preserve">kavandata KeHJS § 6 lõikes 1 nimetatud tegevust. </w:t>
      </w:r>
      <w:r w:rsidR="003D0F6C" w:rsidRPr="0025749B">
        <w:t>Jäätmekavaga kavandatakse</w:t>
      </w:r>
      <w:r w:rsidR="0055684F" w:rsidRPr="0025749B">
        <w:t xml:space="preserve"> laiendada Kadrina jäätmejaa</w:t>
      </w:r>
      <w:r w:rsidR="0025749B" w:rsidRPr="0025749B">
        <w:t>ma</w:t>
      </w:r>
      <w:r w:rsidR="003E628A" w:rsidRPr="0025749B">
        <w:t>,</w:t>
      </w:r>
      <w:r w:rsidR="00DA1DD5" w:rsidRPr="0025749B">
        <w:t xml:space="preserve"> </w:t>
      </w:r>
      <w:r w:rsidR="003D0F6C" w:rsidRPr="0025749B">
        <w:t xml:space="preserve"> mi</w:t>
      </w:r>
      <w:r w:rsidR="002D11C3" w:rsidRPr="0025749B">
        <w:t xml:space="preserve">s </w:t>
      </w:r>
      <w:r w:rsidR="000E4D1E" w:rsidRPr="0025749B">
        <w:t>kuulu</w:t>
      </w:r>
      <w:r w:rsidR="00FF4751" w:rsidRPr="0025749B">
        <w:t>b</w:t>
      </w:r>
      <w:r w:rsidR="00AE68CC" w:rsidRPr="0025749B">
        <w:t xml:space="preserve"> KeHJS § 6 lõikes 2 nimetatud tegevuse alla</w:t>
      </w:r>
      <w:r w:rsidR="002D11C3" w:rsidRPr="0025749B">
        <w:t>. Seega</w:t>
      </w:r>
      <w:r w:rsidR="00AE68CC" w:rsidRPr="0025749B">
        <w:t xml:space="preserve"> </w:t>
      </w:r>
      <w:r w:rsidR="00C31462" w:rsidRPr="0025749B">
        <w:t xml:space="preserve">tuleb </w:t>
      </w:r>
      <w:r w:rsidR="00AE68CC" w:rsidRPr="0025749B">
        <w:t xml:space="preserve">enne </w:t>
      </w:r>
      <w:r w:rsidR="0025749B" w:rsidRPr="0025749B">
        <w:t>jäätmejaama laiendamist</w:t>
      </w:r>
      <w:r w:rsidR="00AE68CC" w:rsidRPr="0025749B">
        <w:t xml:space="preserve"> </w:t>
      </w:r>
      <w:r w:rsidR="00925C4B" w:rsidRPr="0025749B">
        <w:t>läbi viia</w:t>
      </w:r>
      <w:r w:rsidR="00DC3F72" w:rsidRPr="0025749B">
        <w:t xml:space="preserve"> vähemalt</w:t>
      </w:r>
      <w:r w:rsidR="00925C4B" w:rsidRPr="0025749B">
        <w:t xml:space="preserve"> keskkonnamõju </w:t>
      </w:r>
      <w:r w:rsidR="00D13BE6" w:rsidRPr="0025749B">
        <w:t xml:space="preserve">hindamise </w:t>
      </w:r>
      <w:r w:rsidR="00925C4B" w:rsidRPr="0025749B">
        <w:t>eelhin</w:t>
      </w:r>
      <w:r w:rsidR="00430F54" w:rsidRPr="0025749B">
        <w:t>damine</w:t>
      </w:r>
      <w:r w:rsidR="00D13BE6" w:rsidRPr="0025749B">
        <w:t xml:space="preserve">, selgitamaks välja, kas tegevusega </w:t>
      </w:r>
      <w:r w:rsidR="00255608" w:rsidRPr="0025749B">
        <w:t>võib kaasneda</w:t>
      </w:r>
      <w:r w:rsidR="00D13BE6" w:rsidRPr="0025749B">
        <w:t xml:space="preserve"> </w:t>
      </w:r>
      <w:r w:rsidR="005A3AA3" w:rsidRPr="0025749B">
        <w:t>oluline keskkonnamõju</w:t>
      </w:r>
      <w:r w:rsidR="00255608" w:rsidRPr="0025749B">
        <w:t>.</w:t>
      </w:r>
      <w:r w:rsidR="00255608" w:rsidRPr="00A17F4A">
        <w:t xml:space="preserve"> </w:t>
      </w:r>
    </w:p>
    <w:p w14:paraId="26FF2591" w14:textId="43685EAA" w:rsidR="00711FC3" w:rsidRPr="00A17F4A" w:rsidRDefault="008237A7" w:rsidP="008237A7">
      <w:r w:rsidRPr="00A17F4A">
        <w:t>Jäätmekavaga ei kavandata</w:t>
      </w:r>
      <w:r w:rsidR="00197309" w:rsidRPr="00A17F4A">
        <w:t xml:space="preserve"> selliseid</w:t>
      </w:r>
      <w:r w:rsidRPr="00A17F4A">
        <w:t xml:space="preserve"> tegevusi, mis võiksid avaldada olulist </w:t>
      </w:r>
      <w:r w:rsidR="003E628A">
        <w:t xml:space="preserve">negatiivset </w:t>
      </w:r>
      <w:r w:rsidRPr="00A17F4A">
        <w:t>mõju või põhjustada keskkonnas pöördumatuid muutusi, seada ohtu inimese tervist, heaolu, kultuuripärandit või vara. Kavandatavate tegevustega ei kaasne mõjusid Natura 2000 võrgustiku alale või mõnele muule kaitstavale loodusobjektile.</w:t>
      </w:r>
    </w:p>
    <w:p w14:paraId="5BCFC27A" w14:textId="2BEC13CC" w:rsidR="00D077CF" w:rsidRDefault="008237A7" w:rsidP="00D65902">
      <w:r w:rsidRPr="00A17F4A">
        <w:t xml:space="preserve">Jäätmekavas kavandatavate tegevuste keskkonnamõju </w:t>
      </w:r>
      <w:r w:rsidRPr="0025749B">
        <w:t>olulisus</w:t>
      </w:r>
      <w:r w:rsidR="00197309" w:rsidRPr="0025749B">
        <w:t xml:space="preserve"> (nt</w:t>
      </w:r>
      <w:r w:rsidR="0025749B" w:rsidRPr="0025749B">
        <w:t xml:space="preserve"> jäätmejaama laiendus</w:t>
      </w:r>
      <w:r w:rsidR="00197309" w:rsidRPr="0025749B">
        <w:t>)</w:t>
      </w:r>
      <w:r w:rsidRPr="00A17F4A">
        <w:t xml:space="preserve"> selgitatakse tegevuste edasisel kavandamisel ning kui tuvastatakse olulise keskkonnamõju esinemise võimalus, viiakse läbi keskkonnamõju strateegilised hindamised või keskkonnamõju hindamised vastavate detailplaneeringute, projektide või tegevusloa taotluste tasandil.</w:t>
      </w:r>
      <w:r w:rsidRPr="009D3EA7">
        <w:t xml:space="preserve"> </w:t>
      </w:r>
    </w:p>
    <w:p w14:paraId="66A72A9D" w14:textId="25C64A5D" w:rsidR="00C5107C" w:rsidRPr="009D3EA7" w:rsidRDefault="00C5107C" w:rsidP="00D65902"/>
    <w:p w14:paraId="38F7668A" w14:textId="77777777" w:rsidR="008237A7" w:rsidRDefault="008237A7">
      <w:pPr>
        <w:spacing w:after="160" w:line="259" w:lineRule="auto"/>
        <w:jc w:val="left"/>
      </w:pPr>
      <w:r>
        <w:br w:type="page"/>
      </w:r>
    </w:p>
    <w:p w14:paraId="75041529" w14:textId="20644AE7" w:rsidR="00B31047" w:rsidRPr="004531B5" w:rsidRDefault="00B31047" w:rsidP="00A00898">
      <w:pPr>
        <w:pStyle w:val="Pealkiri1"/>
      </w:pPr>
      <w:bookmarkStart w:id="56" w:name="_Toc210123309"/>
      <w:r>
        <w:lastRenderedPageBreak/>
        <w:t xml:space="preserve">Hetkeolukord </w:t>
      </w:r>
      <w:r w:rsidRPr="00B31047">
        <w:t>jäätmete</w:t>
      </w:r>
      <w:r>
        <w:t xml:space="preserve"> kogumisel ja käitlusel jäätmeliikide lõikes</w:t>
      </w:r>
      <w:bookmarkEnd w:id="55"/>
      <w:bookmarkEnd w:id="56"/>
    </w:p>
    <w:p w14:paraId="38ACB8FC" w14:textId="77777777" w:rsidR="00B31047" w:rsidRPr="004531B5" w:rsidRDefault="00B31047" w:rsidP="00B31047">
      <w:pPr>
        <w:pStyle w:val="Pealkiri2"/>
      </w:pPr>
      <w:bookmarkStart w:id="57" w:name="_Toc439876569"/>
      <w:bookmarkStart w:id="58" w:name="_Toc487020708"/>
      <w:bookmarkStart w:id="59" w:name="_Toc98495963"/>
      <w:bookmarkStart w:id="60" w:name="_Toc210123310"/>
      <w:r w:rsidRPr="004531B5">
        <w:t>Tekkivate jäätmete kogused liikide ja päritolu kaupa</w:t>
      </w:r>
      <w:bookmarkEnd w:id="57"/>
      <w:bookmarkEnd w:id="58"/>
      <w:bookmarkEnd w:id="59"/>
      <w:bookmarkEnd w:id="60"/>
    </w:p>
    <w:p w14:paraId="55417563" w14:textId="00E092D2" w:rsidR="00B31047" w:rsidRPr="001B4DCB" w:rsidRDefault="00B31047" w:rsidP="00B31047">
      <w:pPr>
        <w:rPr>
          <w:rFonts w:cs="Calibri"/>
        </w:rPr>
      </w:pPr>
      <w:r w:rsidRPr="004531B5">
        <w:rPr>
          <w:rFonts w:cs="Calibri"/>
        </w:rPr>
        <w:t xml:space="preserve">Käesolevas </w:t>
      </w:r>
      <w:r w:rsidR="00D560E6">
        <w:rPr>
          <w:rFonts w:cs="Calibri"/>
        </w:rPr>
        <w:t>jäätmekavas</w:t>
      </w:r>
      <w:r w:rsidRPr="004531B5">
        <w:rPr>
          <w:rFonts w:cs="Calibri"/>
        </w:rPr>
        <w:t xml:space="preserve"> on olemasoleva olukorra kirjeldamisel kasutatud </w:t>
      </w:r>
      <w:r w:rsidR="00D776F2">
        <w:rPr>
          <w:rFonts w:cs="Calibri"/>
        </w:rPr>
        <w:t>Kadrina</w:t>
      </w:r>
      <w:r w:rsidR="00EE0B12">
        <w:rPr>
          <w:rFonts w:cs="Calibri"/>
        </w:rPr>
        <w:t xml:space="preserve"> Vallavalitsuse</w:t>
      </w:r>
      <w:r w:rsidRPr="004531B5">
        <w:rPr>
          <w:rFonts w:cs="Calibri"/>
        </w:rPr>
        <w:t xml:space="preserve"> käsutuses olevat teavet ja riikliku jäätmestatistika</w:t>
      </w:r>
      <w:r w:rsidR="00A65EA4">
        <w:rPr>
          <w:rFonts w:cs="Calibri"/>
        </w:rPr>
        <w:t xml:space="preserve"> andmeid</w:t>
      </w:r>
      <w:r w:rsidRPr="004531B5">
        <w:rPr>
          <w:rFonts w:cs="Calibri"/>
        </w:rPr>
        <w:t>. Riiklik jäätmestatistika andmebaas</w:t>
      </w:r>
      <w:r w:rsidR="00A65EA4">
        <w:rPr>
          <w:rFonts w:cs="Calibri"/>
        </w:rPr>
        <w:t xml:space="preserve"> (</w:t>
      </w:r>
      <w:r w:rsidR="001B4DCB">
        <w:rPr>
          <w:rFonts w:cs="Calibri"/>
        </w:rPr>
        <w:t>„Jäätmete infopäring alates 2020“)</w:t>
      </w:r>
      <w:r w:rsidRPr="004531B5">
        <w:rPr>
          <w:rFonts w:cs="Calibri"/>
        </w:rPr>
        <w:t xml:space="preserve"> koondab kokku tekitatud, kogutud ning käideldud jäätmekogused jäätmekäitlejate esitatud jäätmearuannete </w:t>
      </w:r>
      <w:r w:rsidR="00B227E3">
        <w:rPr>
          <w:rFonts w:cs="Calibri"/>
        </w:rPr>
        <w:t>põhjal alates 2020. aastast.</w:t>
      </w:r>
      <w:r w:rsidR="001B4DCB">
        <w:rPr>
          <w:rFonts w:cs="Calibri"/>
        </w:rPr>
        <w:t xml:space="preserve"> </w:t>
      </w:r>
      <w:r w:rsidRPr="004531B5">
        <w:rPr>
          <w:rFonts w:cs="Calibri"/>
        </w:rPr>
        <w:t>Antud andmestik võimalda</w:t>
      </w:r>
      <w:r w:rsidR="001B4DCB">
        <w:rPr>
          <w:rFonts w:cs="Calibri"/>
        </w:rPr>
        <w:t>b</w:t>
      </w:r>
      <w:r w:rsidRPr="004531B5">
        <w:rPr>
          <w:rFonts w:cs="Calibri"/>
        </w:rPr>
        <w:t xml:space="preserve"> anda ülevaadet, kui suur osa tekkivatest jäätmetest taaskasutatakse või kõrvaldatakse. Statistikat kogutakse jäätmeliikide kaupa omavalitsuse täpsusega ning võimalik on eraldi käsitleda tekkivaid jäätmekoguseid ettevõtetes ja majapidamistes. </w:t>
      </w:r>
    </w:p>
    <w:p w14:paraId="4B4128A3" w14:textId="77777777" w:rsidR="00B31047" w:rsidRPr="004531B5" w:rsidRDefault="00B31047" w:rsidP="00B31047">
      <w:pPr>
        <w:rPr>
          <w:rFonts w:cs="Calibri"/>
        </w:rPr>
      </w:pPr>
      <w:r w:rsidRPr="004531B5">
        <w:rPr>
          <w:rFonts w:cs="Calibri"/>
        </w:rPr>
        <w:t xml:space="preserve">Jäätmestatistika võimaldab mõningaid andmeid ka jäätmete käitluse kohta, kuid kahjuks ei peegelda need täielikult tegelikku jäätmemajanduse olukorda omavalitsusüksustes. Peamine põhjus on, et jäätmekäitlejatel on küll kohustus pidada arvestust, millistest omavalitsustest jäätmeid vastu võetakse, kuid neil ei ole kohustust pidada eraldi arvestust selle kohta, millise omavalitsuse jäätmeid, millises koguses ja kuidas nad </w:t>
      </w:r>
      <w:r w:rsidRPr="00C51397">
        <w:rPr>
          <w:rFonts w:cs="Calibri"/>
        </w:rPr>
        <w:t>taaskasutavad.</w:t>
      </w:r>
      <w:r w:rsidRPr="004531B5">
        <w:rPr>
          <w:rFonts w:cs="Calibri"/>
        </w:rPr>
        <w:t xml:space="preserve"> Taaskasutus jäätmeliikide lõikes kajastub jäätmekäitlejate jäätmevoogudes summaarselt, mitte üksikute omavalitsuste kaupa. </w:t>
      </w:r>
    </w:p>
    <w:p w14:paraId="4094EFA2" w14:textId="7ED5E568" w:rsidR="00DC568D" w:rsidRDefault="00C51397" w:rsidP="00B31047">
      <w:pPr>
        <w:rPr>
          <w:rFonts w:cs="Calibri"/>
        </w:rPr>
      </w:pPr>
      <w:r>
        <w:rPr>
          <w:rFonts w:cs="Calibri"/>
        </w:rPr>
        <w:t>Kadrina</w:t>
      </w:r>
      <w:r w:rsidR="00B23A6F">
        <w:rPr>
          <w:rFonts w:cs="Calibri"/>
        </w:rPr>
        <w:t xml:space="preserve"> valla </w:t>
      </w:r>
      <w:r w:rsidR="00B31047" w:rsidRPr="00F21C77">
        <w:rPr>
          <w:rFonts w:cs="Calibri"/>
        </w:rPr>
        <w:t xml:space="preserve"> jäätmete koguteke on olnud perioodil 20</w:t>
      </w:r>
      <w:r w:rsidR="0033321C">
        <w:rPr>
          <w:rFonts w:cs="Calibri"/>
        </w:rPr>
        <w:t>20-202</w:t>
      </w:r>
      <w:r>
        <w:rPr>
          <w:rFonts w:cs="Calibri"/>
        </w:rPr>
        <w:t>2</w:t>
      </w:r>
      <w:r w:rsidR="00975FE8" w:rsidRPr="00F21C77">
        <w:rPr>
          <w:rFonts w:cs="Calibri"/>
        </w:rPr>
        <w:t xml:space="preserve"> </w:t>
      </w:r>
      <w:r w:rsidR="0033321C">
        <w:rPr>
          <w:rFonts w:cs="Calibri"/>
        </w:rPr>
        <w:t>tugevas</w:t>
      </w:r>
      <w:r w:rsidR="00547555">
        <w:rPr>
          <w:rFonts w:cs="Calibri"/>
        </w:rPr>
        <w:t xml:space="preserve"> </w:t>
      </w:r>
      <w:r>
        <w:rPr>
          <w:rFonts w:cs="Calibri"/>
        </w:rPr>
        <w:t>tõusutrendis, kuid aastal 2023 langenud märgatavalt</w:t>
      </w:r>
      <w:r w:rsidR="00C77C8F" w:rsidRPr="00F21C77">
        <w:rPr>
          <w:rFonts w:cs="Calibri"/>
        </w:rPr>
        <w:t xml:space="preserve">. </w:t>
      </w:r>
      <w:r>
        <w:rPr>
          <w:rFonts w:cs="Calibri"/>
        </w:rPr>
        <w:t>Kui 2021. aastal mõjutas statistiliselt jäätmekoguste suurenemist enim ettevõtetelt kogutud pakendijäätmed ja ehitusjäätmed, siis 2022. aastal moodustas</w:t>
      </w:r>
      <w:r w:rsidR="00DC568D">
        <w:rPr>
          <w:rFonts w:cs="Calibri"/>
        </w:rPr>
        <w:t xml:space="preserve">id 50% tekkinud jäätmetest reovee kohtpuhastussetted. Seejuures ülejäänud aastatel on üleantud reoveesetteid väga väikeses koguses. </w:t>
      </w:r>
      <w:r w:rsidR="00D82A5E">
        <w:rPr>
          <w:rFonts w:cs="Calibri"/>
        </w:rPr>
        <w:t>Valdav osa tekkinud jäätme</w:t>
      </w:r>
      <w:r w:rsidR="00AC5A0B">
        <w:rPr>
          <w:rFonts w:cs="Calibri"/>
        </w:rPr>
        <w:t>id</w:t>
      </w:r>
      <w:r w:rsidR="00D82A5E">
        <w:rPr>
          <w:rFonts w:cs="Calibri"/>
        </w:rPr>
        <w:t xml:space="preserve"> transporditakse</w:t>
      </w:r>
      <w:r w:rsidR="00CA23FF">
        <w:rPr>
          <w:rFonts w:cs="Calibri"/>
        </w:rPr>
        <w:t xml:space="preserve"> vallas</w:t>
      </w:r>
      <w:r w:rsidR="00BA3A07">
        <w:rPr>
          <w:rFonts w:cs="Calibri"/>
        </w:rPr>
        <w:t>t</w:t>
      </w:r>
      <w:r w:rsidR="00CA23FF">
        <w:rPr>
          <w:rFonts w:cs="Calibri"/>
        </w:rPr>
        <w:t xml:space="preserve"> välja edasise käitlemise eesmärgil. </w:t>
      </w:r>
      <w:r w:rsidR="00DC568D">
        <w:rPr>
          <w:rFonts w:cs="Calibri"/>
        </w:rPr>
        <w:t>Kadrina</w:t>
      </w:r>
      <w:r w:rsidR="00CA23FF">
        <w:rPr>
          <w:rFonts w:cs="Calibri"/>
        </w:rPr>
        <w:t xml:space="preserve"> vallas taaskasutatakse tekkivatest jäätmetest peamiselt</w:t>
      </w:r>
      <w:r w:rsidR="00DC568D">
        <w:rPr>
          <w:rFonts w:cs="Calibri"/>
        </w:rPr>
        <w:t xml:space="preserve"> eri liiki metallijäätmeid ning plasti höövli- ja </w:t>
      </w:r>
      <w:proofErr w:type="spellStart"/>
      <w:r w:rsidR="00DC568D">
        <w:rPr>
          <w:rFonts w:cs="Calibri"/>
        </w:rPr>
        <w:t>treilaastusid</w:t>
      </w:r>
      <w:proofErr w:type="spellEnd"/>
      <w:r w:rsidR="00DC568D">
        <w:rPr>
          <w:rFonts w:cs="Calibri"/>
        </w:rPr>
        <w:t>.</w:t>
      </w:r>
    </w:p>
    <w:p w14:paraId="08C2DE8A" w14:textId="39922CC4" w:rsidR="00B31047" w:rsidRPr="00863909" w:rsidRDefault="00B31047" w:rsidP="00B31047">
      <w:pPr>
        <w:rPr>
          <w:rFonts w:cs="Calibri"/>
        </w:rPr>
      </w:pPr>
      <w:r w:rsidRPr="00863909">
        <w:rPr>
          <w:rFonts w:cs="Calibri"/>
        </w:rPr>
        <w:t>Olmejäätmete osakaal kogu 202</w:t>
      </w:r>
      <w:r w:rsidR="0053264D">
        <w:rPr>
          <w:rFonts w:cs="Calibri"/>
        </w:rPr>
        <w:t>3</w:t>
      </w:r>
      <w:r w:rsidRPr="00863909">
        <w:rPr>
          <w:rFonts w:cs="Calibri"/>
        </w:rPr>
        <w:t>. a</w:t>
      </w:r>
      <w:r w:rsidR="00D11BE2">
        <w:rPr>
          <w:rFonts w:cs="Calibri"/>
        </w:rPr>
        <w:t>asta</w:t>
      </w:r>
      <w:r w:rsidRPr="00863909">
        <w:rPr>
          <w:rFonts w:cs="Calibri"/>
        </w:rPr>
        <w:t xml:space="preserve"> jäätmetekkest moodustas </w:t>
      </w:r>
      <w:r w:rsidR="003256BC" w:rsidRPr="00863909">
        <w:rPr>
          <w:rFonts w:cs="Calibri"/>
        </w:rPr>
        <w:t xml:space="preserve">ligi </w:t>
      </w:r>
      <w:r w:rsidR="00DC568D">
        <w:rPr>
          <w:rFonts w:cs="Calibri"/>
        </w:rPr>
        <w:t>35</w:t>
      </w:r>
      <w:r w:rsidRPr="00863909">
        <w:rPr>
          <w:rFonts w:cs="Calibri"/>
        </w:rPr>
        <w:t>%</w:t>
      </w:r>
      <w:r w:rsidR="00D84A98">
        <w:rPr>
          <w:rFonts w:cs="Calibri"/>
        </w:rPr>
        <w:t>, ehitusjäätmete osakaal ligi 27%</w:t>
      </w:r>
      <w:r w:rsidR="00B94505" w:rsidRPr="00863909">
        <w:rPr>
          <w:rFonts w:cs="Calibri"/>
        </w:rPr>
        <w:t xml:space="preserve"> ning pakendijäätmete osakaal</w:t>
      </w:r>
      <w:r w:rsidR="004F36B0" w:rsidRPr="00863909">
        <w:rPr>
          <w:rFonts w:cs="Calibri"/>
        </w:rPr>
        <w:t xml:space="preserve">  </w:t>
      </w:r>
      <w:r w:rsidR="009503E4">
        <w:rPr>
          <w:rFonts w:cs="Calibri"/>
        </w:rPr>
        <w:t xml:space="preserve">ligi </w:t>
      </w:r>
      <w:r w:rsidR="00DC568D">
        <w:rPr>
          <w:rFonts w:cs="Calibri"/>
        </w:rPr>
        <w:t>11</w:t>
      </w:r>
      <w:r w:rsidR="004F36B0" w:rsidRPr="00863909">
        <w:rPr>
          <w:rFonts w:cs="Calibri"/>
        </w:rPr>
        <w:t xml:space="preserve">%. </w:t>
      </w:r>
      <w:r w:rsidR="00A914BA">
        <w:rPr>
          <w:rFonts w:cs="Calibri"/>
        </w:rPr>
        <w:t xml:space="preserve"> </w:t>
      </w:r>
    </w:p>
    <w:p w14:paraId="69015CFD" w14:textId="5B2CAAA1" w:rsidR="009B017C" w:rsidRDefault="00B31047" w:rsidP="009B017C">
      <w:pPr>
        <w:pStyle w:val="Pealdis"/>
      </w:pPr>
      <w:r w:rsidRPr="004531B5">
        <w:t xml:space="preserve">Tabel </w:t>
      </w:r>
      <w:fldSimple w:instr=" SEQ Tabel \* ARABIC ">
        <w:r w:rsidR="003304A2">
          <w:rPr>
            <w:noProof/>
          </w:rPr>
          <w:t>2</w:t>
        </w:r>
      </w:fldSimple>
      <w:r w:rsidRPr="004531B5">
        <w:t xml:space="preserve">. Jäätmete teke ja käitlemine (kõik jäätmeliigid) </w:t>
      </w:r>
      <w:r w:rsidR="00D84A98">
        <w:t>Kadrina</w:t>
      </w:r>
      <w:r w:rsidR="009A7838">
        <w:t xml:space="preserve"> vallas</w:t>
      </w:r>
      <w:r w:rsidRPr="004531B5">
        <w:t xml:space="preserve"> aastatel </w:t>
      </w:r>
      <w:r w:rsidR="009A7838">
        <w:t>2020-2023</w:t>
      </w:r>
      <w:r w:rsidRPr="004531B5">
        <w:t xml:space="preserve"> tonnides. Allikas: Keskkonnaagentuur.</w:t>
      </w:r>
    </w:p>
    <w:tbl>
      <w:tblPr>
        <w:tblStyle w:val="Ruuttabel4rhk6"/>
        <w:tblW w:w="9146" w:type="dxa"/>
        <w:tblLook w:val="04A0" w:firstRow="1" w:lastRow="0" w:firstColumn="1" w:lastColumn="0" w:noHBand="0" w:noVBand="1"/>
      </w:tblPr>
      <w:tblGrid>
        <w:gridCol w:w="1266"/>
        <w:gridCol w:w="1636"/>
        <w:gridCol w:w="1715"/>
        <w:gridCol w:w="1382"/>
        <w:gridCol w:w="1813"/>
        <w:gridCol w:w="1334"/>
      </w:tblGrid>
      <w:tr w:rsidR="00C51397" w:rsidRPr="00C51397" w14:paraId="343F4489" w14:textId="77777777" w:rsidTr="00C51397">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6968C3A8" w14:textId="77777777" w:rsidR="00C51397" w:rsidRPr="00C51397" w:rsidRDefault="00C51397" w:rsidP="00C51397">
            <w:pPr>
              <w:spacing w:before="0"/>
              <w:jc w:val="left"/>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Aasta</w:t>
            </w:r>
          </w:p>
        </w:tc>
        <w:tc>
          <w:tcPr>
            <w:tcW w:w="1636" w:type="dxa"/>
            <w:hideMark/>
          </w:tcPr>
          <w:p w14:paraId="7326EB94" w14:textId="77777777" w:rsidR="00C51397" w:rsidRPr="00C51397" w:rsidRDefault="00C51397" w:rsidP="00C51397">
            <w:pPr>
              <w:spacing w:before="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proofErr w:type="spellStart"/>
            <w:r w:rsidRPr="00C51397">
              <w:rPr>
                <w:rFonts w:asciiTheme="minorHAnsi" w:eastAsia="Times New Roman" w:hAnsiTheme="minorHAnsi" w:cstheme="minorHAnsi"/>
                <w:color w:val="000000"/>
                <w:sz w:val="20"/>
                <w:szCs w:val="20"/>
                <w:lang w:val="en-US"/>
              </w:rPr>
              <w:t>Koguteke</w:t>
            </w:r>
            <w:proofErr w:type="spellEnd"/>
            <w:r w:rsidRPr="00C51397">
              <w:rPr>
                <w:rFonts w:asciiTheme="minorHAnsi" w:eastAsia="Times New Roman" w:hAnsiTheme="minorHAnsi" w:cstheme="minorHAnsi"/>
                <w:color w:val="000000"/>
                <w:sz w:val="20"/>
                <w:szCs w:val="20"/>
                <w:lang w:val="en-US"/>
              </w:rPr>
              <w:t xml:space="preserve"> (</w:t>
            </w:r>
            <w:proofErr w:type="spellStart"/>
            <w:r w:rsidRPr="00C51397">
              <w:rPr>
                <w:rFonts w:asciiTheme="minorHAnsi" w:eastAsia="Times New Roman" w:hAnsiTheme="minorHAnsi" w:cstheme="minorHAnsi"/>
                <w:color w:val="000000"/>
                <w:sz w:val="20"/>
                <w:szCs w:val="20"/>
                <w:lang w:val="en-US"/>
              </w:rPr>
              <w:t>sh</w:t>
            </w:r>
            <w:proofErr w:type="spellEnd"/>
            <w:r w:rsidRPr="00C51397">
              <w:rPr>
                <w:rFonts w:asciiTheme="minorHAnsi" w:eastAsia="Times New Roman" w:hAnsiTheme="minorHAnsi" w:cstheme="minorHAnsi"/>
                <w:color w:val="000000"/>
                <w:sz w:val="20"/>
                <w:szCs w:val="20"/>
                <w:lang w:val="en-US"/>
              </w:rPr>
              <w:t xml:space="preserve"> </w:t>
            </w:r>
            <w:proofErr w:type="spellStart"/>
            <w:r w:rsidRPr="00C51397">
              <w:rPr>
                <w:rFonts w:asciiTheme="minorHAnsi" w:eastAsia="Times New Roman" w:hAnsiTheme="minorHAnsi" w:cstheme="minorHAnsi"/>
                <w:color w:val="000000"/>
                <w:sz w:val="20"/>
                <w:szCs w:val="20"/>
                <w:lang w:val="en-US"/>
              </w:rPr>
              <w:t>kogutud</w:t>
            </w:r>
            <w:proofErr w:type="spellEnd"/>
            <w:r w:rsidRPr="00C51397">
              <w:rPr>
                <w:rFonts w:asciiTheme="minorHAnsi" w:eastAsia="Times New Roman" w:hAnsiTheme="minorHAnsi" w:cstheme="minorHAnsi"/>
                <w:color w:val="000000"/>
                <w:sz w:val="20"/>
                <w:szCs w:val="20"/>
                <w:lang w:val="en-US"/>
              </w:rPr>
              <w:t>)</w:t>
            </w:r>
          </w:p>
        </w:tc>
        <w:tc>
          <w:tcPr>
            <w:tcW w:w="1715" w:type="dxa"/>
            <w:noWrap/>
            <w:hideMark/>
          </w:tcPr>
          <w:p w14:paraId="37288E05" w14:textId="77777777" w:rsidR="00C51397" w:rsidRPr="00C51397" w:rsidRDefault="00C51397" w:rsidP="00C51397">
            <w:pPr>
              <w:spacing w:before="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 xml:space="preserve">Transport </w:t>
            </w:r>
            <w:proofErr w:type="spellStart"/>
            <w:r w:rsidRPr="00C51397">
              <w:rPr>
                <w:rFonts w:asciiTheme="minorHAnsi" w:eastAsia="Times New Roman" w:hAnsiTheme="minorHAnsi" w:cstheme="minorHAnsi"/>
                <w:color w:val="000000"/>
                <w:sz w:val="20"/>
                <w:szCs w:val="20"/>
                <w:lang w:val="en-US"/>
              </w:rPr>
              <w:t>sisse</w:t>
            </w:r>
            <w:proofErr w:type="spellEnd"/>
          </w:p>
        </w:tc>
        <w:tc>
          <w:tcPr>
            <w:tcW w:w="1382" w:type="dxa"/>
            <w:hideMark/>
          </w:tcPr>
          <w:p w14:paraId="29DD1608" w14:textId="77777777" w:rsidR="00C51397" w:rsidRPr="00C51397" w:rsidRDefault="00C51397" w:rsidP="00C51397">
            <w:pPr>
              <w:spacing w:before="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Taas-</w:t>
            </w:r>
            <w:proofErr w:type="spellStart"/>
            <w:r w:rsidRPr="00C51397">
              <w:rPr>
                <w:rFonts w:asciiTheme="minorHAnsi" w:eastAsia="Times New Roman" w:hAnsiTheme="minorHAnsi" w:cstheme="minorHAnsi"/>
                <w:color w:val="000000"/>
                <w:sz w:val="20"/>
                <w:szCs w:val="20"/>
                <w:lang w:val="en-US"/>
              </w:rPr>
              <w:t>kasutatud</w:t>
            </w:r>
            <w:proofErr w:type="spellEnd"/>
          </w:p>
        </w:tc>
        <w:tc>
          <w:tcPr>
            <w:tcW w:w="1813" w:type="dxa"/>
            <w:hideMark/>
          </w:tcPr>
          <w:p w14:paraId="21A2FDEF" w14:textId="77777777" w:rsidR="00C51397" w:rsidRPr="00C51397" w:rsidRDefault="00C51397" w:rsidP="00C51397">
            <w:pPr>
              <w:spacing w:before="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proofErr w:type="spellStart"/>
            <w:r w:rsidRPr="00C51397">
              <w:rPr>
                <w:rFonts w:asciiTheme="minorHAnsi" w:eastAsia="Times New Roman" w:hAnsiTheme="minorHAnsi" w:cstheme="minorHAnsi"/>
                <w:color w:val="000000"/>
                <w:sz w:val="20"/>
                <w:szCs w:val="20"/>
                <w:lang w:val="en-US"/>
              </w:rPr>
              <w:t>Määratlemata</w:t>
            </w:r>
            <w:proofErr w:type="spellEnd"/>
            <w:r w:rsidRPr="00C51397">
              <w:rPr>
                <w:rFonts w:asciiTheme="minorHAnsi" w:eastAsia="Times New Roman" w:hAnsiTheme="minorHAnsi" w:cstheme="minorHAnsi"/>
                <w:color w:val="000000"/>
                <w:sz w:val="20"/>
                <w:szCs w:val="20"/>
                <w:lang w:val="en-US"/>
              </w:rPr>
              <w:t xml:space="preserve"> </w:t>
            </w:r>
            <w:proofErr w:type="spellStart"/>
            <w:r w:rsidRPr="00C51397">
              <w:rPr>
                <w:rFonts w:asciiTheme="minorHAnsi" w:eastAsia="Times New Roman" w:hAnsiTheme="minorHAnsi" w:cstheme="minorHAnsi"/>
                <w:color w:val="000000"/>
                <w:sz w:val="20"/>
                <w:szCs w:val="20"/>
                <w:lang w:val="en-US"/>
              </w:rPr>
              <w:t>käitlemine</w:t>
            </w:r>
            <w:proofErr w:type="spellEnd"/>
          </w:p>
        </w:tc>
        <w:tc>
          <w:tcPr>
            <w:tcW w:w="1334" w:type="dxa"/>
            <w:hideMark/>
          </w:tcPr>
          <w:p w14:paraId="04F4892D" w14:textId="77777777" w:rsidR="00C51397" w:rsidRPr="00C51397" w:rsidRDefault="00C51397" w:rsidP="00C51397">
            <w:pPr>
              <w:spacing w:before="0"/>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 xml:space="preserve">Transport </w:t>
            </w:r>
            <w:proofErr w:type="spellStart"/>
            <w:r w:rsidRPr="00C51397">
              <w:rPr>
                <w:rFonts w:asciiTheme="minorHAnsi" w:eastAsia="Times New Roman" w:hAnsiTheme="minorHAnsi" w:cstheme="minorHAnsi"/>
                <w:color w:val="000000"/>
                <w:sz w:val="20"/>
                <w:szCs w:val="20"/>
                <w:lang w:val="en-US"/>
              </w:rPr>
              <w:t>välja</w:t>
            </w:r>
            <w:proofErr w:type="spellEnd"/>
          </w:p>
        </w:tc>
      </w:tr>
      <w:tr w:rsidR="00C51397" w:rsidRPr="00C51397" w14:paraId="01C24684" w14:textId="77777777" w:rsidTr="00C51397">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266" w:type="dxa"/>
            <w:noWrap/>
            <w:hideMark/>
          </w:tcPr>
          <w:p w14:paraId="7A3516A8" w14:textId="77777777" w:rsidR="00C51397" w:rsidRPr="00C51397" w:rsidRDefault="00C51397" w:rsidP="00C51397">
            <w:pPr>
              <w:spacing w:before="0"/>
              <w:jc w:val="left"/>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2020</w:t>
            </w:r>
          </w:p>
        </w:tc>
        <w:tc>
          <w:tcPr>
            <w:tcW w:w="1636" w:type="dxa"/>
            <w:noWrap/>
            <w:hideMark/>
          </w:tcPr>
          <w:p w14:paraId="61B31188"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2613,3</w:t>
            </w:r>
          </w:p>
        </w:tc>
        <w:tc>
          <w:tcPr>
            <w:tcW w:w="1715" w:type="dxa"/>
            <w:noWrap/>
            <w:hideMark/>
          </w:tcPr>
          <w:p w14:paraId="2DB47AD4"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8,0</w:t>
            </w:r>
          </w:p>
        </w:tc>
        <w:tc>
          <w:tcPr>
            <w:tcW w:w="1382" w:type="dxa"/>
            <w:noWrap/>
            <w:hideMark/>
          </w:tcPr>
          <w:p w14:paraId="7FD8EA7B"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23,8</w:t>
            </w:r>
          </w:p>
        </w:tc>
        <w:tc>
          <w:tcPr>
            <w:tcW w:w="1813" w:type="dxa"/>
            <w:hideMark/>
          </w:tcPr>
          <w:p w14:paraId="3FA87E39"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8,5</w:t>
            </w:r>
          </w:p>
        </w:tc>
        <w:tc>
          <w:tcPr>
            <w:tcW w:w="1334" w:type="dxa"/>
            <w:noWrap/>
            <w:hideMark/>
          </w:tcPr>
          <w:p w14:paraId="3DFF2F31"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2588,9</w:t>
            </w:r>
          </w:p>
        </w:tc>
      </w:tr>
      <w:tr w:rsidR="00C51397" w:rsidRPr="00C51397" w14:paraId="4F789438" w14:textId="77777777" w:rsidTr="00C51397">
        <w:trPr>
          <w:trHeight w:val="354"/>
        </w:trPr>
        <w:tc>
          <w:tcPr>
            <w:cnfStyle w:val="001000000000" w:firstRow="0" w:lastRow="0" w:firstColumn="1" w:lastColumn="0" w:oddVBand="0" w:evenVBand="0" w:oddHBand="0" w:evenHBand="0" w:firstRowFirstColumn="0" w:firstRowLastColumn="0" w:lastRowFirstColumn="0" w:lastRowLastColumn="0"/>
            <w:tcW w:w="1266" w:type="dxa"/>
            <w:noWrap/>
            <w:hideMark/>
          </w:tcPr>
          <w:p w14:paraId="1517F605" w14:textId="77777777" w:rsidR="00C51397" w:rsidRPr="00C51397" w:rsidRDefault="00C51397" w:rsidP="00C51397">
            <w:pPr>
              <w:spacing w:before="0"/>
              <w:jc w:val="left"/>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2021</w:t>
            </w:r>
          </w:p>
        </w:tc>
        <w:tc>
          <w:tcPr>
            <w:tcW w:w="1636" w:type="dxa"/>
            <w:noWrap/>
            <w:hideMark/>
          </w:tcPr>
          <w:p w14:paraId="5345DCE8"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3677,2</w:t>
            </w:r>
          </w:p>
        </w:tc>
        <w:tc>
          <w:tcPr>
            <w:tcW w:w="1715" w:type="dxa"/>
            <w:noWrap/>
            <w:hideMark/>
          </w:tcPr>
          <w:p w14:paraId="3A389EE0"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0,1</w:t>
            </w:r>
          </w:p>
        </w:tc>
        <w:tc>
          <w:tcPr>
            <w:tcW w:w="1382" w:type="dxa"/>
            <w:noWrap/>
            <w:hideMark/>
          </w:tcPr>
          <w:p w14:paraId="2933D51D"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194,4</w:t>
            </w:r>
          </w:p>
        </w:tc>
        <w:tc>
          <w:tcPr>
            <w:tcW w:w="1813" w:type="dxa"/>
            <w:hideMark/>
          </w:tcPr>
          <w:p w14:paraId="448375ED"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0,9</w:t>
            </w:r>
          </w:p>
        </w:tc>
        <w:tc>
          <w:tcPr>
            <w:tcW w:w="1334" w:type="dxa"/>
            <w:noWrap/>
            <w:hideMark/>
          </w:tcPr>
          <w:p w14:paraId="024FEE60"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3483,4</w:t>
            </w:r>
          </w:p>
        </w:tc>
      </w:tr>
      <w:tr w:rsidR="00C51397" w:rsidRPr="00C51397" w14:paraId="45339FFE" w14:textId="77777777" w:rsidTr="00C51397">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266" w:type="dxa"/>
            <w:noWrap/>
            <w:hideMark/>
          </w:tcPr>
          <w:p w14:paraId="5FDAFCCA" w14:textId="77777777" w:rsidR="00C51397" w:rsidRPr="00C51397" w:rsidRDefault="00C51397" w:rsidP="00C51397">
            <w:pPr>
              <w:spacing w:before="0"/>
              <w:jc w:val="left"/>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2022</w:t>
            </w:r>
          </w:p>
        </w:tc>
        <w:tc>
          <w:tcPr>
            <w:tcW w:w="1636" w:type="dxa"/>
            <w:noWrap/>
            <w:hideMark/>
          </w:tcPr>
          <w:p w14:paraId="6F20B70F"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5061,8</w:t>
            </w:r>
          </w:p>
        </w:tc>
        <w:tc>
          <w:tcPr>
            <w:tcW w:w="1715" w:type="dxa"/>
            <w:noWrap/>
            <w:hideMark/>
          </w:tcPr>
          <w:p w14:paraId="551BA6F2"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0,0</w:t>
            </w:r>
          </w:p>
        </w:tc>
        <w:tc>
          <w:tcPr>
            <w:tcW w:w="1382" w:type="dxa"/>
            <w:noWrap/>
            <w:hideMark/>
          </w:tcPr>
          <w:p w14:paraId="20E06C5B"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205,5</w:t>
            </w:r>
          </w:p>
        </w:tc>
        <w:tc>
          <w:tcPr>
            <w:tcW w:w="1813" w:type="dxa"/>
            <w:hideMark/>
          </w:tcPr>
          <w:p w14:paraId="5CA99BC0"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0,0</w:t>
            </w:r>
          </w:p>
        </w:tc>
        <w:tc>
          <w:tcPr>
            <w:tcW w:w="1334" w:type="dxa"/>
            <w:noWrap/>
            <w:hideMark/>
          </w:tcPr>
          <w:p w14:paraId="71C8F388" w14:textId="77777777" w:rsidR="00C51397" w:rsidRPr="00C51397" w:rsidRDefault="00C51397" w:rsidP="00C51397">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4856,4</w:t>
            </w:r>
          </w:p>
        </w:tc>
      </w:tr>
      <w:tr w:rsidR="00C51397" w:rsidRPr="00C51397" w14:paraId="0A2D57EC" w14:textId="77777777" w:rsidTr="00C51397">
        <w:trPr>
          <w:trHeight w:val="354"/>
        </w:trPr>
        <w:tc>
          <w:tcPr>
            <w:cnfStyle w:val="001000000000" w:firstRow="0" w:lastRow="0" w:firstColumn="1" w:lastColumn="0" w:oddVBand="0" w:evenVBand="0" w:oddHBand="0" w:evenHBand="0" w:firstRowFirstColumn="0" w:firstRowLastColumn="0" w:lastRowFirstColumn="0" w:lastRowLastColumn="0"/>
            <w:tcW w:w="1266" w:type="dxa"/>
            <w:noWrap/>
            <w:hideMark/>
          </w:tcPr>
          <w:p w14:paraId="688DA937" w14:textId="77777777" w:rsidR="00C51397" w:rsidRPr="00C51397" w:rsidRDefault="00C51397" w:rsidP="00C51397">
            <w:pPr>
              <w:spacing w:before="0"/>
              <w:jc w:val="left"/>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2023</w:t>
            </w:r>
          </w:p>
        </w:tc>
        <w:tc>
          <w:tcPr>
            <w:tcW w:w="1636" w:type="dxa"/>
            <w:noWrap/>
            <w:hideMark/>
          </w:tcPr>
          <w:p w14:paraId="1DA189EF"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2577,9</w:t>
            </w:r>
          </w:p>
        </w:tc>
        <w:tc>
          <w:tcPr>
            <w:tcW w:w="1715" w:type="dxa"/>
            <w:noWrap/>
            <w:hideMark/>
          </w:tcPr>
          <w:p w14:paraId="59355F54"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144,1</w:t>
            </w:r>
          </w:p>
        </w:tc>
        <w:tc>
          <w:tcPr>
            <w:tcW w:w="1382" w:type="dxa"/>
            <w:noWrap/>
            <w:hideMark/>
          </w:tcPr>
          <w:p w14:paraId="6F96FA9F"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200,5</w:t>
            </w:r>
          </w:p>
        </w:tc>
        <w:tc>
          <w:tcPr>
            <w:tcW w:w="1813" w:type="dxa"/>
            <w:noWrap/>
            <w:hideMark/>
          </w:tcPr>
          <w:p w14:paraId="0E198F30"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143,7</w:t>
            </w:r>
          </w:p>
        </w:tc>
        <w:tc>
          <w:tcPr>
            <w:tcW w:w="1334" w:type="dxa"/>
            <w:hideMark/>
          </w:tcPr>
          <w:p w14:paraId="0596EDCC" w14:textId="77777777" w:rsidR="00C51397" w:rsidRPr="00C51397" w:rsidRDefault="00C51397" w:rsidP="00C51397">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US"/>
              </w:rPr>
            </w:pPr>
            <w:r w:rsidRPr="00C51397">
              <w:rPr>
                <w:rFonts w:asciiTheme="minorHAnsi" w:eastAsia="Times New Roman" w:hAnsiTheme="minorHAnsi" w:cstheme="minorHAnsi"/>
                <w:color w:val="000000"/>
                <w:sz w:val="20"/>
                <w:szCs w:val="20"/>
                <w:lang w:val="en-US"/>
              </w:rPr>
              <w:t>2375,0</w:t>
            </w:r>
          </w:p>
        </w:tc>
      </w:tr>
    </w:tbl>
    <w:p w14:paraId="1B976569" w14:textId="77777777" w:rsidR="00CE3F28" w:rsidRPr="00CE3F28" w:rsidRDefault="00CE3F28" w:rsidP="00CE3F28"/>
    <w:p w14:paraId="4F10EA60" w14:textId="77777777" w:rsidR="00B31047" w:rsidRPr="004531B5" w:rsidRDefault="00B31047" w:rsidP="00034035">
      <w:pPr>
        <w:pStyle w:val="Pealkiri2"/>
      </w:pPr>
      <w:bookmarkStart w:id="61" w:name="_Toc20742276"/>
      <w:bookmarkStart w:id="62" w:name="_Toc20829463"/>
      <w:bookmarkStart w:id="63" w:name="_Toc21263196"/>
      <w:bookmarkStart w:id="64" w:name="_Toc21263302"/>
      <w:bookmarkStart w:id="65" w:name="_Toc22119789"/>
      <w:bookmarkStart w:id="66" w:name="_Toc22653513"/>
      <w:bookmarkStart w:id="67" w:name="_Toc22665998"/>
      <w:bookmarkStart w:id="68" w:name="_Toc23000985"/>
      <w:bookmarkStart w:id="69" w:name="_Toc23143906"/>
      <w:bookmarkStart w:id="70" w:name="_Toc23145107"/>
      <w:bookmarkStart w:id="71" w:name="_Toc23156244"/>
      <w:bookmarkStart w:id="72" w:name="_Toc23166475"/>
      <w:bookmarkStart w:id="73" w:name="_Toc23166962"/>
      <w:bookmarkStart w:id="74" w:name="_Toc23334730"/>
      <w:bookmarkStart w:id="75" w:name="_Toc42257576"/>
      <w:bookmarkStart w:id="76" w:name="_Toc42258490"/>
      <w:bookmarkStart w:id="77" w:name="_Toc42258583"/>
      <w:bookmarkStart w:id="78" w:name="_Toc42258691"/>
      <w:bookmarkStart w:id="79" w:name="_Toc42258754"/>
      <w:bookmarkStart w:id="80" w:name="_Toc333322038"/>
      <w:bookmarkStart w:id="81" w:name="_Toc487020709"/>
      <w:bookmarkStart w:id="82" w:name="_Toc98495964"/>
      <w:bookmarkStart w:id="83" w:name="_Toc210123311"/>
      <w:r w:rsidRPr="004531B5">
        <w:t>Olmejäätmed</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56FC538B" w14:textId="77777777" w:rsidR="00B31047" w:rsidRDefault="00B31047" w:rsidP="00B31047">
      <w:pPr>
        <w:rPr>
          <w:rFonts w:cs="Calibri"/>
        </w:rPr>
      </w:pPr>
      <w:r w:rsidRPr="004531B5">
        <w:rPr>
          <w:rFonts w:cs="Calibri"/>
        </w:rPr>
        <w:t xml:space="preserve">Olmejäätmed (jaotisekoodiga 20) on kodumajapidamiste jäätmed ja samalaadsed kaubandus-, tööstus- ja ametiasutusjäätmed, sealhulgas liigiti kogutud jäätmed. Olmejäätmetes võib sisalduda nii tava- kui ka ohtlikke jäätmeid. Olmejäätmed ei ole </w:t>
      </w:r>
      <w:r w:rsidRPr="004531B5">
        <w:rPr>
          <w:rFonts w:cs="Calibri"/>
        </w:rPr>
        <w:lastRenderedPageBreak/>
        <w:t>koostiselt ühtsed. Jäätmete koostise määravad paljud tegurid, nagu tarbimisharjumused, kohapealne sorteerimismäär, aastaaeg, elamutüüp, elanike sorteerimisteadlikkus jne.</w:t>
      </w:r>
    </w:p>
    <w:p w14:paraId="291DE034" w14:textId="052C03C7" w:rsidR="00B31047" w:rsidRDefault="002F4C7B" w:rsidP="00B31047">
      <w:pPr>
        <w:rPr>
          <w:rFonts w:cs="Calibri"/>
        </w:rPr>
      </w:pPr>
      <w:r>
        <w:rPr>
          <w:rFonts w:cs="Calibri"/>
        </w:rPr>
        <w:t>Riigi jäätmekava 202</w:t>
      </w:r>
      <w:r w:rsidR="00907FF7">
        <w:rPr>
          <w:rFonts w:cs="Calibri"/>
        </w:rPr>
        <w:t>3</w:t>
      </w:r>
      <w:r>
        <w:rPr>
          <w:rFonts w:cs="Calibri"/>
        </w:rPr>
        <w:t>-2028</w:t>
      </w:r>
      <w:r w:rsidR="00350670">
        <w:rPr>
          <w:rFonts w:cs="Calibri"/>
        </w:rPr>
        <w:t xml:space="preserve"> alusel </w:t>
      </w:r>
      <w:r w:rsidR="00B14B78">
        <w:rPr>
          <w:rFonts w:cs="Calibri"/>
        </w:rPr>
        <w:t>mõjutab olmejäätmete teket kõige enam majandusolukord ja tarbimise tase.</w:t>
      </w:r>
      <w:r w:rsidR="00EA2490">
        <w:rPr>
          <w:rFonts w:cs="Calibri"/>
        </w:rPr>
        <w:t xml:space="preserve"> </w:t>
      </w:r>
      <w:r w:rsidR="00EA2490">
        <w:t>Olmejäätmete tekke vältimisel on peamine roll täita elanikkonnal, kelle teadlikkusest ja tarbimisharjumustest sõltub suuresti nii pakendijäätmete, toidujäätmete kui ka muude olmejäätmete tekke v</w:t>
      </w:r>
      <w:r w:rsidR="00AA5CD8">
        <w:t>ähendamine</w:t>
      </w:r>
      <w:r w:rsidR="00B31047" w:rsidRPr="00107CA6">
        <w:rPr>
          <w:rFonts w:cs="Calibri"/>
        </w:rPr>
        <w:t xml:space="preserve">. Vastavalt </w:t>
      </w:r>
      <w:r w:rsidR="006C67DA">
        <w:t xml:space="preserve">jäätmeseaduses </w:t>
      </w:r>
      <w:r w:rsidR="00B14F74">
        <w:t xml:space="preserve">püstitatud </w:t>
      </w:r>
      <w:r w:rsidR="00B31047" w:rsidRPr="00107CA6">
        <w:rPr>
          <w:rFonts w:cs="Calibri"/>
        </w:rPr>
        <w:t xml:space="preserve">eesmärkidele </w:t>
      </w:r>
      <w:r w:rsidR="00DB4252">
        <w:rPr>
          <w:rFonts w:cs="Calibri"/>
        </w:rPr>
        <w:t>peab</w:t>
      </w:r>
      <w:r w:rsidR="00B31047" w:rsidRPr="00107CA6">
        <w:rPr>
          <w:rFonts w:cs="Calibri"/>
        </w:rPr>
        <w:t xml:space="preserve"> olmejäätmete ringlussevõtu osakaal olmejäätmete kogumassist olema </w:t>
      </w:r>
      <w:r w:rsidR="00D955C0">
        <w:rPr>
          <w:rFonts w:cs="Calibri"/>
        </w:rPr>
        <w:t>2030. aastaks 60%</w:t>
      </w:r>
      <w:r w:rsidR="00B31047" w:rsidRPr="00107CA6">
        <w:rPr>
          <w:rFonts w:cs="Calibri"/>
        </w:rPr>
        <w:t>. 20</w:t>
      </w:r>
      <w:r w:rsidR="00FF3746" w:rsidRPr="00107CA6">
        <w:rPr>
          <w:rFonts w:cs="Calibri"/>
        </w:rPr>
        <w:t>20</w:t>
      </w:r>
      <w:r w:rsidR="00B31047" w:rsidRPr="00107CA6">
        <w:rPr>
          <w:rFonts w:cs="Calibri"/>
        </w:rPr>
        <w:t xml:space="preserve">. aastal oli nimetatud näitaja </w:t>
      </w:r>
      <w:r w:rsidR="00347A16" w:rsidRPr="00107CA6">
        <w:rPr>
          <w:rFonts w:cs="Calibri"/>
        </w:rPr>
        <w:t xml:space="preserve">Eesti keskmisena </w:t>
      </w:r>
      <w:r w:rsidR="00B31047" w:rsidRPr="00107CA6">
        <w:rPr>
          <w:rFonts w:cs="Calibri"/>
        </w:rPr>
        <w:t xml:space="preserve">reaalselt </w:t>
      </w:r>
      <w:r w:rsidR="007810EC" w:rsidRPr="00107CA6">
        <w:rPr>
          <w:rFonts w:cs="Calibri"/>
        </w:rPr>
        <w:t>29</w:t>
      </w:r>
      <w:r w:rsidR="00B31047" w:rsidRPr="00107CA6">
        <w:rPr>
          <w:rFonts w:cs="Calibri"/>
        </w:rPr>
        <w:t>%</w:t>
      </w:r>
      <w:r w:rsidR="00FA4420" w:rsidRPr="00107CA6">
        <w:rPr>
          <w:rFonts w:cs="Calibri"/>
        </w:rPr>
        <w:t xml:space="preserve"> (arvestatud IV meetodit, mille alusel toimub </w:t>
      </w:r>
      <w:r w:rsidR="007632B2">
        <w:rPr>
          <w:rFonts w:cs="Calibri"/>
        </w:rPr>
        <w:t xml:space="preserve">alates 2025. aasta andmete kohta </w:t>
      </w:r>
      <w:r w:rsidR="00FA4420" w:rsidRPr="00107CA6">
        <w:t xml:space="preserve">Euroopa Komisjoni statistikaametile ehk </w:t>
      </w:r>
      <w:proofErr w:type="spellStart"/>
      <w:r w:rsidR="00FA4420" w:rsidRPr="00107CA6">
        <w:t>Eurostatile</w:t>
      </w:r>
      <w:proofErr w:type="spellEnd"/>
      <w:r w:rsidR="00FA4420" w:rsidRPr="00107CA6">
        <w:t xml:space="preserve"> andmete esitamine).</w:t>
      </w:r>
      <w:r w:rsidR="00B31047" w:rsidRPr="00107CA6">
        <w:rPr>
          <w:rFonts w:cs="Calibri"/>
        </w:rPr>
        <w:t xml:space="preserve"> </w:t>
      </w:r>
      <w:r w:rsidR="00FA4420" w:rsidRPr="00CD5EF0">
        <w:rPr>
          <w:rFonts w:cs="Calibri"/>
        </w:rPr>
        <w:t>Seega</w:t>
      </w:r>
      <w:r w:rsidR="00B31047" w:rsidRPr="00CD5EF0">
        <w:rPr>
          <w:rFonts w:cs="Calibri"/>
        </w:rPr>
        <w:t xml:space="preserve"> </w:t>
      </w:r>
      <w:r w:rsidR="00DC34A3" w:rsidRPr="00CD5EF0">
        <w:rPr>
          <w:rFonts w:cs="Calibri"/>
        </w:rPr>
        <w:t>Eesti seadusandluses</w:t>
      </w:r>
      <w:r w:rsidR="008B41BE" w:rsidRPr="00CD5EF0">
        <w:rPr>
          <w:rFonts w:cs="Calibri"/>
        </w:rPr>
        <w:t xml:space="preserve"> sätestatud riigi </w:t>
      </w:r>
      <w:r w:rsidR="00B31047" w:rsidRPr="00CD5EF0">
        <w:rPr>
          <w:rFonts w:cs="Calibri"/>
        </w:rPr>
        <w:t>eesmär</w:t>
      </w:r>
      <w:r w:rsidR="00D955C0">
        <w:rPr>
          <w:rFonts w:cs="Calibri"/>
        </w:rPr>
        <w:t>kide</w:t>
      </w:r>
      <w:r w:rsidR="00B31047" w:rsidRPr="00CD5EF0">
        <w:rPr>
          <w:rFonts w:cs="Calibri"/>
        </w:rPr>
        <w:t xml:space="preserve"> </w:t>
      </w:r>
      <w:r w:rsidR="00B8203A" w:rsidRPr="00CD5EF0">
        <w:rPr>
          <w:rFonts w:cs="Calibri"/>
        </w:rPr>
        <w:t>saavutamiseks on vaja teha suuri jõupingutusi</w:t>
      </w:r>
      <w:r w:rsidR="00165C2F" w:rsidRPr="00CD5EF0">
        <w:rPr>
          <w:rFonts w:cs="Calibri"/>
        </w:rPr>
        <w:t xml:space="preserve"> nii </w:t>
      </w:r>
      <w:r w:rsidR="000866B6" w:rsidRPr="00CD5EF0">
        <w:rPr>
          <w:rFonts w:cs="Calibri"/>
        </w:rPr>
        <w:t>K</w:t>
      </w:r>
      <w:r w:rsidR="00143248">
        <w:rPr>
          <w:rFonts w:cs="Calibri"/>
        </w:rPr>
        <w:t>liimaministeeriumil</w:t>
      </w:r>
      <w:r w:rsidR="00CA27C5" w:rsidRPr="00CD5EF0">
        <w:rPr>
          <w:rFonts w:cs="Calibri"/>
        </w:rPr>
        <w:t xml:space="preserve"> (ja tema valitsemisalasse kuuluvatel asutustel)</w:t>
      </w:r>
      <w:r w:rsidR="000866B6" w:rsidRPr="00CD5EF0">
        <w:rPr>
          <w:rFonts w:cs="Calibri"/>
        </w:rPr>
        <w:t>, kohalikel omavalitsusüksustel</w:t>
      </w:r>
      <w:r w:rsidR="0083449C" w:rsidRPr="00CD5EF0">
        <w:rPr>
          <w:rFonts w:cs="Calibri"/>
        </w:rPr>
        <w:t>, erinevatel tootjate ühendustel</w:t>
      </w:r>
      <w:r w:rsidR="00B41DC7" w:rsidRPr="00CD5EF0">
        <w:rPr>
          <w:rFonts w:cs="Calibri"/>
        </w:rPr>
        <w:t>,</w:t>
      </w:r>
      <w:r w:rsidR="0083449C" w:rsidRPr="00CD5EF0">
        <w:rPr>
          <w:rFonts w:cs="Calibri"/>
        </w:rPr>
        <w:t xml:space="preserve"> teadusasutustel</w:t>
      </w:r>
      <w:r w:rsidR="00B41DC7" w:rsidRPr="00CD5EF0">
        <w:rPr>
          <w:rFonts w:cs="Calibri"/>
        </w:rPr>
        <w:t>, jäätmekäitlejatel, tootjatel</w:t>
      </w:r>
      <w:r w:rsidR="00C5741A" w:rsidRPr="00CD5EF0">
        <w:rPr>
          <w:rFonts w:cs="Calibri"/>
        </w:rPr>
        <w:t xml:space="preserve">, </w:t>
      </w:r>
      <w:r w:rsidR="00B41DC7" w:rsidRPr="00CD5EF0">
        <w:rPr>
          <w:rFonts w:cs="Calibri"/>
        </w:rPr>
        <w:t>elanikel</w:t>
      </w:r>
      <w:r w:rsidR="00C5741A" w:rsidRPr="00CD5EF0">
        <w:rPr>
          <w:rFonts w:cs="Calibri"/>
        </w:rPr>
        <w:t xml:space="preserve"> jne</w:t>
      </w:r>
      <w:r w:rsidR="00B41DC7" w:rsidRPr="00CD5EF0">
        <w:rPr>
          <w:rFonts w:cs="Calibri"/>
        </w:rPr>
        <w:t>.</w:t>
      </w:r>
      <w:r w:rsidR="00B31047" w:rsidRPr="00CD5EF0">
        <w:rPr>
          <w:rStyle w:val="Allmrkuseviide"/>
          <w:rFonts w:cs="Calibri"/>
        </w:rPr>
        <w:footnoteReference w:id="5"/>
      </w:r>
      <w:r w:rsidR="00B31047" w:rsidRPr="00CD5EF0">
        <w:rPr>
          <w:rFonts w:cs="Calibri"/>
        </w:rPr>
        <w:t>.</w:t>
      </w:r>
      <w:r w:rsidR="00B31047" w:rsidRPr="004531B5">
        <w:rPr>
          <w:rFonts w:cs="Calibri"/>
        </w:rPr>
        <w:t xml:space="preserve">  </w:t>
      </w:r>
    </w:p>
    <w:p w14:paraId="7A2EE329" w14:textId="38ECBD7B" w:rsidR="00B31047" w:rsidRDefault="00B31047" w:rsidP="00B31047">
      <w:pPr>
        <w:rPr>
          <w:rFonts w:cs="Calibri"/>
        </w:rPr>
      </w:pPr>
      <w:r w:rsidRPr="004531B5">
        <w:rPr>
          <w:rFonts w:cs="Calibri"/>
        </w:rPr>
        <w:t xml:space="preserve">Jäätmeseaduse § 66 lõige 2 </w:t>
      </w:r>
      <w:r w:rsidRPr="00E5166E">
        <w:rPr>
          <w:rFonts w:cs="Calibri"/>
        </w:rPr>
        <w:t xml:space="preserve">sätestab, et </w:t>
      </w:r>
      <w:r w:rsidR="00990484" w:rsidRPr="00E5166E">
        <w:rPr>
          <w:rFonts w:cs="Calibri"/>
        </w:rPr>
        <w:t>kohaliku omavalitsuse üksus korraldab oma haldusterritooriumil olmejäätmete, eelkõige prügi ehk segaolmejäätmete, biojäätmete ja olmes tekkivate tagatisrahata pakendijäätmete kogumise ja veo.</w:t>
      </w:r>
    </w:p>
    <w:p w14:paraId="305E75B7" w14:textId="52B45988" w:rsidR="00AB5848" w:rsidRDefault="00907FF7" w:rsidP="006E492A">
      <w:pPr>
        <w:autoSpaceDE w:val="0"/>
        <w:autoSpaceDN w:val="0"/>
        <w:adjustRightInd w:val="0"/>
        <w:rPr>
          <w:rFonts w:cs="Calibri"/>
        </w:rPr>
      </w:pPr>
      <w:r>
        <w:rPr>
          <w:rFonts w:cs="Calibri"/>
        </w:rPr>
        <w:t>Kadrina</w:t>
      </w:r>
      <w:r w:rsidR="00965FF3">
        <w:rPr>
          <w:rFonts w:cs="Calibri"/>
        </w:rPr>
        <w:t xml:space="preserve"> valla</w:t>
      </w:r>
      <w:r w:rsidR="0078430C" w:rsidRPr="00733DF2">
        <w:rPr>
          <w:rFonts w:cs="Calibri"/>
        </w:rPr>
        <w:t xml:space="preserve"> </w:t>
      </w:r>
      <w:r w:rsidR="002C005A" w:rsidRPr="00733DF2">
        <w:rPr>
          <w:rFonts w:cs="Calibri"/>
        </w:rPr>
        <w:t>haldus</w:t>
      </w:r>
      <w:r w:rsidR="0078430C" w:rsidRPr="00733DF2">
        <w:rPr>
          <w:rFonts w:cs="Calibri"/>
        </w:rPr>
        <w:t xml:space="preserve">territooriumilt kogutud olmejäätmete kogused jäätmeliikide ja koguste kaupa on esitatud </w:t>
      </w:r>
      <w:r w:rsidR="001409A9">
        <w:rPr>
          <w:rFonts w:cs="Calibri"/>
        </w:rPr>
        <w:t xml:space="preserve">tabelis </w:t>
      </w:r>
      <w:r w:rsidR="002807BB">
        <w:rPr>
          <w:rFonts w:cs="Calibri"/>
        </w:rPr>
        <w:t xml:space="preserve">3. </w:t>
      </w:r>
      <w:r w:rsidR="00835067">
        <w:rPr>
          <w:rFonts w:cs="Calibri"/>
        </w:rPr>
        <w:t xml:space="preserve"> </w:t>
      </w:r>
    </w:p>
    <w:p w14:paraId="0DCB28DF" w14:textId="08D1B67B" w:rsidR="00D845AA" w:rsidRPr="00733DF2" w:rsidRDefault="00D845AA" w:rsidP="00D845AA">
      <w:pPr>
        <w:autoSpaceDE w:val="0"/>
        <w:autoSpaceDN w:val="0"/>
        <w:adjustRightInd w:val="0"/>
        <w:rPr>
          <w:rFonts w:cs="Calibri"/>
        </w:rPr>
      </w:pPr>
      <w:r w:rsidRPr="00733DF2">
        <w:rPr>
          <w:rFonts w:cs="Calibri"/>
        </w:rPr>
        <w:t xml:space="preserve">Jäätmearuandluse põhjal on </w:t>
      </w:r>
      <w:r w:rsidR="00907FF7">
        <w:rPr>
          <w:rFonts w:cs="Calibri"/>
        </w:rPr>
        <w:t>Kadrina</w:t>
      </w:r>
      <w:r>
        <w:rPr>
          <w:rFonts w:cs="Calibri"/>
        </w:rPr>
        <w:t xml:space="preserve"> </w:t>
      </w:r>
      <w:r w:rsidR="00B554B1">
        <w:rPr>
          <w:rFonts w:cs="Calibri"/>
        </w:rPr>
        <w:t>valla</w:t>
      </w:r>
      <w:r w:rsidRPr="00733DF2">
        <w:rPr>
          <w:rFonts w:cs="Calibri"/>
        </w:rPr>
        <w:t xml:space="preserve"> olmejäätmete koguteke perioodil 20</w:t>
      </w:r>
      <w:r>
        <w:rPr>
          <w:rFonts w:cs="Calibri"/>
        </w:rPr>
        <w:t>20-2023</w:t>
      </w:r>
      <w:r w:rsidR="00910EF5">
        <w:rPr>
          <w:rFonts w:cs="Calibri"/>
        </w:rPr>
        <w:t xml:space="preserve"> näidanud kerget langustrendi. Suurem </w:t>
      </w:r>
      <w:r w:rsidR="009A3EE5">
        <w:rPr>
          <w:rFonts w:cs="Calibri"/>
        </w:rPr>
        <w:t>osakaal</w:t>
      </w:r>
      <w:r w:rsidR="00BB3489">
        <w:rPr>
          <w:rFonts w:cs="Calibri"/>
        </w:rPr>
        <w:t xml:space="preserve"> olmejäätmeid </w:t>
      </w:r>
      <w:r w:rsidR="009A3EE5">
        <w:rPr>
          <w:rFonts w:cs="Calibri"/>
        </w:rPr>
        <w:t xml:space="preserve">tekib </w:t>
      </w:r>
      <w:r w:rsidR="00910EF5">
        <w:rPr>
          <w:rFonts w:cs="Calibri"/>
        </w:rPr>
        <w:t>majapidamistes</w:t>
      </w:r>
      <w:r w:rsidR="00BB3489">
        <w:rPr>
          <w:rFonts w:cs="Calibri"/>
        </w:rPr>
        <w:t xml:space="preserve">. </w:t>
      </w:r>
      <w:r w:rsidRPr="00733DF2">
        <w:rPr>
          <w:rFonts w:cs="Calibri"/>
        </w:rPr>
        <w:t xml:space="preserve">Olmejäätmete koguteke on jäänud vaadeldaval perioodil suurusjärku </w:t>
      </w:r>
      <w:r w:rsidR="00910EF5">
        <w:rPr>
          <w:rFonts w:cs="Calibri"/>
        </w:rPr>
        <w:t>896-994</w:t>
      </w:r>
      <w:r w:rsidRPr="00733DF2">
        <w:rPr>
          <w:rFonts w:cs="Calibri"/>
        </w:rPr>
        <w:t xml:space="preserve"> tonni aastas.</w:t>
      </w:r>
    </w:p>
    <w:p w14:paraId="45EBA24B" w14:textId="37C82FE1" w:rsidR="00D845AA" w:rsidRDefault="00907FF7" w:rsidP="00D845AA">
      <w:pPr>
        <w:keepNext/>
        <w:jc w:val="left"/>
      </w:pPr>
      <w:r>
        <w:rPr>
          <w:noProof/>
        </w:rPr>
        <w:lastRenderedPageBreak/>
        <w:drawing>
          <wp:inline distT="0" distB="0" distL="0" distR="0" wp14:anchorId="15E1AEB2" wp14:editId="5576A7AC">
            <wp:extent cx="5831840" cy="3303270"/>
            <wp:effectExtent l="0" t="0" r="16510" b="11430"/>
            <wp:docPr id="1211743846" name="Chart 1">
              <a:extLst xmlns:a="http://schemas.openxmlformats.org/drawingml/2006/main">
                <a:ext uri="{FF2B5EF4-FFF2-40B4-BE49-F238E27FC236}">
                  <a16:creationId xmlns:a16="http://schemas.microsoft.com/office/drawing/2014/main" id="{78E0BCC7-3249-DF31-77FB-47B2FFDB12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BBDE252" w14:textId="4AB45A4F" w:rsidR="00D845AA" w:rsidRPr="00FE353D" w:rsidRDefault="00D845AA" w:rsidP="00D845AA">
      <w:pPr>
        <w:pStyle w:val="Pealdis"/>
        <w:rPr>
          <w:rFonts w:cs="Calibri"/>
          <w:color w:val="FF0000"/>
        </w:rPr>
      </w:pPr>
      <w:r>
        <w:t xml:space="preserve">Joonis </w:t>
      </w:r>
      <w:fldSimple w:instr=" SEQ Joonis \* ARABIC ">
        <w:r w:rsidR="003304A2">
          <w:rPr>
            <w:noProof/>
          </w:rPr>
          <w:t>2</w:t>
        </w:r>
      </w:fldSimple>
      <w:r>
        <w:t xml:space="preserve">. </w:t>
      </w:r>
      <w:r w:rsidRPr="00FE353D">
        <w:t xml:space="preserve">Olmejäätmete koguteke </w:t>
      </w:r>
      <w:r w:rsidR="00907FF7">
        <w:t>Kadrina</w:t>
      </w:r>
      <w:r w:rsidR="00AE087E">
        <w:t xml:space="preserve"> valla</w:t>
      </w:r>
      <w:r w:rsidRPr="00FE353D">
        <w:t xml:space="preserve"> haldusterritooriumil aastatel 20</w:t>
      </w:r>
      <w:r w:rsidR="00AE087E">
        <w:t>20-2023</w:t>
      </w:r>
      <w:r w:rsidRPr="00FE353D">
        <w:t xml:space="preserve"> tonnides. Allikas: Keskkonnaagentuur.</w:t>
      </w:r>
    </w:p>
    <w:p w14:paraId="67389C3C" w14:textId="686AEDD6" w:rsidR="00F614CC" w:rsidRDefault="00D845AA" w:rsidP="00D845AA">
      <w:pPr>
        <w:autoSpaceDE w:val="0"/>
        <w:autoSpaceDN w:val="0"/>
        <w:adjustRightInd w:val="0"/>
        <w:rPr>
          <w:rFonts w:cs="Calibri"/>
        </w:rPr>
      </w:pPr>
      <w:proofErr w:type="spellStart"/>
      <w:r w:rsidRPr="003B067A">
        <w:rPr>
          <w:rFonts w:cs="Calibri"/>
        </w:rPr>
        <w:t>Eurostati</w:t>
      </w:r>
      <w:proofErr w:type="spellEnd"/>
      <w:r w:rsidRPr="003B067A">
        <w:rPr>
          <w:rStyle w:val="Allmrkuseviide"/>
          <w:rFonts w:cs="Calibri"/>
        </w:rPr>
        <w:footnoteReference w:id="6"/>
      </w:r>
      <w:r w:rsidRPr="003B067A">
        <w:rPr>
          <w:rFonts w:cs="Calibri"/>
        </w:rPr>
        <w:t xml:space="preserve"> andmetel </w:t>
      </w:r>
      <w:r w:rsidRPr="007A0B08">
        <w:rPr>
          <w:rFonts w:cs="Calibri"/>
        </w:rPr>
        <w:t>tekkis 202</w:t>
      </w:r>
      <w:r w:rsidR="00910EF5">
        <w:rPr>
          <w:rFonts w:cs="Calibri"/>
        </w:rPr>
        <w:t>3</w:t>
      </w:r>
      <w:r w:rsidRPr="007A0B08">
        <w:rPr>
          <w:rFonts w:cs="Calibri"/>
        </w:rPr>
        <w:t>. aastal</w:t>
      </w:r>
      <w:r w:rsidRPr="003B067A">
        <w:rPr>
          <w:rFonts w:cs="Calibri"/>
        </w:rPr>
        <w:t xml:space="preserve"> Eestis elaniku kohta keskmiselt 3</w:t>
      </w:r>
      <w:r w:rsidR="00B00F3B">
        <w:rPr>
          <w:rFonts w:cs="Calibri"/>
        </w:rPr>
        <w:t>73</w:t>
      </w:r>
      <w:r w:rsidRPr="003B067A">
        <w:rPr>
          <w:rFonts w:cs="Calibri"/>
        </w:rPr>
        <w:t xml:space="preserve"> kilogrammi olmejäätmeid. </w:t>
      </w:r>
      <w:r w:rsidR="00910EF5">
        <w:rPr>
          <w:rFonts w:cs="Calibri"/>
        </w:rPr>
        <w:t>Kadrina</w:t>
      </w:r>
      <w:r w:rsidR="006C5925">
        <w:rPr>
          <w:rFonts w:cs="Calibri"/>
        </w:rPr>
        <w:t xml:space="preserve"> vallas</w:t>
      </w:r>
      <w:r w:rsidRPr="003B067A">
        <w:rPr>
          <w:rFonts w:cs="Calibri"/>
        </w:rPr>
        <w:t xml:space="preserve"> kogutud olmejäätmete kogused ühe elaniku kohta on olnud viimasel </w:t>
      </w:r>
      <w:r w:rsidR="006C5925">
        <w:rPr>
          <w:rFonts w:cs="Calibri"/>
        </w:rPr>
        <w:t>neljal</w:t>
      </w:r>
      <w:r w:rsidRPr="003B067A">
        <w:rPr>
          <w:rFonts w:cs="Calibri"/>
        </w:rPr>
        <w:t xml:space="preserve"> aastal vahemikus </w:t>
      </w:r>
      <w:r w:rsidR="00910EF5">
        <w:rPr>
          <w:rFonts w:cs="Calibri"/>
        </w:rPr>
        <w:t>187-208</w:t>
      </w:r>
      <w:r w:rsidRPr="003B067A">
        <w:rPr>
          <w:rFonts w:cs="Calibri"/>
        </w:rPr>
        <w:t xml:space="preserve"> kg/in</w:t>
      </w:r>
      <w:r w:rsidR="00F614CC">
        <w:rPr>
          <w:rFonts w:cs="Calibri"/>
        </w:rPr>
        <w:t xml:space="preserve"> ning on seejuures </w:t>
      </w:r>
      <w:r w:rsidR="00910EF5">
        <w:rPr>
          <w:rFonts w:cs="Calibri"/>
        </w:rPr>
        <w:t>võrreldes perioodi algusega mõnevõrra langenud</w:t>
      </w:r>
      <w:r w:rsidR="008560FC">
        <w:rPr>
          <w:rFonts w:cs="Calibri"/>
        </w:rPr>
        <w:t xml:space="preserve">. </w:t>
      </w:r>
      <w:r w:rsidR="00910EF5">
        <w:rPr>
          <w:rStyle w:val="Selgeltmrgatavrhutus"/>
        </w:rPr>
        <w:t>Võrreldes Eesti keskmisega on see väga hea näitaja.</w:t>
      </w:r>
    </w:p>
    <w:p w14:paraId="7F5DA742" w14:textId="77777777" w:rsidR="00835067" w:rsidRDefault="00835067" w:rsidP="006E492A">
      <w:pPr>
        <w:autoSpaceDE w:val="0"/>
        <w:autoSpaceDN w:val="0"/>
        <w:adjustRightInd w:val="0"/>
        <w:rPr>
          <w:rFonts w:cs="Calibri"/>
        </w:rPr>
      </w:pPr>
    </w:p>
    <w:p w14:paraId="63EB6FE5" w14:textId="444D62BA" w:rsidR="00D845AA" w:rsidRDefault="00D845AA" w:rsidP="006E492A">
      <w:pPr>
        <w:autoSpaceDE w:val="0"/>
        <w:autoSpaceDN w:val="0"/>
        <w:adjustRightInd w:val="0"/>
        <w:rPr>
          <w:rFonts w:cs="Calibri"/>
        </w:rPr>
        <w:sectPr w:rsidR="00D845AA" w:rsidSect="00853979">
          <w:headerReference w:type="default" r:id="rId14"/>
          <w:footerReference w:type="default" r:id="rId15"/>
          <w:headerReference w:type="first" r:id="rId16"/>
          <w:pgSz w:w="11906" w:h="16838"/>
          <w:pgMar w:top="1588" w:right="1304" w:bottom="1418" w:left="1418" w:header="709" w:footer="595" w:gutter="0"/>
          <w:cols w:space="708"/>
          <w:titlePg/>
          <w:docGrid w:linePitch="360"/>
        </w:sectPr>
      </w:pPr>
    </w:p>
    <w:p w14:paraId="1439B08D" w14:textId="309103B0" w:rsidR="009B017C" w:rsidRDefault="009B017C" w:rsidP="009B017C">
      <w:pPr>
        <w:pStyle w:val="Pealdis"/>
      </w:pPr>
      <w:r>
        <w:lastRenderedPageBreak/>
        <w:t xml:space="preserve">Tabel </w:t>
      </w:r>
      <w:fldSimple w:instr=" SEQ Tabel \* ARABIC ">
        <w:r w:rsidR="003304A2">
          <w:rPr>
            <w:noProof/>
          </w:rPr>
          <w:t>3</w:t>
        </w:r>
      </w:fldSimple>
      <w:r>
        <w:t xml:space="preserve">. </w:t>
      </w:r>
      <w:r w:rsidRPr="00A5136C">
        <w:t xml:space="preserve">Olmejäätmete teke (sealhulgas kogutud) </w:t>
      </w:r>
      <w:r w:rsidR="00907FF7">
        <w:t>Kadrina</w:t>
      </w:r>
      <w:r>
        <w:t xml:space="preserve"> valla</w:t>
      </w:r>
      <w:r w:rsidRPr="00A5136C">
        <w:t xml:space="preserve"> haldusterritooriumi ettevõtetes (E) ja majapidamistes (M) aastatel 20</w:t>
      </w:r>
      <w:r>
        <w:t>20-2023</w:t>
      </w:r>
      <w:r w:rsidRPr="00A5136C">
        <w:t xml:space="preserve"> tonnides. Allikas: Keskkonnaagentuur</w:t>
      </w:r>
    </w:p>
    <w:tbl>
      <w:tblPr>
        <w:tblStyle w:val="Ruuttabel4rhk6"/>
        <w:tblW w:w="14040" w:type="dxa"/>
        <w:tblLook w:val="04A0" w:firstRow="1" w:lastRow="0" w:firstColumn="1" w:lastColumn="0" w:noHBand="0" w:noVBand="1"/>
      </w:tblPr>
      <w:tblGrid>
        <w:gridCol w:w="1300"/>
        <w:gridCol w:w="5060"/>
        <w:gridCol w:w="960"/>
        <w:gridCol w:w="960"/>
        <w:gridCol w:w="960"/>
        <w:gridCol w:w="960"/>
        <w:gridCol w:w="960"/>
        <w:gridCol w:w="960"/>
        <w:gridCol w:w="960"/>
        <w:gridCol w:w="960"/>
      </w:tblGrid>
      <w:tr w:rsidR="00E83A90" w:rsidRPr="00140F6D" w14:paraId="2D4E0F92" w14:textId="77777777" w:rsidTr="00907FF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D1CB4AC" w14:textId="77777777" w:rsidR="00907FF7" w:rsidRPr="00140F6D" w:rsidRDefault="00907FF7" w:rsidP="00907FF7">
            <w:pPr>
              <w:spacing w:before="0"/>
              <w:jc w:val="left"/>
              <w:rPr>
                <w:rFonts w:eastAsia="Times New Roman" w:cstheme="minorHAnsi"/>
                <w:color w:val="auto"/>
                <w:sz w:val="20"/>
                <w:szCs w:val="20"/>
              </w:rPr>
            </w:pPr>
            <w:r w:rsidRPr="00140F6D">
              <w:rPr>
                <w:rFonts w:eastAsia="Times New Roman" w:cstheme="minorHAnsi"/>
                <w:color w:val="auto"/>
                <w:sz w:val="20"/>
                <w:szCs w:val="20"/>
              </w:rPr>
              <w:t> </w:t>
            </w:r>
          </w:p>
        </w:tc>
        <w:tc>
          <w:tcPr>
            <w:tcW w:w="5060" w:type="dxa"/>
            <w:noWrap/>
            <w:hideMark/>
          </w:tcPr>
          <w:p w14:paraId="614C06F2" w14:textId="77777777" w:rsidR="00907FF7" w:rsidRPr="00140F6D" w:rsidRDefault="00907FF7" w:rsidP="00907FF7">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 </w:t>
            </w:r>
          </w:p>
        </w:tc>
        <w:tc>
          <w:tcPr>
            <w:tcW w:w="1920" w:type="dxa"/>
            <w:gridSpan w:val="2"/>
            <w:noWrap/>
            <w:hideMark/>
          </w:tcPr>
          <w:p w14:paraId="3CB3514C" w14:textId="77777777" w:rsidR="00907FF7" w:rsidRPr="00140F6D" w:rsidRDefault="00907FF7" w:rsidP="00907FF7">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2020</w:t>
            </w:r>
          </w:p>
        </w:tc>
        <w:tc>
          <w:tcPr>
            <w:tcW w:w="1920" w:type="dxa"/>
            <w:gridSpan w:val="2"/>
            <w:noWrap/>
            <w:hideMark/>
          </w:tcPr>
          <w:p w14:paraId="4642B337" w14:textId="77777777" w:rsidR="00907FF7" w:rsidRPr="00140F6D" w:rsidRDefault="00907FF7" w:rsidP="00907FF7">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2021</w:t>
            </w:r>
          </w:p>
        </w:tc>
        <w:tc>
          <w:tcPr>
            <w:tcW w:w="1920" w:type="dxa"/>
            <w:gridSpan w:val="2"/>
            <w:noWrap/>
            <w:hideMark/>
          </w:tcPr>
          <w:p w14:paraId="07E22052" w14:textId="77777777" w:rsidR="00907FF7" w:rsidRPr="00140F6D" w:rsidRDefault="00907FF7" w:rsidP="00907FF7">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2022</w:t>
            </w:r>
          </w:p>
        </w:tc>
        <w:tc>
          <w:tcPr>
            <w:tcW w:w="1920" w:type="dxa"/>
            <w:gridSpan w:val="2"/>
            <w:noWrap/>
            <w:hideMark/>
          </w:tcPr>
          <w:p w14:paraId="08FEAD61" w14:textId="77777777" w:rsidR="00907FF7" w:rsidRPr="00140F6D" w:rsidRDefault="00907FF7" w:rsidP="00907FF7">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2023</w:t>
            </w:r>
          </w:p>
        </w:tc>
      </w:tr>
      <w:tr w:rsidR="00E83A90" w:rsidRPr="00140F6D" w14:paraId="542CFF34" w14:textId="77777777" w:rsidTr="00907F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70AD47" w:themeFill="accent6"/>
            <w:noWrap/>
            <w:hideMark/>
          </w:tcPr>
          <w:p w14:paraId="26B829C2" w14:textId="77777777" w:rsidR="00907FF7" w:rsidRPr="00140F6D" w:rsidRDefault="00907FF7" w:rsidP="00907FF7">
            <w:pPr>
              <w:spacing w:before="0"/>
              <w:jc w:val="left"/>
              <w:rPr>
                <w:rFonts w:eastAsia="Times New Roman" w:cstheme="minorHAnsi"/>
                <w:sz w:val="20"/>
                <w:szCs w:val="20"/>
              </w:rPr>
            </w:pPr>
            <w:r w:rsidRPr="00140F6D">
              <w:rPr>
                <w:rFonts w:eastAsia="Times New Roman" w:cstheme="minorHAnsi"/>
                <w:sz w:val="20"/>
                <w:szCs w:val="20"/>
              </w:rPr>
              <w:t>Jäätmeliik</w:t>
            </w:r>
          </w:p>
        </w:tc>
        <w:tc>
          <w:tcPr>
            <w:tcW w:w="5060" w:type="dxa"/>
            <w:shd w:val="clear" w:color="auto" w:fill="70AD47" w:themeFill="accent6"/>
            <w:noWrap/>
            <w:hideMark/>
          </w:tcPr>
          <w:p w14:paraId="0226C987"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Jäätmeliigi nimetus</w:t>
            </w:r>
          </w:p>
        </w:tc>
        <w:tc>
          <w:tcPr>
            <w:tcW w:w="960" w:type="dxa"/>
            <w:shd w:val="clear" w:color="auto" w:fill="70AD47" w:themeFill="accent6"/>
            <w:noWrap/>
            <w:hideMark/>
          </w:tcPr>
          <w:p w14:paraId="250DEF8D" w14:textId="77777777" w:rsidR="00907FF7" w:rsidRPr="00140F6D" w:rsidRDefault="00907FF7" w:rsidP="00907FF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960" w:type="dxa"/>
            <w:shd w:val="clear" w:color="auto" w:fill="70AD47" w:themeFill="accent6"/>
            <w:noWrap/>
            <w:hideMark/>
          </w:tcPr>
          <w:p w14:paraId="22ABADD9" w14:textId="77777777" w:rsidR="00907FF7" w:rsidRPr="00140F6D" w:rsidRDefault="00907FF7" w:rsidP="00907FF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960" w:type="dxa"/>
            <w:shd w:val="clear" w:color="auto" w:fill="70AD47" w:themeFill="accent6"/>
            <w:noWrap/>
            <w:hideMark/>
          </w:tcPr>
          <w:p w14:paraId="2F391C19" w14:textId="77777777" w:rsidR="00907FF7" w:rsidRPr="00140F6D" w:rsidRDefault="00907FF7" w:rsidP="00907FF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960" w:type="dxa"/>
            <w:shd w:val="clear" w:color="auto" w:fill="70AD47" w:themeFill="accent6"/>
            <w:noWrap/>
            <w:hideMark/>
          </w:tcPr>
          <w:p w14:paraId="3CF7C2C0" w14:textId="77777777" w:rsidR="00907FF7" w:rsidRPr="00140F6D" w:rsidRDefault="00907FF7" w:rsidP="00907FF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960" w:type="dxa"/>
            <w:shd w:val="clear" w:color="auto" w:fill="70AD47" w:themeFill="accent6"/>
            <w:noWrap/>
            <w:hideMark/>
          </w:tcPr>
          <w:p w14:paraId="07F70729" w14:textId="77777777" w:rsidR="00907FF7" w:rsidRPr="00140F6D" w:rsidRDefault="00907FF7" w:rsidP="00907FF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960" w:type="dxa"/>
            <w:shd w:val="clear" w:color="auto" w:fill="70AD47" w:themeFill="accent6"/>
            <w:noWrap/>
            <w:hideMark/>
          </w:tcPr>
          <w:p w14:paraId="2ADA6758" w14:textId="77777777" w:rsidR="00907FF7" w:rsidRPr="00140F6D" w:rsidRDefault="00907FF7" w:rsidP="00907FF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960" w:type="dxa"/>
            <w:shd w:val="clear" w:color="auto" w:fill="70AD47" w:themeFill="accent6"/>
            <w:noWrap/>
            <w:hideMark/>
          </w:tcPr>
          <w:p w14:paraId="17BB5E55" w14:textId="77777777" w:rsidR="00907FF7" w:rsidRPr="00140F6D" w:rsidRDefault="00907FF7" w:rsidP="00907FF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960" w:type="dxa"/>
            <w:shd w:val="clear" w:color="auto" w:fill="70AD47" w:themeFill="accent6"/>
            <w:noWrap/>
            <w:hideMark/>
          </w:tcPr>
          <w:p w14:paraId="0A1EA1AC" w14:textId="77777777" w:rsidR="00907FF7" w:rsidRPr="00140F6D" w:rsidRDefault="00907FF7" w:rsidP="00907FF7">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r>
      <w:tr w:rsidR="00907FF7" w:rsidRPr="00140F6D" w14:paraId="531FD7E1"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D473ED0"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20 01 01</w:t>
            </w:r>
          </w:p>
        </w:tc>
        <w:tc>
          <w:tcPr>
            <w:tcW w:w="5060" w:type="dxa"/>
            <w:hideMark/>
          </w:tcPr>
          <w:p w14:paraId="11419200"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Paber ja kartong</w:t>
            </w:r>
          </w:p>
        </w:tc>
        <w:tc>
          <w:tcPr>
            <w:tcW w:w="960" w:type="dxa"/>
            <w:noWrap/>
            <w:hideMark/>
          </w:tcPr>
          <w:p w14:paraId="1B8AB4B6"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8,8</w:t>
            </w:r>
          </w:p>
        </w:tc>
        <w:tc>
          <w:tcPr>
            <w:tcW w:w="960" w:type="dxa"/>
            <w:noWrap/>
            <w:hideMark/>
          </w:tcPr>
          <w:p w14:paraId="3343722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4,3</w:t>
            </w:r>
          </w:p>
        </w:tc>
        <w:tc>
          <w:tcPr>
            <w:tcW w:w="960" w:type="dxa"/>
            <w:noWrap/>
            <w:hideMark/>
          </w:tcPr>
          <w:p w14:paraId="3D7DFE75"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1,7</w:t>
            </w:r>
          </w:p>
        </w:tc>
        <w:tc>
          <w:tcPr>
            <w:tcW w:w="960" w:type="dxa"/>
            <w:noWrap/>
            <w:hideMark/>
          </w:tcPr>
          <w:p w14:paraId="25979743"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13,2</w:t>
            </w:r>
          </w:p>
        </w:tc>
        <w:tc>
          <w:tcPr>
            <w:tcW w:w="960" w:type="dxa"/>
            <w:noWrap/>
            <w:hideMark/>
          </w:tcPr>
          <w:p w14:paraId="4392A72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5,7</w:t>
            </w:r>
          </w:p>
        </w:tc>
        <w:tc>
          <w:tcPr>
            <w:tcW w:w="960" w:type="dxa"/>
            <w:noWrap/>
            <w:hideMark/>
          </w:tcPr>
          <w:p w14:paraId="6C2262E5"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8,1</w:t>
            </w:r>
          </w:p>
        </w:tc>
        <w:tc>
          <w:tcPr>
            <w:tcW w:w="960" w:type="dxa"/>
            <w:noWrap/>
            <w:hideMark/>
          </w:tcPr>
          <w:p w14:paraId="7E38D716"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6,9</w:t>
            </w:r>
          </w:p>
        </w:tc>
        <w:tc>
          <w:tcPr>
            <w:tcW w:w="960" w:type="dxa"/>
            <w:noWrap/>
            <w:hideMark/>
          </w:tcPr>
          <w:p w14:paraId="65A05669"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17,0</w:t>
            </w:r>
          </w:p>
        </w:tc>
      </w:tr>
      <w:tr w:rsidR="00907FF7" w:rsidRPr="00140F6D" w14:paraId="136AC6A4" w14:textId="77777777" w:rsidTr="00907F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7A9B57F"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20 01 02</w:t>
            </w:r>
          </w:p>
        </w:tc>
        <w:tc>
          <w:tcPr>
            <w:tcW w:w="5060" w:type="dxa"/>
            <w:hideMark/>
          </w:tcPr>
          <w:p w14:paraId="14A48C0D"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Klaas</w:t>
            </w:r>
          </w:p>
        </w:tc>
        <w:tc>
          <w:tcPr>
            <w:tcW w:w="960" w:type="dxa"/>
            <w:noWrap/>
            <w:hideMark/>
          </w:tcPr>
          <w:p w14:paraId="079D8A1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2,7</w:t>
            </w:r>
          </w:p>
        </w:tc>
        <w:tc>
          <w:tcPr>
            <w:tcW w:w="960" w:type="dxa"/>
            <w:noWrap/>
            <w:hideMark/>
          </w:tcPr>
          <w:p w14:paraId="41C6829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78DDC6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10,1</w:t>
            </w:r>
          </w:p>
        </w:tc>
        <w:tc>
          <w:tcPr>
            <w:tcW w:w="960" w:type="dxa"/>
            <w:noWrap/>
            <w:hideMark/>
          </w:tcPr>
          <w:p w14:paraId="184E83E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726752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3969434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6466956"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643D5B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0579B87E"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2535068"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20 01 08</w:t>
            </w:r>
          </w:p>
        </w:tc>
        <w:tc>
          <w:tcPr>
            <w:tcW w:w="5060" w:type="dxa"/>
            <w:hideMark/>
          </w:tcPr>
          <w:p w14:paraId="51405C8E"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Biolagunevad köögi- ja sööklajäätmed</w:t>
            </w:r>
          </w:p>
        </w:tc>
        <w:tc>
          <w:tcPr>
            <w:tcW w:w="960" w:type="dxa"/>
            <w:noWrap/>
            <w:hideMark/>
          </w:tcPr>
          <w:p w14:paraId="2D2B84F6"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998A5E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020CB1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51CBC53"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A719D3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1,9</w:t>
            </w:r>
          </w:p>
        </w:tc>
        <w:tc>
          <w:tcPr>
            <w:tcW w:w="960" w:type="dxa"/>
            <w:noWrap/>
            <w:hideMark/>
          </w:tcPr>
          <w:p w14:paraId="63A7F68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13,2</w:t>
            </w:r>
          </w:p>
        </w:tc>
        <w:tc>
          <w:tcPr>
            <w:tcW w:w="960" w:type="dxa"/>
            <w:noWrap/>
            <w:hideMark/>
          </w:tcPr>
          <w:p w14:paraId="3DA98CCF"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9,1</w:t>
            </w:r>
          </w:p>
        </w:tc>
        <w:tc>
          <w:tcPr>
            <w:tcW w:w="960" w:type="dxa"/>
            <w:noWrap/>
            <w:hideMark/>
          </w:tcPr>
          <w:p w14:paraId="2C8BAD0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43,4</w:t>
            </w:r>
          </w:p>
        </w:tc>
      </w:tr>
      <w:tr w:rsidR="00907FF7" w:rsidRPr="00140F6D" w14:paraId="6E76F02C" w14:textId="77777777" w:rsidTr="00907F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9A7702C"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20 01 10</w:t>
            </w:r>
          </w:p>
        </w:tc>
        <w:tc>
          <w:tcPr>
            <w:tcW w:w="5060" w:type="dxa"/>
            <w:hideMark/>
          </w:tcPr>
          <w:p w14:paraId="17871CE2"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Rõivad</w:t>
            </w:r>
          </w:p>
        </w:tc>
        <w:tc>
          <w:tcPr>
            <w:tcW w:w="960" w:type="dxa"/>
            <w:noWrap/>
            <w:hideMark/>
          </w:tcPr>
          <w:p w14:paraId="356BB5D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2,1</w:t>
            </w:r>
          </w:p>
        </w:tc>
        <w:tc>
          <w:tcPr>
            <w:tcW w:w="960" w:type="dxa"/>
            <w:noWrap/>
            <w:hideMark/>
          </w:tcPr>
          <w:p w14:paraId="002C95C3"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13,3</w:t>
            </w:r>
          </w:p>
        </w:tc>
        <w:tc>
          <w:tcPr>
            <w:tcW w:w="960" w:type="dxa"/>
            <w:noWrap/>
            <w:hideMark/>
          </w:tcPr>
          <w:p w14:paraId="497A0F5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AAB4A9B"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85A07E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0EE22D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14,0</w:t>
            </w:r>
          </w:p>
        </w:tc>
        <w:tc>
          <w:tcPr>
            <w:tcW w:w="960" w:type="dxa"/>
            <w:noWrap/>
            <w:hideMark/>
          </w:tcPr>
          <w:p w14:paraId="0ABAE6C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F34FA66"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579E7113"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3E8AF02"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20 01 11</w:t>
            </w:r>
          </w:p>
        </w:tc>
        <w:tc>
          <w:tcPr>
            <w:tcW w:w="5060" w:type="dxa"/>
            <w:hideMark/>
          </w:tcPr>
          <w:p w14:paraId="708ED6A3"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Tekstiilid</w:t>
            </w:r>
          </w:p>
        </w:tc>
        <w:tc>
          <w:tcPr>
            <w:tcW w:w="960" w:type="dxa"/>
            <w:noWrap/>
            <w:hideMark/>
          </w:tcPr>
          <w:p w14:paraId="32CD0F2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2,2</w:t>
            </w:r>
          </w:p>
        </w:tc>
        <w:tc>
          <w:tcPr>
            <w:tcW w:w="960" w:type="dxa"/>
            <w:noWrap/>
            <w:hideMark/>
          </w:tcPr>
          <w:p w14:paraId="7FCBCA7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82271D9"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C76642D"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4EE041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A1FB60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1,1</w:t>
            </w:r>
          </w:p>
        </w:tc>
        <w:tc>
          <w:tcPr>
            <w:tcW w:w="960" w:type="dxa"/>
            <w:noWrap/>
            <w:hideMark/>
          </w:tcPr>
          <w:p w14:paraId="7D96216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38D1D0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71DB5DCA" w14:textId="77777777" w:rsidTr="00907F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464CB34"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13*</w:t>
            </w:r>
          </w:p>
        </w:tc>
        <w:tc>
          <w:tcPr>
            <w:tcW w:w="5060" w:type="dxa"/>
            <w:hideMark/>
          </w:tcPr>
          <w:p w14:paraId="59D479E8"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Lahustid</w:t>
            </w:r>
          </w:p>
        </w:tc>
        <w:tc>
          <w:tcPr>
            <w:tcW w:w="960" w:type="dxa"/>
            <w:noWrap/>
            <w:hideMark/>
          </w:tcPr>
          <w:p w14:paraId="4755A866"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C2A3935"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AE16C2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4FF4CC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131D0CE"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F242635"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8DAA20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6861B8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r>
      <w:tr w:rsidR="00907FF7" w:rsidRPr="00140F6D" w14:paraId="644A3394"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7A9F45D"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14*</w:t>
            </w:r>
          </w:p>
        </w:tc>
        <w:tc>
          <w:tcPr>
            <w:tcW w:w="5060" w:type="dxa"/>
            <w:hideMark/>
          </w:tcPr>
          <w:p w14:paraId="1E104F81"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Happed</w:t>
            </w:r>
          </w:p>
        </w:tc>
        <w:tc>
          <w:tcPr>
            <w:tcW w:w="960" w:type="dxa"/>
            <w:noWrap/>
            <w:hideMark/>
          </w:tcPr>
          <w:p w14:paraId="72C6D8C8"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1777774"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6F2E6E49"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349DBD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3844BC8"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55C0EBA"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7ADAB98"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C9CBEA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2E962081" w14:textId="77777777" w:rsidTr="00907F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DA98FBB"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17*</w:t>
            </w:r>
          </w:p>
        </w:tc>
        <w:tc>
          <w:tcPr>
            <w:tcW w:w="5060" w:type="dxa"/>
            <w:hideMark/>
          </w:tcPr>
          <w:p w14:paraId="3CFBC00B"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Fotokemikaalid</w:t>
            </w:r>
          </w:p>
        </w:tc>
        <w:tc>
          <w:tcPr>
            <w:tcW w:w="960" w:type="dxa"/>
            <w:noWrap/>
            <w:hideMark/>
          </w:tcPr>
          <w:p w14:paraId="210327E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11FCFA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C6EB6C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E66BA1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5FE27B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245D6F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C54B2D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85EF97E"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5AD6A5FA"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069C483"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19*</w:t>
            </w:r>
          </w:p>
        </w:tc>
        <w:tc>
          <w:tcPr>
            <w:tcW w:w="5060" w:type="dxa"/>
            <w:hideMark/>
          </w:tcPr>
          <w:p w14:paraId="04A4B2A8"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Pestitsiidid</w:t>
            </w:r>
          </w:p>
        </w:tc>
        <w:tc>
          <w:tcPr>
            <w:tcW w:w="960" w:type="dxa"/>
            <w:noWrap/>
            <w:hideMark/>
          </w:tcPr>
          <w:p w14:paraId="3D667B1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F8C498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63EE117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F20F65F"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E9862D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713D0A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7E378F1F"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47A81E9"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r>
      <w:tr w:rsidR="00907FF7" w:rsidRPr="00140F6D" w14:paraId="3433E34F" w14:textId="77777777" w:rsidTr="00907FF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7AA5BF5"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21*</w:t>
            </w:r>
          </w:p>
        </w:tc>
        <w:tc>
          <w:tcPr>
            <w:tcW w:w="5060" w:type="dxa"/>
            <w:hideMark/>
          </w:tcPr>
          <w:p w14:paraId="5D96B4AC"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Luminestsentslambid ja muud elavhõbedat sisaldavad jäätmed</w:t>
            </w:r>
          </w:p>
        </w:tc>
        <w:tc>
          <w:tcPr>
            <w:tcW w:w="960" w:type="dxa"/>
            <w:noWrap/>
            <w:hideMark/>
          </w:tcPr>
          <w:p w14:paraId="799E0F4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FBC62F1"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392C9D1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F92E6D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41AE0F55"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c>
          <w:tcPr>
            <w:tcW w:w="960" w:type="dxa"/>
            <w:noWrap/>
            <w:hideMark/>
          </w:tcPr>
          <w:p w14:paraId="4D8F124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4BC5AC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8F32DE1"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r>
      <w:tr w:rsidR="00907FF7" w:rsidRPr="00140F6D" w14:paraId="7FD8E76C" w14:textId="77777777" w:rsidTr="00907FF7">
        <w:trPr>
          <w:trHeight w:val="72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5A42DFB"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23 12*</w:t>
            </w:r>
          </w:p>
        </w:tc>
        <w:tc>
          <w:tcPr>
            <w:tcW w:w="5060" w:type="dxa"/>
            <w:hideMark/>
          </w:tcPr>
          <w:p w14:paraId="4684DFAF"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roofErr w:type="spellStart"/>
            <w:r w:rsidRPr="00140F6D">
              <w:rPr>
                <w:rFonts w:eastAsia="Times New Roman" w:cstheme="minorHAnsi"/>
                <w:color w:val="000000"/>
                <w:sz w:val="20"/>
                <w:szCs w:val="20"/>
              </w:rPr>
              <w:t>Klorofluorosüsivesinikke</w:t>
            </w:r>
            <w:proofErr w:type="spellEnd"/>
            <w:r w:rsidRPr="00140F6D">
              <w:rPr>
                <w:rFonts w:eastAsia="Times New Roman" w:cstheme="minorHAnsi"/>
                <w:color w:val="000000"/>
                <w:sz w:val="20"/>
                <w:szCs w:val="20"/>
              </w:rPr>
              <w:t xml:space="preserve"> sisaldavad kasutuselt kõrvaldatud suured seadmed (mille mis tahes väline mõõde on üle 50 cm)</w:t>
            </w:r>
          </w:p>
        </w:tc>
        <w:tc>
          <w:tcPr>
            <w:tcW w:w="960" w:type="dxa"/>
            <w:noWrap/>
            <w:hideMark/>
          </w:tcPr>
          <w:p w14:paraId="72860CD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BA6C2B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c>
          <w:tcPr>
            <w:tcW w:w="960" w:type="dxa"/>
            <w:noWrap/>
            <w:hideMark/>
          </w:tcPr>
          <w:p w14:paraId="6789763E"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F8A2176"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13265CA"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577B985"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D14F39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7D0C9C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0112B248" w14:textId="77777777" w:rsidTr="00907FF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F33132B"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23*</w:t>
            </w:r>
          </w:p>
        </w:tc>
        <w:tc>
          <w:tcPr>
            <w:tcW w:w="5060" w:type="dxa"/>
            <w:hideMark/>
          </w:tcPr>
          <w:p w14:paraId="2573390E"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roofErr w:type="spellStart"/>
            <w:r w:rsidRPr="00140F6D">
              <w:rPr>
                <w:rFonts w:eastAsia="Times New Roman" w:cstheme="minorHAnsi"/>
                <w:color w:val="000000"/>
                <w:sz w:val="20"/>
                <w:szCs w:val="20"/>
              </w:rPr>
              <w:t>Klorofluorosüsivesinikke</w:t>
            </w:r>
            <w:proofErr w:type="spellEnd"/>
            <w:r w:rsidRPr="00140F6D">
              <w:rPr>
                <w:rFonts w:eastAsia="Times New Roman" w:cstheme="minorHAnsi"/>
                <w:color w:val="000000"/>
                <w:sz w:val="20"/>
                <w:szCs w:val="20"/>
              </w:rPr>
              <w:t xml:space="preserve"> sisaldavad kasutuselt kõrvaldatud seadmed</w:t>
            </w:r>
          </w:p>
        </w:tc>
        <w:tc>
          <w:tcPr>
            <w:tcW w:w="960" w:type="dxa"/>
            <w:noWrap/>
            <w:hideMark/>
          </w:tcPr>
          <w:p w14:paraId="50609F2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5C6AFE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10,3</w:t>
            </w:r>
          </w:p>
        </w:tc>
        <w:tc>
          <w:tcPr>
            <w:tcW w:w="960" w:type="dxa"/>
            <w:noWrap/>
            <w:hideMark/>
          </w:tcPr>
          <w:p w14:paraId="5256F9B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DB80381"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76B5403"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B82E38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3,5</w:t>
            </w:r>
          </w:p>
        </w:tc>
        <w:tc>
          <w:tcPr>
            <w:tcW w:w="960" w:type="dxa"/>
            <w:noWrap/>
            <w:hideMark/>
          </w:tcPr>
          <w:p w14:paraId="675EEC0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F92E2C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4,8</w:t>
            </w:r>
          </w:p>
        </w:tc>
      </w:tr>
      <w:tr w:rsidR="00907FF7" w:rsidRPr="00140F6D" w14:paraId="6FF40288"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54E1A4B"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26*</w:t>
            </w:r>
          </w:p>
        </w:tc>
        <w:tc>
          <w:tcPr>
            <w:tcW w:w="5060" w:type="dxa"/>
            <w:hideMark/>
          </w:tcPr>
          <w:p w14:paraId="60539A8B"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Õli ja rasv, mida ei ole nimetatud koodinumbriga 20 01 25</w:t>
            </w:r>
          </w:p>
        </w:tc>
        <w:tc>
          <w:tcPr>
            <w:tcW w:w="960" w:type="dxa"/>
            <w:noWrap/>
            <w:hideMark/>
          </w:tcPr>
          <w:p w14:paraId="025CB00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8D899E3"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894618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F6F1EAA"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0,5</w:t>
            </w:r>
          </w:p>
        </w:tc>
        <w:tc>
          <w:tcPr>
            <w:tcW w:w="960" w:type="dxa"/>
            <w:noWrap/>
            <w:hideMark/>
          </w:tcPr>
          <w:p w14:paraId="04F81B54"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D3D288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0,9</w:t>
            </w:r>
          </w:p>
        </w:tc>
        <w:tc>
          <w:tcPr>
            <w:tcW w:w="960" w:type="dxa"/>
            <w:noWrap/>
            <w:hideMark/>
          </w:tcPr>
          <w:p w14:paraId="6E479F2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CB251A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r>
      <w:tr w:rsidR="00907FF7" w:rsidRPr="00140F6D" w14:paraId="5EEDAD25" w14:textId="77777777" w:rsidTr="00907FF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F120D72"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27*</w:t>
            </w:r>
          </w:p>
        </w:tc>
        <w:tc>
          <w:tcPr>
            <w:tcW w:w="5060" w:type="dxa"/>
            <w:hideMark/>
          </w:tcPr>
          <w:p w14:paraId="729AB9EF"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aineid sisaldavad värvid, trükivärvid, liimid ja vaigud</w:t>
            </w:r>
          </w:p>
        </w:tc>
        <w:tc>
          <w:tcPr>
            <w:tcW w:w="960" w:type="dxa"/>
            <w:noWrap/>
            <w:hideMark/>
          </w:tcPr>
          <w:p w14:paraId="34DBF8D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0,7</w:t>
            </w:r>
          </w:p>
        </w:tc>
        <w:tc>
          <w:tcPr>
            <w:tcW w:w="960" w:type="dxa"/>
            <w:noWrap/>
            <w:hideMark/>
          </w:tcPr>
          <w:p w14:paraId="75E6230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4,4</w:t>
            </w:r>
          </w:p>
        </w:tc>
        <w:tc>
          <w:tcPr>
            <w:tcW w:w="960" w:type="dxa"/>
            <w:noWrap/>
            <w:hideMark/>
          </w:tcPr>
          <w:p w14:paraId="18DB867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3,0</w:t>
            </w:r>
          </w:p>
        </w:tc>
        <w:tc>
          <w:tcPr>
            <w:tcW w:w="960" w:type="dxa"/>
            <w:noWrap/>
            <w:hideMark/>
          </w:tcPr>
          <w:p w14:paraId="38C3181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7,5</w:t>
            </w:r>
          </w:p>
        </w:tc>
        <w:tc>
          <w:tcPr>
            <w:tcW w:w="960" w:type="dxa"/>
            <w:noWrap/>
            <w:hideMark/>
          </w:tcPr>
          <w:p w14:paraId="2F800A6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c>
          <w:tcPr>
            <w:tcW w:w="960" w:type="dxa"/>
            <w:noWrap/>
            <w:hideMark/>
          </w:tcPr>
          <w:p w14:paraId="5E1C591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4,6</w:t>
            </w:r>
          </w:p>
        </w:tc>
        <w:tc>
          <w:tcPr>
            <w:tcW w:w="960" w:type="dxa"/>
            <w:noWrap/>
            <w:hideMark/>
          </w:tcPr>
          <w:p w14:paraId="00931710"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0,9</w:t>
            </w:r>
          </w:p>
        </w:tc>
        <w:tc>
          <w:tcPr>
            <w:tcW w:w="960" w:type="dxa"/>
            <w:noWrap/>
            <w:hideMark/>
          </w:tcPr>
          <w:p w14:paraId="25E86169"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5,6</w:t>
            </w:r>
          </w:p>
        </w:tc>
      </w:tr>
      <w:tr w:rsidR="00907FF7" w:rsidRPr="00140F6D" w14:paraId="3EAF613C"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F184C07"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29*</w:t>
            </w:r>
          </w:p>
        </w:tc>
        <w:tc>
          <w:tcPr>
            <w:tcW w:w="5060" w:type="dxa"/>
            <w:hideMark/>
          </w:tcPr>
          <w:p w14:paraId="42299A22"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aineid sisaldavad pesuained</w:t>
            </w:r>
          </w:p>
        </w:tc>
        <w:tc>
          <w:tcPr>
            <w:tcW w:w="960" w:type="dxa"/>
            <w:noWrap/>
            <w:hideMark/>
          </w:tcPr>
          <w:p w14:paraId="510AF24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BFD6529"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331EA7C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A17DEAE"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40C67B13"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96C54C8"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6BFD3E1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D4301F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r>
      <w:tr w:rsidR="00907FF7" w:rsidRPr="00140F6D" w14:paraId="23A6FC60" w14:textId="77777777" w:rsidTr="00907FF7">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932020D"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33*</w:t>
            </w:r>
          </w:p>
        </w:tc>
        <w:tc>
          <w:tcPr>
            <w:tcW w:w="5060" w:type="dxa"/>
            <w:hideMark/>
          </w:tcPr>
          <w:p w14:paraId="3E85A2F6"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Koodinumbritega 16 06 01*, 16 06 02* ja 16 06 03* nimetatud patareid ja akud ning sortimata patarei- ja akukogumid, mille hulgas on selliseid patareisid või akusid</w:t>
            </w:r>
          </w:p>
        </w:tc>
        <w:tc>
          <w:tcPr>
            <w:tcW w:w="960" w:type="dxa"/>
            <w:noWrap/>
            <w:hideMark/>
          </w:tcPr>
          <w:p w14:paraId="27C982F9"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8B2487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c>
          <w:tcPr>
            <w:tcW w:w="960" w:type="dxa"/>
            <w:noWrap/>
            <w:hideMark/>
          </w:tcPr>
          <w:p w14:paraId="6A94194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E99F32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31335B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30110BE"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0,4</w:t>
            </w:r>
          </w:p>
        </w:tc>
        <w:tc>
          <w:tcPr>
            <w:tcW w:w="960" w:type="dxa"/>
            <w:noWrap/>
            <w:hideMark/>
          </w:tcPr>
          <w:p w14:paraId="2AEBF94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39C708B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14CE5910" w14:textId="77777777" w:rsidTr="00907FF7">
        <w:trPr>
          <w:trHeight w:val="96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82CADD0"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lastRenderedPageBreak/>
              <w:t>20 01 35 12*</w:t>
            </w:r>
          </w:p>
        </w:tc>
        <w:tc>
          <w:tcPr>
            <w:tcW w:w="5060" w:type="dxa"/>
            <w:hideMark/>
          </w:tcPr>
          <w:p w14:paraId="4514F495"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osi1 sisaldavad kasutuselt kõrvaldatud ekraanid, kuvarid ja suurema kui 100 cm2 ekraaniga varustatud seadmed, mida ei ole nimetatud koodinumbritega 20 01 21* ja 20 01 23*</w:t>
            </w:r>
          </w:p>
        </w:tc>
        <w:tc>
          <w:tcPr>
            <w:tcW w:w="960" w:type="dxa"/>
            <w:noWrap/>
            <w:hideMark/>
          </w:tcPr>
          <w:p w14:paraId="4FF7C0CF"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EACA66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8,0</w:t>
            </w:r>
          </w:p>
        </w:tc>
        <w:tc>
          <w:tcPr>
            <w:tcW w:w="960" w:type="dxa"/>
            <w:noWrap/>
            <w:hideMark/>
          </w:tcPr>
          <w:p w14:paraId="7077C7A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E325703"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6,5</w:t>
            </w:r>
          </w:p>
        </w:tc>
        <w:tc>
          <w:tcPr>
            <w:tcW w:w="960" w:type="dxa"/>
            <w:noWrap/>
            <w:hideMark/>
          </w:tcPr>
          <w:p w14:paraId="2C40DABE"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F147DE5"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5,4</w:t>
            </w:r>
          </w:p>
        </w:tc>
        <w:tc>
          <w:tcPr>
            <w:tcW w:w="960" w:type="dxa"/>
            <w:noWrap/>
            <w:hideMark/>
          </w:tcPr>
          <w:p w14:paraId="602E8FF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5568F8F"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5,3</w:t>
            </w:r>
          </w:p>
        </w:tc>
      </w:tr>
      <w:tr w:rsidR="00907FF7" w:rsidRPr="00140F6D" w14:paraId="7D4A5DBA" w14:textId="77777777" w:rsidTr="00907FF7">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B3B74E2"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35 14*</w:t>
            </w:r>
          </w:p>
        </w:tc>
        <w:tc>
          <w:tcPr>
            <w:tcW w:w="5060" w:type="dxa"/>
            <w:hideMark/>
          </w:tcPr>
          <w:p w14:paraId="42FFD32D"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osi1 sisaldavad kasutuselt kõrvaldatud suured seadmed (mille mis tahes väline mõõde on üle 50 cm), mida ei ole nimetatud koodinumbritega 20 01 21* ja 20 01 23*, 20 01 35 11* kuni 20 01 35 13*</w:t>
            </w:r>
          </w:p>
        </w:tc>
        <w:tc>
          <w:tcPr>
            <w:tcW w:w="960" w:type="dxa"/>
            <w:noWrap/>
            <w:hideMark/>
          </w:tcPr>
          <w:p w14:paraId="6B552D5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DB9C4E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1AC32796"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BD2674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61D0FB10"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93C80B6"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3,0</w:t>
            </w:r>
          </w:p>
        </w:tc>
        <w:tc>
          <w:tcPr>
            <w:tcW w:w="960" w:type="dxa"/>
            <w:noWrap/>
            <w:hideMark/>
          </w:tcPr>
          <w:p w14:paraId="11228F2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5DB68A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5,3</w:t>
            </w:r>
          </w:p>
        </w:tc>
      </w:tr>
      <w:tr w:rsidR="00907FF7" w:rsidRPr="00140F6D" w14:paraId="34ED56FD" w14:textId="77777777" w:rsidTr="00907FF7">
        <w:trPr>
          <w:trHeight w:val="96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8FA960B"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35 15*</w:t>
            </w:r>
          </w:p>
        </w:tc>
        <w:tc>
          <w:tcPr>
            <w:tcW w:w="5060" w:type="dxa"/>
            <w:hideMark/>
          </w:tcPr>
          <w:p w14:paraId="305AE602"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osi1 sisaldavad kasutuselt kõrvaldatud väikesed seadmed (mille ükski väline mõõde ei ületa 50 cm), mida ei ole nimetatud koodinumbritega 20 01 21* ja 20 01 23*, 20 01 35 11* kuni 20 01 35 13*</w:t>
            </w:r>
          </w:p>
        </w:tc>
        <w:tc>
          <w:tcPr>
            <w:tcW w:w="960" w:type="dxa"/>
            <w:noWrap/>
            <w:hideMark/>
          </w:tcPr>
          <w:p w14:paraId="2A36B58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FDF4EA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2,5</w:t>
            </w:r>
          </w:p>
        </w:tc>
        <w:tc>
          <w:tcPr>
            <w:tcW w:w="960" w:type="dxa"/>
            <w:noWrap/>
            <w:hideMark/>
          </w:tcPr>
          <w:p w14:paraId="04D9C04E"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0B31D1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1,2</w:t>
            </w:r>
          </w:p>
        </w:tc>
        <w:tc>
          <w:tcPr>
            <w:tcW w:w="960" w:type="dxa"/>
            <w:noWrap/>
            <w:hideMark/>
          </w:tcPr>
          <w:p w14:paraId="626EFFDF"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75B010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3,1</w:t>
            </w:r>
          </w:p>
        </w:tc>
        <w:tc>
          <w:tcPr>
            <w:tcW w:w="960" w:type="dxa"/>
            <w:noWrap/>
            <w:hideMark/>
          </w:tcPr>
          <w:p w14:paraId="59433C6A"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371844E"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3,8</w:t>
            </w:r>
          </w:p>
        </w:tc>
      </w:tr>
      <w:tr w:rsidR="00907FF7" w:rsidRPr="00140F6D" w14:paraId="1840CCBD" w14:textId="77777777" w:rsidTr="00907FF7">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02EF9A9"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35 16*</w:t>
            </w:r>
          </w:p>
        </w:tc>
        <w:tc>
          <w:tcPr>
            <w:tcW w:w="5060" w:type="dxa"/>
            <w:hideMark/>
          </w:tcPr>
          <w:p w14:paraId="752C8263"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osi1 sisaldavad kasutuselt kõrvaldatud väikesed infotehnoloogia- ja telekommunikatsiooniseadmed (mille ükski väline mõõde ei ületa 50 cm), mida ei ole nimetatud koodinumbritega 20 01 21* ja 2</w:t>
            </w:r>
          </w:p>
        </w:tc>
        <w:tc>
          <w:tcPr>
            <w:tcW w:w="960" w:type="dxa"/>
            <w:noWrap/>
            <w:hideMark/>
          </w:tcPr>
          <w:p w14:paraId="4793006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D846E86"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0,8</w:t>
            </w:r>
          </w:p>
        </w:tc>
        <w:tc>
          <w:tcPr>
            <w:tcW w:w="960" w:type="dxa"/>
            <w:noWrap/>
            <w:hideMark/>
          </w:tcPr>
          <w:p w14:paraId="0C91007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1CBC3C0"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0,4</w:t>
            </w:r>
          </w:p>
        </w:tc>
        <w:tc>
          <w:tcPr>
            <w:tcW w:w="960" w:type="dxa"/>
            <w:noWrap/>
            <w:hideMark/>
          </w:tcPr>
          <w:p w14:paraId="7121738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B5975D5"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1,0</w:t>
            </w:r>
          </w:p>
        </w:tc>
        <w:tc>
          <w:tcPr>
            <w:tcW w:w="960" w:type="dxa"/>
            <w:noWrap/>
            <w:hideMark/>
          </w:tcPr>
          <w:p w14:paraId="220A2EFE"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BB98C1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0,7</w:t>
            </w:r>
          </w:p>
        </w:tc>
      </w:tr>
      <w:tr w:rsidR="00907FF7" w:rsidRPr="00140F6D" w14:paraId="32D2019E" w14:textId="77777777" w:rsidTr="00907FF7">
        <w:trPr>
          <w:trHeight w:val="72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8FB3BEA"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35*</w:t>
            </w:r>
          </w:p>
        </w:tc>
        <w:tc>
          <w:tcPr>
            <w:tcW w:w="5060" w:type="dxa"/>
            <w:hideMark/>
          </w:tcPr>
          <w:p w14:paraId="29363DE6"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osi sisaldavad kasutuselt kõrvaldatud elektri- ja elektroonikaseadmed, mida ei ole nimetatud koodinumbritega 20 01 21* ja 20 01 23*</w:t>
            </w:r>
          </w:p>
        </w:tc>
        <w:tc>
          <w:tcPr>
            <w:tcW w:w="960" w:type="dxa"/>
            <w:noWrap/>
            <w:hideMark/>
          </w:tcPr>
          <w:p w14:paraId="20F17BBF"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B250408"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17,5</w:t>
            </w:r>
          </w:p>
        </w:tc>
        <w:tc>
          <w:tcPr>
            <w:tcW w:w="960" w:type="dxa"/>
            <w:noWrap/>
            <w:hideMark/>
          </w:tcPr>
          <w:p w14:paraId="0618A936"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B202B4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17,5</w:t>
            </w:r>
          </w:p>
        </w:tc>
        <w:tc>
          <w:tcPr>
            <w:tcW w:w="960" w:type="dxa"/>
            <w:noWrap/>
            <w:hideMark/>
          </w:tcPr>
          <w:p w14:paraId="1C29E2A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DE98EDE"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8,6</w:t>
            </w:r>
          </w:p>
        </w:tc>
        <w:tc>
          <w:tcPr>
            <w:tcW w:w="960" w:type="dxa"/>
            <w:noWrap/>
            <w:hideMark/>
          </w:tcPr>
          <w:p w14:paraId="541A9ED5"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1C4C3676"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45BF6E69" w14:textId="77777777" w:rsidTr="00907FF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D94DF71"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20 01 36</w:t>
            </w:r>
          </w:p>
        </w:tc>
        <w:tc>
          <w:tcPr>
            <w:tcW w:w="5060" w:type="dxa"/>
            <w:hideMark/>
          </w:tcPr>
          <w:p w14:paraId="134CD21D"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Kasutuselt kõrvaldatud elektri- ja elektroonikaseadmed, mida ei ole nimetatud koodinumbritega 20 01 21*, 20 01 23* ja 20 01 35*</w:t>
            </w:r>
          </w:p>
        </w:tc>
        <w:tc>
          <w:tcPr>
            <w:tcW w:w="960" w:type="dxa"/>
            <w:noWrap/>
            <w:hideMark/>
          </w:tcPr>
          <w:p w14:paraId="052550C5"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0,5</w:t>
            </w:r>
          </w:p>
        </w:tc>
        <w:tc>
          <w:tcPr>
            <w:tcW w:w="960" w:type="dxa"/>
            <w:noWrap/>
            <w:hideMark/>
          </w:tcPr>
          <w:p w14:paraId="03984BD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4A157E3"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CB5537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34FD852"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92A7E5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E3D53B9"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41C1E01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2,6</w:t>
            </w:r>
          </w:p>
        </w:tc>
      </w:tr>
      <w:tr w:rsidR="00907FF7" w:rsidRPr="00140F6D" w14:paraId="3A31A2F0"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BFB7C9F"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20 01 38</w:t>
            </w:r>
          </w:p>
        </w:tc>
        <w:tc>
          <w:tcPr>
            <w:tcW w:w="5060" w:type="dxa"/>
            <w:hideMark/>
          </w:tcPr>
          <w:p w14:paraId="59E8CEBB"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Puit, mida ei ole nimetatud koodinumbriga 20 01 37*</w:t>
            </w:r>
          </w:p>
        </w:tc>
        <w:tc>
          <w:tcPr>
            <w:tcW w:w="960" w:type="dxa"/>
            <w:noWrap/>
            <w:hideMark/>
          </w:tcPr>
          <w:p w14:paraId="534FB625"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40B9DF5"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CB784CA"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76E097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36E943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437F3D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192695B"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8E09143"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31,6</w:t>
            </w:r>
          </w:p>
        </w:tc>
      </w:tr>
      <w:tr w:rsidR="00907FF7" w:rsidRPr="00140F6D" w14:paraId="07838E1E" w14:textId="77777777" w:rsidTr="00907F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D44A4BC"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20 01 39</w:t>
            </w:r>
          </w:p>
        </w:tc>
        <w:tc>
          <w:tcPr>
            <w:tcW w:w="5060" w:type="dxa"/>
            <w:hideMark/>
          </w:tcPr>
          <w:p w14:paraId="6D708813"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Plastid</w:t>
            </w:r>
          </w:p>
        </w:tc>
        <w:tc>
          <w:tcPr>
            <w:tcW w:w="960" w:type="dxa"/>
            <w:noWrap/>
            <w:hideMark/>
          </w:tcPr>
          <w:p w14:paraId="1121418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3DCB9C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5CFF54B"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601E43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19DAF2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w:t>
            </w:r>
          </w:p>
        </w:tc>
        <w:tc>
          <w:tcPr>
            <w:tcW w:w="960" w:type="dxa"/>
            <w:noWrap/>
            <w:hideMark/>
          </w:tcPr>
          <w:p w14:paraId="795577CE"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EE217B7"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2B4A751"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6F6459E4"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CEFD782"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20 01 40</w:t>
            </w:r>
          </w:p>
        </w:tc>
        <w:tc>
          <w:tcPr>
            <w:tcW w:w="5060" w:type="dxa"/>
            <w:hideMark/>
          </w:tcPr>
          <w:p w14:paraId="782B826B"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Metallid</w:t>
            </w:r>
          </w:p>
        </w:tc>
        <w:tc>
          <w:tcPr>
            <w:tcW w:w="960" w:type="dxa"/>
            <w:noWrap/>
            <w:hideMark/>
          </w:tcPr>
          <w:p w14:paraId="38374E2A"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CBE6E8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0A2557A"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c>
          <w:tcPr>
            <w:tcW w:w="960" w:type="dxa"/>
            <w:noWrap/>
            <w:hideMark/>
          </w:tcPr>
          <w:p w14:paraId="1EB62AE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D978919"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97366FD"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B42C8C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C1C93F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2A330CB7" w14:textId="77777777" w:rsidTr="00907F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7D97BD5"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20 01 40 01</w:t>
            </w:r>
          </w:p>
        </w:tc>
        <w:tc>
          <w:tcPr>
            <w:tcW w:w="5060" w:type="dxa"/>
            <w:hideMark/>
          </w:tcPr>
          <w:p w14:paraId="6D708BE5"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Mustmetall</w:t>
            </w:r>
          </w:p>
        </w:tc>
        <w:tc>
          <w:tcPr>
            <w:tcW w:w="960" w:type="dxa"/>
            <w:noWrap/>
            <w:hideMark/>
          </w:tcPr>
          <w:p w14:paraId="11B3B13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5A2BA3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0,8</w:t>
            </w:r>
          </w:p>
        </w:tc>
        <w:tc>
          <w:tcPr>
            <w:tcW w:w="960" w:type="dxa"/>
            <w:noWrap/>
            <w:hideMark/>
          </w:tcPr>
          <w:p w14:paraId="3ECF8A88"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B024B1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2086ADB"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7F82CC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6DB74C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C1B30F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0B9CA3BD" w14:textId="77777777" w:rsidTr="00907FF7">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37B81CE"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98*</w:t>
            </w:r>
          </w:p>
        </w:tc>
        <w:tc>
          <w:tcPr>
            <w:tcW w:w="5060" w:type="dxa"/>
            <w:hideMark/>
          </w:tcPr>
          <w:p w14:paraId="342F6D97"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Sortimata ravimikogumid</w:t>
            </w:r>
          </w:p>
        </w:tc>
        <w:tc>
          <w:tcPr>
            <w:tcW w:w="960" w:type="dxa"/>
            <w:noWrap/>
            <w:hideMark/>
          </w:tcPr>
          <w:p w14:paraId="1A8C04B6"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089D7F34"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c>
          <w:tcPr>
            <w:tcW w:w="960" w:type="dxa"/>
            <w:noWrap/>
            <w:hideMark/>
          </w:tcPr>
          <w:p w14:paraId="1D25B38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A640586"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A34BF3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498A38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c>
          <w:tcPr>
            <w:tcW w:w="960" w:type="dxa"/>
            <w:noWrap/>
            <w:hideMark/>
          </w:tcPr>
          <w:p w14:paraId="7EC575E2"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848602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r>
      <w:tr w:rsidR="00907FF7" w:rsidRPr="00140F6D" w14:paraId="3954DCA8" w14:textId="77777777" w:rsidTr="00907FF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34243BC"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20 01 99</w:t>
            </w:r>
          </w:p>
        </w:tc>
        <w:tc>
          <w:tcPr>
            <w:tcW w:w="5060" w:type="dxa"/>
            <w:hideMark/>
          </w:tcPr>
          <w:p w14:paraId="702D2E01"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Nimistus mujal nimetamata muud jäätmed</w:t>
            </w:r>
          </w:p>
        </w:tc>
        <w:tc>
          <w:tcPr>
            <w:tcW w:w="960" w:type="dxa"/>
            <w:noWrap/>
            <w:hideMark/>
          </w:tcPr>
          <w:p w14:paraId="104ACAB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0,4</w:t>
            </w:r>
          </w:p>
        </w:tc>
        <w:tc>
          <w:tcPr>
            <w:tcW w:w="960" w:type="dxa"/>
            <w:noWrap/>
            <w:hideMark/>
          </w:tcPr>
          <w:p w14:paraId="20505734"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0,9</w:t>
            </w:r>
          </w:p>
        </w:tc>
        <w:tc>
          <w:tcPr>
            <w:tcW w:w="960" w:type="dxa"/>
            <w:noWrap/>
            <w:hideMark/>
          </w:tcPr>
          <w:p w14:paraId="452E359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c>
          <w:tcPr>
            <w:tcW w:w="960" w:type="dxa"/>
            <w:noWrap/>
            <w:hideMark/>
          </w:tcPr>
          <w:p w14:paraId="18CBAC11"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c>
          <w:tcPr>
            <w:tcW w:w="960" w:type="dxa"/>
            <w:noWrap/>
            <w:hideMark/>
          </w:tcPr>
          <w:p w14:paraId="5894CE75"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FC146E1"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960" w:type="dxa"/>
            <w:noWrap/>
            <w:hideMark/>
          </w:tcPr>
          <w:p w14:paraId="14C9008E"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E2700C1"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r>
      <w:tr w:rsidR="00907FF7" w:rsidRPr="00140F6D" w14:paraId="581C8B96" w14:textId="77777777" w:rsidTr="00907FF7">
        <w:trPr>
          <w:trHeight w:val="257"/>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7A1EC48"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20 02 01</w:t>
            </w:r>
          </w:p>
        </w:tc>
        <w:tc>
          <w:tcPr>
            <w:tcW w:w="5060" w:type="dxa"/>
            <w:hideMark/>
          </w:tcPr>
          <w:p w14:paraId="69F23210"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Biolagunevad jäätmed</w:t>
            </w:r>
          </w:p>
        </w:tc>
        <w:tc>
          <w:tcPr>
            <w:tcW w:w="960" w:type="dxa"/>
            <w:noWrap/>
            <w:hideMark/>
          </w:tcPr>
          <w:p w14:paraId="0B777A97"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7,5</w:t>
            </w:r>
          </w:p>
        </w:tc>
        <w:tc>
          <w:tcPr>
            <w:tcW w:w="960" w:type="dxa"/>
            <w:noWrap/>
            <w:hideMark/>
          </w:tcPr>
          <w:p w14:paraId="01A6A01E"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70594748"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13,0</w:t>
            </w:r>
          </w:p>
        </w:tc>
        <w:tc>
          <w:tcPr>
            <w:tcW w:w="960" w:type="dxa"/>
            <w:noWrap/>
            <w:hideMark/>
          </w:tcPr>
          <w:p w14:paraId="2C1091B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2B1EDF9"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47,7</w:t>
            </w:r>
          </w:p>
        </w:tc>
        <w:tc>
          <w:tcPr>
            <w:tcW w:w="960" w:type="dxa"/>
            <w:noWrap/>
            <w:hideMark/>
          </w:tcPr>
          <w:p w14:paraId="4F03258D"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6C45FA0"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13,5</w:t>
            </w:r>
          </w:p>
        </w:tc>
        <w:tc>
          <w:tcPr>
            <w:tcW w:w="960" w:type="dxa"/>
            <w:noWrap/>
            <w:hideMark/>
          </w:tcPr>
          <w:p w14:paraId="769548F3"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346C9019" w14:textId="77777777" w:rsidTr="00907FF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A23D654"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20 02 03</w:t>
            </w:r>
          </w:p>
        </w:tc>
        <w:tc>
          <w:tcPr>
            <w:tcW w:w="5060" w:type="dxa"/>
            <w:hideMark/>
          </w:tcPr>
          <w:p w14:paraId="2BE23061"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Muud jäätmed, mis ei ole biolagunevad</w:t>
            </w:r>
          </w:p>
        </w:tc>
        <w:tc>
          <w:tcPr>
            <w:tcW w:w="960" w:type="dxa"/>
            <w:noWrap/>
            <w:hideMark/>
          </w:tcPr>
          <w:p w14:paraId="1F66C73E"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0,4</w:t>
            </w:r>
          </w:p>
        </w:tc>
        <w:tc>
          <w:tcPr>
            <w:tcW w:w="960" w:type="dxa"/>
            <w:noWrap/>
            <w:hideMark/>
          </w:tcPr>
          <w:p w14:paraId="44F64C5F"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37DCB0D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28797AF5"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576EC1B9"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4F0AC34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6AF34CCB"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60" w:type="dxa"/>
            <w:noWrap/>
            <w:hideMark/>
          </w:tcPr>
          <w:p w14:paraId="12D5F033"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907FF7" w:rsidRPr="00140F6D" w14:paraId="7C00BC76" w14:textId="77777777" w:rsidTr="00907FF7">
        <w:trPr>
          <w:trHeight w:val="315"/>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3E0D211" w14:textId="77777777" w:rsidR="00907FF7" w:rsidRPr="00140F6D" w:rsidRDefault="00907FF7" w:rsidP="00907FF7">
            <w:pPr>
              <w:spacing w:before="0"/>
              <w:jc w:val="left"/>
              <w:rPr>
                <w:rFonts w:eastAsia="Times New Roman" w:cstheme="minorHAnsi"/>
                <w:sz w:val="20"/>
                <w:szCs w:val="20"/>
              </w:rPr>
            </w:pPr>
            <w:r w:rsidRPr="00140F6D">
              <w:rPr>
                <w:rFonts w:eastAsia="Times New Roman" w:cstheme="minorHAnsi"/>
                <w:sz w:val="20"/>
                <w:szCs w:val="20"/>
              </w:rPr>
              <w:lastRenderedPageBreak/>
              <w:t>20 03 01</w:t>
            </w:r>
          </w:p>
        </w:tc>
        <w:tc>
          <w:tcPr>
            <w:tcW w:w="5060" w:type="dxa"/>
            <w:hideMark/>
          </w:tcPr>
          <w:p w14:paraId="22E7BEDA" w14:textId="77777777" w:rsidR="00907FF7" w:rsidRPr="00140F6D" w:rsidRDefault="00907FF7" w:rsidP="00907FF7">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Prügi (segaolmejäätmed)</w:t>
            </w:r>
          </w:p>
        </w:tc>
        <w:tc>
          <w:tcPr>
            <w:tcW w:w="960" w:type="dxa"/>
            <w:noWrap/>
            <w:hideMark/>
          </w:tcPr>
          <w:p w14:paraId="2F918185"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232,3</w:t>
            </w:r>
          </w:p>
        </w:tc>
        <w:tc>
          <w:tcPr>
            <w:tcW w:w="960" w:type="dxa"/>
            <w:noWrap/>
            <w:hideMark/>
          </w:tcPr>
          <w:p w14:paraId="7C229A5D"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614,0</w:t>
            </w:r>
          </w:p>
        </w:tc>
        <w:tc>
          <w:tcPr>
            <w:tcW w:w="960" w:type="dxa"/>
            <w:noWrap/>
            <w:hideMark/>
          </w:tcPr>
          <w:p w14:paraId="5688D3D3"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241,3</w:t>
            </w:r>
          </w:p>
        </w:tc>
        <w:tc>
          <w:tcPr>
            <w:tcW w:w="960" w:type="dxa"/>
            <w:noWrap/>
            <w:hideMark/>
          </w:tcPr>
          <w:p w14:paraId="5A33312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620,7</w:t>
            </w:r>
          </w:p>
        </w:tc>
        <w:tc>
          <w:tcPr>
            <w:tcW w:w="960" w:type="dxa"/>
            <w:noWrap/>
            <w:hideMark/>
          </w:tcPr>
          <w:p w14:paraId="78F257E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228,6</w:t>
            </w:r>
          </w:p>
        </w:tc>
        <w:tc>
          <w:tcPr>
            <w:tcW w:w="960" w:type="dxa"/>
            <w:noWrap/>
            <w:hideMark/>
          </w:tcPr>
          <w:p w14:paraId="0423EB01"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561,6</w:t>
            </w:r>
          </w:p>
        </w:tc>
        <w:tc>
          <w:tcPr>
            <w:tcW w:w="960" w:type="dxa"/>
            <w:noWrap/>
            <w:hideMark/>
          </w:tcPr>
          <w:p w14:paraId="70FB38FC"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213,2</w:t>
            </w:r>
          </w:p>
        </w:tc>
        <w:tc>
          <w:tcPr>
            <w:tcW w:w="960" w:type="dxa"/>
            <w:noWrap/>
            <w:hideMark/>
          </w:tcPr>
          <w:p w14:paraId="70C62184" w14:textId="77777777" w:rsidR="00907FF7" w:rsidRPr="00140F6D" w:rsidRDefault="00907FF7" w:rsidP="00907FF7">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504,9</w:t>
            </w:r>
          </w:p>
        </w:tc>
      </w:tr>
      <w:tr w:rsidR="00907FF7" w:rsidRPr="00140F6D" w14:paraId="18A680B4" w14:textId="77777777" w:rsidTr="00907FF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34AF048" w14:textId="77777777" w:rsidR="00907FF7" w:rsidRPr="00140F6D" w:rsidRDefault="00907FF7" w:rsidP="00907FF7">
            <w:pPr>
              <w:spacing w:before="0"/>
              <w:jc w:val="left"/>
              <w:rPr>
                <w:rFonts w:eastAsia="Times New Roman" w:cstheme="minorHAnsi"/>
                <w:color w:val="000000"/>
                <w:sz w:val="20"/>
                <w:szCs w:val="20"/>
              </w:rPr>
            </w:pPr>
            <w:r w:rsidRPr="00140F6D">
              <w:rPr>
                <w:rFonts w:eastAsia="Times New Roman" w:cstheme="minorHAnsi"/>
                <w:color w:val="000000"/>
                <w:sz w:val="20"/>
                <w:szCs w:val="20"/>
              </w:rPr>
              <w:t>20 03 07</w:t>
            </w:r>
          </w:p>
        </w:tc>
        <w:tc>
          <w:tcPr>
            <w:tcW w:w="5060" w:type="dxa"/>
            <w:hideMark/>
          </w:tcPr>
          <w:p w14:paraId="2CF0C5E9" w14:textId="77777777" w:rsidR="00907FF7" w:rsidRPr="00140F6D" w:rsidRDefault="00907FF7" w:rsidP="00907FF7">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Suurjäätmed</w:t>
            </w:r>
          </w:p>
        </w:tc>
        <w:tc>
          <w:tcPr>
            <w:tcW w:w="960" w:type="dxa"/>
            <w:noWrap/>
            <w:hideMark/>
          </w:tcPr>
          <w:p w14:paraId="2BE547A0"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2,9</w:t>
            </w:r>
          </w:p>
        </w:tc>
        <w:tc>
          <w:tcPr>
            <w:tcW w:w="960" w:type="dxa"/>
            <w:noWrap/>
            <w:hideMark/>
          </w:tcPr>
          <w:p w14:paraId="15F97FA6"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26,4</w:t>
            </w:r>
          </w:p>
        </w:tc>
        <w:tc>
          <w:tcPr>
            <w:tcW w:w="960" w:type="dxa"/>
            <w:noWrap/>
            <w:hideMark/>
          </w:tcPr>
          <w:p w14:paraId="1FA2B176"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1,7</w:t>
            </w:r>
          </w:p>
        </w:tc>
        <w:tc>
          <w:tcPr>
            <w:tcW w:w="960" w:type="dxa"/>
            <w:noWrap/>
            <w:hideMark/>
          </w:tcPr>
          <w:p w14:paraId="3F7ED183"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54,7</w:t>
            </w:r>
          </w:p>
        </w:tc>
        <w:tc>
          <w:tcPr>
            <w:tcW w:w="960" w:type="dxa"/>
            <w:noWrap/>
            <w:hideMark/>
          </w:tcPr>
          <w:p w14:paraId="7F3859AA"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1,0</w:t>
            </w:r>
          </w:p>
        </w:tc>
        <w:tc>
          <w:tcPr>
            <w:tcW w:w="960" w:type="dxa"/>
            <w:noWrap/>
            <w:hideMark/>
          </w:tcPr>
          <w:p w14:paraId="2FD4CF1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0,4</w:t>
            </w:r>
          </w:p>
        </w:tc>
        <w:tc>
          <w:tcPr>
            <w:tcW w:w="960" w:type="dxa"/>
            <w:noWrap/>
            <w:hideMark/>
          </w:tcPr>
          <w:p w14:paraId="121A44DC"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1,8</w:t>
            </w:r>
          </w:p>
        </w:tc>
        <w:tc>
          <w:tcPr>
            <w:tcW w:w="960" w:type="dxa"/>
            <w:noWrap/>
            <w:hideMark/>
          </w:tcPr>
          <w:p w14:paraId="14D05DAD" w14:textId="77777777" w:rsidR="00907FF7" w:rsidRPr="00140F6D" w:rsidRDefault="00907FF7" w:rsidP="00907FF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23,6</w:t>
            </w:r>
          </w:p>
        </w:tc>
      </w:tr>
    </w:tbl>
    <w:p w14:paraId="375E16F1" w14:textId="77777777" w:rsidR="009F11A1" w:rsidRDefault="009F11A1" w:rsidP="006E492A">
      <w:pPr>
        <w:autoSpaceDE w:val="0"/>
        <w:autoSpaceDN w:val="0"/>
        <w:adjustRightInd w:val="0"/>
        <w:rPr>
          <w:rFonts w:cs="Calibri"/>
        </w:rPr>
      </w:pPr>
    </w:p>
    <w:p w14:paraId="1AFD1FDF" w14:textId="77777777" w:rsidR="00907FF7" w:rsidRDefault="00907FF7" w:rsidP="006E492A">
      <w:pPr>
        <w:autoSpaceDE w:val="0"/>
        <w:autoSpaceDN w:val="0"/>
        <w:adjustRightInd w:val="0"/>
        <w:rPr>
          <w:rFonts w:cs="Calibri"/>
        </w:rPr>
      </w:pPr>
    </w:p>
    <w:p w14:paraId="1310A120" w14:textId="77777777" w:rsidR="00907FF7" w:rsidRDefault="00907FF7" w:rsidP="006E492A">
      <w:pPr>
        <w:autoSpaceDE w:val="0"/>
        <w:autoSpaceDN w:val="0"/>
        <w:adjustRightInd w:val="0"/>
        <w:rPr>
          <w:rFonts w:cs="Calibri"/>
        </w:rPr>
        <w:sectPr w:rsidR="00907FF7" w:rsidSect="00853979">
          <w:pgSz w:w="16838" w:h="11906" w:orient="landscape"/>
          <w:pgMar w:top="1418" w:right="1588" w:bottom="1304" w:left="1418" w:header="709" w:footer="595" w:gutter="0"/>
          <w:cols w:space="708"/>
          <w:docGrid w:linePitch="360"/>
        </w:sectPr>
      </w:pPr>
    </w:p>
    <w:p w14:paraId="5FD333E2" w14:textId="2716FA29" w:rsidR="00407855" w:rsidRDefault="00407855" w:rsidP="00407855">
      <w:r>
        <w:lastRenderedPageBreak/>
        <w:t xml:space="preserve">Segaolmejäätmed on viimasel </w:t>
      </w:r>
      <w:r w:rsidR="00451116">
        <w:t>neljal</w:t>
      </w:r>
      <w:r>
        <w:t xml:space="preserve"> aastal moodustanud kogu olme- ja pakendijäätmete tekkest </w:t>
      </w:r>
      <w:r w:rsidR="00910EF5">
        <w:t>51</w:t>
      </w:r>
      <w:r>
        <w:t>-</w:t>
      </w:r>
      <w:r w:rsidR="00910EF5">
        <w:t>75</w:t>
      </w:r>
      <w:r>
        <w:t xml:space="preserve">% ning viie aasta keskmisena </w:t>
      </w:r>
      <w:r w:rsidR="008653FA">
        <w:t>ligi 64</w:t>
      </w:r>
      <w:r>
        <w:t>%. Seega</w:t>
      </w:r>
      <w:r w:rsidR="008653FA">
        <w:t xml:space="preserve"> julgelt üle </w:t>
      </w:r>
      <w:r>
        <w:t xml:space="preserve">poole </w:t>
      </w:r>
      <w:r w:rsidR="008653FA">
        <w:t>Kadrina</w:t>
      </w:r>
      <w:r w:rsidR="00D75B65">
        <w:t xml:space="preserve"> valla</w:t>
      </w:r>
      <w:r>
        <w:t xml:space="preserve"> haldusterritooriumil tekkivatest olmejäätmetest moodustavad segaolmejäätmed. </w:t>
      </w:r>
      <w:r w:rsidRPr="003214F5">
        <w:rPr>
          <w:rStyle w:val="Selgeltmrgatavrhutus"/>
        </w:rPr>
        <w:t xml:space="preserve">Joonisel 3 kajastatud info alusel </w:t>
      </w:r>
      <w:r w:rsidR="00093616">
        <w:rPr>
          <w:rStyle w:val="Selgeltmrgatavrhutus"/>
        </w:rPr>
        <w:t>võib</w:t>
      </w:r>
      <w:r w:rsidRPr="003214F5">
        <w:rPr>
          <w:rStyle w:val="Selgeltmrgatavrhutus"/>
        </w:rPr>
        <w:t xml:space="preserve"> </w:t>
      </w:r>
      <w:r w:rsidR="000E23E9">
        <w:rPr>
          <w:rStyle w:val="Selgeltmrgatavrhutus"/>
        </w:rPr>
        <w:t xml:space="preserve">järeldada, et olmejäätmete liigiti kogumine </w:t>
      </w:r>
      <w:r w:rsidR="007C30FD">
        <w:rPr>
          <w:rStyle w:val="Selgeltmrgatavrhutus"/>
        </w:rPr>
        <w:t>liigub</w:t>
      </w:r>
      <w:r w:rsidR="002963F0">
        <w:rPr>
          <w:rStyle w:val="Selgeltmrgatavrhutus"/>
        </w:rPr>
        <w:t xml:space="preserve"> tasapisi</w:t>
      </w:r>
      <w:r w:rsidR="007C30FD">
        <w:rPr>
          <w:rStyle w:val="Selgeltmrgatavrhutus"/>
        </w:rPr>
        <w:t xml:space="preserve"> paremuse suunas. </w:t>
      </w:r>
    </w:p>
    <w:p w14:paraId="65636791" w14:textId="210FE978" w:rsidR="008653FA" w:rsidRDefault="00407855" w:rsidP="005A5940">
      <w:r w:rsidRPr="00C83186">
        <w:t xml:space="preserve">Liigiti kogutud olmejäätmete osakaal (arvestades olmejäätmete hulka ka pakendijäätmed) on viimase </w:t>
      </w:r>
      <w:r w:rsidR="008653FA">
        <w:t>nelja</w:t>
      </w:r>
      <w:r w:rsidRPr="00C83186">
        <w:t xml:space="preserve"> aasta</w:t>
      </w:r>
      <w:r w:rsidR="008653FA">
        <w:t xml:space="preserve"> keskmisena moodustanud</w:t>
      </w:r>
      <w:r w:rsidRPr="00C83186">
        <w:t xml:space="preserve"> </w:t>
      </w:r>
      <w:r w:rsidR="008653FA">
        <w:t>ligi</w:t>
      </w:r>
      <w:r w:rsidRPr="00C83186">
        <w:t xml:space="preserve"> </w:t>
      </w:r>
      <w:r w:rsidR="008653FA">
        <w:t>37</w:t>
      </w:r>
      <w:r w:rsidRPr="00C83186">
        <w:t>%</w:t>
      </w:r>
      <w:r w:rsidRPr="00C83186">
        <w:rPr>
          <w:rStyle w:val="Allmrkuseviide"/>
          <w:rFonts w:cs="Calibri"/>
        </w:rPr>
        <w:footnoteReference w:id="7"/>
      </w:r>
      <w:r>
        <w:t xml:space="preserve">. </w:t>
      </w:r>
      <w:r w:rsidR="00B37EF7">
        <w:t xml:space="preserve"> Arvestades et 2020. aastal oli Eesti keskmine liigiti kogutud olmejäätmete osakaal 38%,</w:t>
      </w:r>
      <w:r w:rsidR="005A5940">
        <w:t xml:space="preserve"> </w:t>
      </w:r>
      <w:r w:rsidR="008653FA">
        <w:t xml:space="preserve">võib järeldada, et </w:t>
      </w:r>
      <w:r w:rsidR="008653FA" w:rsidRPr="008653FA">
        <w:rPr>
          <w:rStyle w:val="Selgeltmrgatavrhutus"/>
        </w:rPr>
        <w:t>Kadrina vallas püsib olmejäätmete liigiti kogumine samal tasemel Eesti keskmisega.</w:t>
      </w:r>
    </w:p>
    <w:p w14:paraId="47C3D139" w14:textId="2B89D261" w:rsidR="00AF1825" w:rsidRDefault="00910EF5" w:rsidP="00AF1825">
      <w:pPr>
        <w:keepNext/>
        <w:autoSpaceDE w:val="0"/>
        <w:autoSpaceDN w:val="0"/>
        <w:adjustRightInd w:val="0"/>
      </w:pPr>
      <w:r>
        <w:rPr>
          <w:noProof/>
        </w:rPr>
        <w:drawing>
          <wp:inline distT="0" distB="0" distL="0" distR="0" wp14:anchorId="61588CB5" wp14:editId="440B5943">
            <wp:extent cx="5831840" cy="4260215"/>
            <wp:effectExtent l="0" t="0" r="16510" b="6985"/>
            <wp:docPr id="560877000" name="Chart 1">
              <a:extLst xmlns:a="http://schemas.openxmlformats.org/drawingml/2006/main">
                <a:ext uri="{FF2B5EF4-FFF2-40B4-BE49-F238E27FC236}">
                  <a16:creationId xmlns:a16="http://schemas.microsoft.com/office/drawing/2014/main" id="{DFD777D9-A7E4-1DF1-4330-CB90A87216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5B0D8F3" w14:textId="478106AD" w:rsidR="00AF1825" w:rsidRDefault="00AF1825" w:rsidP="009A47AE">
      <w:pPr>
        <w:pStyle w:val="Pealdis"/>
      </w:pPr>
      <w:r>
        <w:t xml:space="preserve">Joonis </w:t>
      </w:r>
      <w:fldSimple w:instr=" SEQ Joonis \* ARABIC ">
        <w:r w:rsidR="003304A2">
          <w:rPr>
            <w:noProof/>
          </w:rPr>
          <w:t>3</w:t>
        </w:r>
      </w:fldSimple>
      <w:r>
        <w:t xml:space="preserve">. Olmejäätmete ja segaolmejäätmete kogus elaniku kohta </w:t>
      </w:r>
      <w:r w:rsidR="00910EF5">
        <w:t>Kadrina</w:t>
      </w:r>
      <w:r w:rsidR="00B40F0E">
        <w:t xml:space="preserve"> valla </w:t>
      </w:r>
      <w:r>
        <w:t>haldusterritooriumil perioodil 20</w:t>
      </w:r>
      <w:r w:rsidR="00B40F0E">
        <w:t>20-2023</w:t>
      </w:r>
      <w:r>
        <w:t>. Allikas: Keskkonnaagentuur</w:t>
      </w:r>
    </w:p>
    <w:p w14:paraId="3AB86A7E" w14:textId="5DE4CCBC" w:rsidR="000E1D01" w:rsidRDefault="00B81355" w:rsidP="00163BFC">
      <w:pPr>
        <w:autoSpaceDE w:val="0"/>
        <w:autoSpaceDN w:val="0"/>
        <w:adjustRightInd w:val="0"/>
        <w:rPr>
          <w:rFonts w:cs="Calibri"/>
        </w:rPr>
      </w:pPr>
      <w:r>
        <w:rPr>
          <w:rFonts w:cs="Calibri"/>
        </w:rPr>
        <w:t>Kadrina</w:t>
      </w:r>
      <w:r w:rsidR="002E346D">
        <w:rPr>
          <w:rFonts w:cs="Calibri"/>
        </w:rPr>
        <w:t xml:space="preserve"> valla</w:t>
      </w:r>
      <w:r w:rsidR="00163BFC">
        <w:rPr>
          <w:rFonts w:cs="Calibri"/>
        </w:rPr>
        <w:t xml:space="preserve"> ettevõtete ja majapidamiste</w:t>
      </w:r>
      <w:r w:rsidR="00163BFC" w:rsidRPr="008D6709">
        <w:rPr>
          <w:rFonts w:cs="Calibri"/>
        </w:rPr>
        <w:t xml:space="preserve"> paber- ja kartongijäätmete </w:t>
      </w:r>
      <w:r w:rsidR="00163BFC">
        <w:rPr>
          <w:rFonts w:cs="Calibri"/>
        </w:rPr>
        <w:t>tekkekogused</w:t>
      </w:r>
      <w:r w:rsidR="00163BFC" w:rsidRPr="008D6709">
        <w:rPr>
          <w:rFonts w:cs="Calibri"/>
        </w:rPr>
        <w:t xml:space="preserve"> on kajastatud joonisel </w:t>
      </w:r>
      <w:r w:rsidR="00163BFC">
        <w:rPr>
          <w:rFonts w:cs="Calibri"/>
        </w:rPr>
        <w:t>4</w:t>
      </w:r>
      <w:r w:rsidR="00163BFC" w:rsidRPr="008D6709">
        <w:rPr>
          <w:rFonts w:cs="Calibri"/>
        </w:rPr>
        <w:t xml:space="preserve">, millest nähtub, et </w:t>
      </w:r>
      <w:r w:rsidR="002E2431">
        <w:rPr>
          <w:rFonts w:cs="Calibri"/>
        </w:rPr>
        <w:t xml:space="preserve">valdav osa tekkivatest paber- ja kartongijäätmetest </w:t>
      </w:r>
      <w:r w:rsidR="00496E19">
        <w:rPr>
          <w:rFonts w:cs="Calibri"/>
        </w:rPr>
        <w:t xml:space="preserve">pärinevad </w:t>
      </w:r>
      <w:r w:rsidR="00E83A90">
        <w:rPr>
          <w:rFonts w:cs="Calibri"/>
        </w:rPr>
        <w:t>majapidamistelt (v.a 2020. aastal)</w:t>
      </w:r>
      <w:r w:rsidR="00496E19">
        <w:rPr>
          <w:rFonts w:cs="Calibri"/>
        </w:rPr>
        <w:t>.</w:t>
      </w:r>
      <w:r w:rsidR="000E1D01">
        <w:rPr>
          <w:rFonts w:cs="Calibri"/>
        </w:rPr>
        <w:t xml:space="preserve"> Üleüldiselt on vaadeldaval perioodil paber- ja kartongijäätmete </w:t>
      </w:r>
      <w:r w:rsidR="00E83A90">
        <w:rPr>
          <w:rFonts w:cs="Calibri"/>
        </w:rPr>
        <w:t>kogu</w:t>
      </w:r>
      <w:r w:rsidR="000E1D01">
        <w:rPr>
          <w:rFonts w:cs="Calibri"/>
        </w:rPr>
        <w:t xml:space="preserve">teke </w:t>
      </w:r>
      <w:r w:rsidR="00E83A90">
        <w:rPr>
          <w:rFonts w:cs="Calibri"/>
        </w:rPr>
        <w:t xml:space="preserve">suurenenud, jäädes </w:t>
      </w:r>
      <w:r w:rsidR="000E1D01">
        <w:rPr>
          <w:rFonts w:cs="Calibri"/>
        </w:rPr>
        <w:t xml:space="preserve">vahemikku </w:t>
      </w:r>
      <w:r w:rsidR="00E4143E">
        <w:rPr>
          <w:rFonts w:cs="Calibri"/>
        </w:rPr>
        <w:t>1</w:t>
      </w:r>
      <w:r w:rsidR="00E83A90">
        <w:rPr>
          <w:rFonts w:cs="Calibri"/>
        </w:rPr>
        <w:t>3-24</w:t>
      </w:r>
      <w:r w:rsidR="00E4143E">
        <w:rPr>
          <w:rFonts w:cs="Calibri"/>
        </w:rPr>
        <w:t xml:space="preserve"> tonni aastas.</w:t>
      </w:r>
    </w:p>
    <w:p w14:paraId="238CBF9B" w14:textId="46771E8C" w:rsidR="00163BFC" w:rsidRPr="009961D0" w:rsidRDefault="00E83A90" w:rsidP="00163BFC">
      <w:pPr>
        <w:keepNext/>
        <w:rPr>
          <w:color w:val="FF0000"/>
        </w:rPr>
      </w:pPr>
      <w:r>
        <w:rPr>
          <w:noProof/>
        </w:rPr>
        <w:lastRenderedPageBreak/>
        <w:drawing>
          <wp:inline distT="0" distB="0" distL="0" distR="0" wp14:anchorId="62DBBB72" wp14:editId="026C28C6">
            <wp:extent cx="5829300" cy="3171825"/>
            <wp:effectExtent l="0" t="0" r="0" b="9525"/>
            <wp:docPr id="768014680" name="Chart 1">
              <a:extLst xmlns:a="http://schemas.openxmlformats.org/drawingml/2006/main">
                <a:ext uri="{FF2B5EF4-FFF2-40B4-BE49-F238E27FC236}">
                  <a16:creationId xmlns:a16="http://schemas.microsoft.com/office/drawing/2014/main" id="{AF5374B9-8867-92B8-D2CE-AD5BDDE1E4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9F7319" w14:textId="35F8830A" w:rsidR="00163BFC" w:rsidRPr="009961D0" w:rsidRDefault="00163BFC" w:rsidP="009A47AE">
      <w:pPr>
        <w:pStyle w:val="Pealdis"/>
      </w:pPr>
      <w:r w:rsidRPr="009961D0">
        <w:t xml:space="preserve">Joonis </w:t>
      </w:r>
      <w:fldSimple w:instr=" SEQ Joonis \* ARABIC ">
        <w:r w:rsidR="003304A2">
          <w:rPr>
            <w:noProof/>
          </w:rPr>
          <w:t>4</w:t>
        </w:r>
      </w:fldSimple>
      <w:r w:rsidRPr="009961D0">
        <w:t xml:space="preserve">. </w:t>
      </w:r>
      <w:r w:rsidR="00B81355">
        <w:t>Kadrina</w:t>
      </w:r>
      <w:r w:rsidR="00D43DE2">
        <w:t xml:space="preserve"> valla</w:t>
      </w:r>
      <w:r w:rsidRPr="009961D0">
        <w:t xml:space="preserve"> haldusterritooriumilt kogutud paber- ja kartongijäätmed aastatel 20</w:t>
      </w:r>
      <w:r w:rsidR="00D43DE2">
        <w:t>20-2023</w:t>
      </w:r>
      <w:r>
        <w:t xml:space="preserve"> </w:t>
      </w:r>
      <w:r w:rsidRPr="009961D0">
        <w:t>tonnides. Allikas: Keskkonnaagentuur</w:t>
      </w:r>
    </w:p>
    <w:p w14:paraId="7328F818" w14:textId="7AD825D8" w:rsidR="0031007B" w:rsidRDefault="005F7185" w:rsidP="005F7185">
      <w:pPr>
        <w:rPr>
          <w:rFonts w:cs="Calibri"/>
        </w:rPr>
      </w:pPr>
      <w:r w:rsidRPr="00ED5FB6">
        <w:rPr>
          <w:rFonts w:cs="Calibri"/>
        </w:rPr>
        <w:t xml:space="preserve">Tuginedes riiklikule jäätmestatistikale </w:t>
      </w:r>
      <w:r w:rsidR="0031007B">
        <w:rPr>
          <w:rFonts w:cs="Calibri"/>
        </w:rPr>
        <w:t xml:space="preserve">ei toimu </w:t>
      </w:r>
      <w:r w:rsidR="00E83A90">
        <w:rPr>
          <w:rFonts w:cs="Calibri"/>
        </w:rPr>
        <w:t>Kadrina</w:t>
      </w:r>
      <w:r w:rsidR="0031007B">
        <w:rPr>
          <w:rFonts w:cs="Calibri"/>
        </w:rPr>
        <w:t xml:space="preserve"> vallas olmejäätmetele taaskasutust</w:t>
      </w:r>
      <w:r w:rsidR="00E83A90">
        <w:rPr>
          <w:rFonts w:cs="Calibri"/>
        </w:rPr>
        <w:t xml:space="preserve">. Kõik </w:t>
      </w:r>
      <w:r w:rsidR="00BF78A8">
        <w:rPr>
          <w:rFonts w:cs="Calibri"/>
        </w:rPr>
        <w:t>tekkinud olmejäätme</w:t>
      </w:r>
      <w:r w:rsidR="00EF4BEB">
        <w:rPr>
          <w:rFonts w:cs="Calibri"/>
        </w:rPr>
        <w:t>d</w:t>
      </w:r>
      <w:r w:rsidR="00BF78A8">
        <w:rPr>
          <w:rFonts w:cs="Calibri"/>
        </w:rPr>
        <w:t xml:space="preserve"> transporditakse omavalitsusest välja edasiseks käitlemiseks.</w:t>
      </w:r>
    </w:p>
    <w:p w14:paraId="2E0B545C" w14:textId="5EDFFBE1" w:rsidR="00F255BA" w:rsidRPr="000D097B" w:rsidRDefault="00BA689C" w:rsidP="00452736">
      <w:pPr>
        <w:rPr>
          <w:rFonts w:cs="Calibri"/>
        </w:rPr>
      </w:pPr>
      <w:r w:rsidRPr="00B07D8C">
        <w:rPr>
          <w:rFonts w:cs="Calibri"/>
        </w:rPr>
        <w:t>Liigiti kogutud olmejäätmete osakaal nende arvutuslikust kogutekkest 202</w:t>
      </w:r>
      <w:r w:rsidR="00D42396">
        <w:rPr>
          <w:rFonts w:cs="Calibri"/>
        </w:rPr>
        <w:t>3</w:t>
      </w:r>
      <w:r w:rsidRPr="00B07D8C">
        <w:rPr>
          <w:rFonts w:cs="Calibri"/>
        </w:rPr>
        <w:t xml:space="preserve">. aasta andmete alusel on esitatud tabelis </w:t>
      </w:r>
      <w:r w:rsidR="00D42396">
        <w:rPr>
          <w:rFonts w:cs="Calibri"/>
        </w:rPr>
        <w:t>4</w:t>
      </w:r>
      <w:r w:rsidRPr="00B07D8C">
        <w:rPr>
          <w:rFonts w:cs="Calibri"/>
        </w:rPr>
        <w:t xml:space="preserve">. Enamiku liigiti kogutud jäätmetest moodustavad </w:t>
      </w:r>
      <w:r w:rsidR="00E83A90">
        <w:rPr>
          <w:rFonts w:cs="Calibri"/>
        </w:rPr>
        <w:t>pakendid, sellele järgnevad biolagunevad jäätmed, puit, ohtlikud jäätmed ning paber ja kartong</w:t>
      </w:r>
      <w:r>
        <w:rPr>
          <w:rFonts w:cs="Calibri"/>
        </w:rPr>
        <w:t xml:space="preserve">. Ülejäänud jäätmeliikide osakaal liigiti kogutud jäätmetest on </w:t>
      </w:r>
      <w:r w:rsidR="00CC2C06">
        <w:rPr>
          <w:rFonts w:cs="Calibri"/>
        </w:rPr>
        <w:t xml:space="preserve">alla </w:t>
      </w:r>
      <w:r w:rsidR="003E53A4">
        <w:rPr>
          <w:rFonts w:cs="Calibri"/>
        </w:rPr>
        <w:t>1%</w:t>
      </w:r>
      <w:r w:rsidR="00FA59CC">
        <w:rPr>
          <w:rFonts w:cs="Calibri"/>
        </w:rPr>
        <w:t>.</w:t>
      </w:r>
      <w:r w:rsidR="003E53A4">
        <w:rPr>
          <w:rFonts w:cs="Calibri"/>
        </w:rPr>
        <w:t xml:space="preserve"> </w:t>
      </w:r>
    </w:p>
    <w:p w14:paraId="770A5F3A" w14:textId="7EA38FD7" w:rsidR="00B31047" w:rsidRDefault="00B31047" w:rsidP="009A47AE">
      <w:pPr>
        <w:pStyle w:val="Pealdis"/>
      </w:pPr>
      <w:r w:rsidRPr="004531B5">
        <w:t xml:space="preserve">Tabel </w:t>
      </w:r>
      <w:fldSimple w:instr=" SEQ Tabel \* ARABIC ">
        <w:r w:rsidR="003304A2">
          <w:rPr>
            <w:noProof/>
          </w:rPr>
          <w:t>4</w:t>
        </w:r>
      </w:fldSimple>
      <w:r w:rsidRPr="004531B5">
        <w:t xml:space="preserve">. Liigiti kogutud </w:t>
      </w:r>
      <w:r w:rsidR="003F0AF8">
        <w:t>olme</w:t>
      </w:r>
      <w:r w:rsidRPr="004531B5">
        <w:t xml:space="preserve">jäätmete osakaal nende arvutuslikust kogutekkest </w:t>
      </w:r>
      <w:r w:rsidR="00DD35CA">
        <w:t>Kadrina</w:t>
      </w:r>
      <w:r w:rsidR="00D42396">
        <w:t xml:space="preserve"> vallas</w:t>
      </w:r>
      <w:r>
        <w:t xml:space="preserve"> </w:t>
      </w:r>
      <w:r w:rsidRPr="004531B5">
        <w:t>202</w:t>
      </w:r>
      <w:r w:rsidR="00D42396">
        <w:t>3</w:t>
      </w:r>
      <w:r w:rsidRPr="004531B5">
        <w:t>. aastal.</w:t>
      </w:r>
    </w:p>
    <w:tbl>
      <w:tblPr>
        <w:tblStyle w:val="Tumeruuttabel5rhk6"/>
        <w:tblW w:w="9270" w:type="dxa"/>
        <w:tblLook w:val="04A0" w:firstRow="1" w:lastRow="0" w:firstColumn="1" w:lastColumn="0" w:noHBand="0" w:noVBand="1"/>
      </w:tblPr>
      <w:tblGrid>
        <w:gridCol w:w="3109"/>
        <w:gridCol w:w="1059"/>
        <w:gridCol w:w="1100"/>
        <w:gridCol w:w="1261"/>
        <w:gridCol w:w="1241"/>
        <w:gridCol w:w="1583"/>
      </w:tblGrid>
      <w:tr w:rsidR="00E83A90" w:rsidRPr="00140F6D" w14:paraId="5A44F73C" w14:textId="77777777" w:rsidTr="00E83A90">
        <w:trPr>
          <w:cnfStyle w:val="100000000000" w:firstRow="1" w:lastRow="0" w:firstColumn="0" w:lastColumn="0" w:oddVBand="0" w:evenVBand="0" w:oddHBand="0" w:evenHBand="0" w:firstRowFirstColumn="0" w:firstRowLastColumn="0" w:lastRowFirstColumn="0" w:lastRowLastColumn="0"/>
          <w:trHeight w:val="1951"/>
        </w:trPr>
        <w:tc>
          <w:tcPr>
            <w:cnfStyle w:val="001000000000" w:firstRow="0" w:lastRow="0" w:firstColumn="1" w:lastColumn="0" w:oddVBand="0" w:evenVBand="0" w:oddHBand="0" w:evenHBand="0" w:firstRowFirstColumn="0" w:firstRowLastColumn="0" w:lastRowFirstColumn="0" w:lastRowLastColumn="0"/>
            <w:tcW w:w="3109" w:type="dxa"/>
            <w:vAlign w:val="center"/>
            <w:hideMark/>
          </w:tcPr>
          <w:p w14:paraId="0AA29046"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Jäätmeliik</w:t>
            </w:r>
          </w:p>
        </w:tc>
        <w:tc>
          <w:tcPr>
            <w:tcW w:w="1417" w:type="dxa"/>
            <w:vAlign w:val="center"/>
            <w:hideMark/>
          </w:tcPr>
          <w:p w14:paraId="19858627" w14:textId="77777777" w:rsidR="00E83A90" w:rsidRPr="00140F6D" w:rsidRDefault="00E83A90" w:rsidP="00E83A90">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Liigiti kogutud 2023. aastal tonnides</w:t>
            </w:r>
          </w:p>
        </w:tc>
        <w:tc>
          <w:tcPr>
            <w:tcW w:w="1134" w:type="dxa"/>
            <w:vAlign w:val="center"/>
            <w:hideMark/>
          </w:tcPr>
          <w:p w14:paraId="32784CE7" w14:textId="77777777" w:rsidR="00E83A90" w:rsidRPr="00140F6D" w:rsidRDefault="00E83A90" w:rsidP="00E83A90">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Liigiti kogutud jäätmete osakaal %</w:t>
            </w:r>
          </w:p>
        </w:tc>
        <w:tc>
          <w:tcPr>
            <w:tcW w:w="1134" w:type="dxa"/>
            <w:vAlign w:val="center"/>
            <w:hideMark/>
          </w:tcPr>
          <w:p w14:paraId="4C2AFF60" w14:textId="77777777" w:rsidR="00E83A90" w:rsidRPr="00140F6D" w:rsidRDefault="00E83A90" w:rsidP="00E83A90">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 xml:space="preserve">Arvestuslik % </w:t>
            </w:r>
            <w:proofErr w:type="spellStart"/>
            <w:r w:rsidRPr="00140F6D">
              <w:rPr>
                <w:rFonts w:eastAsia="Times New Roman" w:cstheme="minorHAnsi"/>
                <w:color w:val="000000"/>
                <w:sz w:val="20"/>
                <w:szCs w:val="20"/>
              </w:rPr>
              <w:t>segaolme-jäätmetes</w:t>
            </w:r>
            <w:proofErr w:type="spellEnd"/>
          </w:p>
        </w:tc>
        <w:tc>
          <w:tcPr>
            <w:tcW w:w="1220" w:type="dxa"/>
            <w:vAlign w:val="center"/>
            <w:hideMark/>
          </w:tcPr>
          <w:p w14:paraId="2893EE54" w14:textId="77777777" w:rsidR="00E83A90" w:rsidRPr="00140F6D" w:rsidRDefault="00E83A90" w:rsidP="00E83A90">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 xml:space="preserve">Arvutuslik kogus </w:t>
            </w:r>
            <w:proofErr w:type="spellStart"/>
            <w:r w:rsidRPr="00140F6D">
              <w:rPr>
                <w:rFonts w:eastAsia="Times New Roman" w:cstheme="minorHAnsi"/>
                <w:color w:val="000000"/>
                <w:sz w:val="20"/>
                <w:szCs w:val="20"/>
              </w:rPr>
              <w:t>segaolme-jäätmete</w:t>
            </w:r>
            <w:proofErr w:type="spellEnd"/>
            <w:r w:rsidRPr="00140F6D">
              <w:rPr>
                <w:rFonts w:eastAsia="Times New Roman" w:cstheme="minorHAnsi"/>
                <w:color w:val="000000"/>
                <w:sz w:val="20"/>
                <w:szCs w:val="20"/>
              </w:rPr>
              <w:t xml:space="preserve"> hulgas, tonnides</w:t>
            </w:r>
          </w:p>
        </w:tc>
        <w:tc>
          <w:tcPr>
            <w:tcW w:w="1256" w:type="dxa"/>
            <w:vAlign w:val="center"/>
            <w:hideMark/>
          </w:tcPr>
          <w:p w14:paraId="4E2AC7EF" w14:textId="77777777" w:rsidR="00E83A90" w:rsidRPr="00140F6D" w:rsidRDefault="00E83A90" w:rsidP="00E83A90">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Koguteke (teoreetiliselt olmejäätmete hulgas + liigiti kogutud), tonnides</w:t>
            </w:r>
          </w:p>
        </w:tc>
      </w:tr>
      <w:tr w:rsidR="00E83A90" w:rsidRPr="00140F6D" w14:paraId="40B0F9BD" w14:textId="77777777" w:rsidTr="00E83A9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22CDA9B7"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Plast</w:t>
            </w:r>
          </w:p>
        </w:tc>
        <w:tc>
          <w:tcPr>
            <w:tcW w:w="1417" w:type="dxa"/>
            <w:hideMark/>
          </w:tcPr>
          <w:p w14:paraId="46F4A10E"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31D36C2E"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16E9EF3D"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13,82</w:t>
            </w:r>
          </w:p>
        </w:tc>
        <w:tc>
          <w:tcPr>
            <w:tcW w:w="1220" w:type="dxa"/>
            <w:hideMark/>
          </w:tcPr>
          <w:p w14:paraId="278BB86D"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99,2</w:t>
            </w:r>
          </w:p>
        </w:tc>
        <w:tc>
          <w:tcPr>
            <w:tcW w:w="1256" w:type="dxa"/>
            <w:hideMark/>
          </w:tcPr>
          <w:p w14:paraId="362EE917"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99,2</w:t>
            </w:r>
          </w:p>
        </w:tc>
      </w:tr>
      <w:tr w:rsidR="00E83A90" w:rsidRPr="00140F6D" w14:paraId="3923CFA2" w14:textId="77777777" w:rsidTr="00E83A90">
        <w:trPr>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60698E17"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Tekstiil ja rõivad</w:t>
            </w:r>
          </w:p>
        </w:tc>
        <w:tc>
          <w:tcPr>
            <w:tcW w:w="1417" w:type="dxa"/>
            <w:hideMark/>
          </w:tcPr>
          <w:p w14:paraId="4C7CFEAB"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7242B8B0"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04B43E96"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5,41</w:t>
            </w:r>
          </w:p>
        </w:tc>
        <w:tc>
          <w:tcPr>
            <w:tcW w:w="1220" w:type="dxa"/>
            <w:hideMark/>
          </w:tcPr>
          <w:p w14:paraId="11D1C3B5"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38,8</w:t>
            </w:r>
          </w:p>
        </w:tc>
        <w:tc>
          <w:tcPr>
            <w:tcW w:w="1256" w:type="dxa"/>
            <w:hideMark/>
          </w:tcPr>
          <w:p w14:paraId="374DA79C"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38,8</w:t>
            </w:r>
          </w:p>
        </w:tc>
      </w:tr>
      <w:tr w:rsidR="00E83A90" w:rsidRPr="00140F6D" w14:paraId="3C54309B" w14:textId="77777777" w:rsidTr="00E83A9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2DE14A07"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Biolagunevad jäätmed</w:t>
            </w:r>
          </w:p>
        </w:tc>
        <w:tc>
          <w:tcPr>
            <w:tcW w:w="1417" w:type="dxa"/>
            <w:hideMark/>
          </w:tcPr>
          <w:p w14:paraId="36E1AFA8"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66,0</w:t>
            </w:r>
          </w:p>
        </w:tc>
        <w:tc>
          <w:tcPr>
            <w:tcW w:w="1134" w:type="dxa"/>
            <w:hideMark/>
          </w:tcPr>
          <w:p w14:paraId="0B1C93F4"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14,5</w:t>
            </w:r>
          </w:p>
        </w:tc>
        <w:tc>
          <w:tcPr>
            <w:tcW w:w="1134" w:type="dxa"/>
            <w:hideMark/>
          </w:tcPr>
          <w:p w14:paraId="6264BBE6"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37,61</w:t>
            </w:r>
          </w:p>
        </w:tc>
        <w:tc>
          <w:tcPr>
            <w:tcW w:w="1220" w:type="dxa"/>
            <w:hideMark/>
          </w:tcPr>
          <w:p w14:paraId="4D89529A"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270,1</w:t>
            </w:r>
          </w:p>
        </w:tc>
        <w:tc>
          <w:tcPr>
            <w:tcW w:w="1256" w:type="dxa"/>
            <w:hideMark/>
          </w:tcPr>
          <w:p w14:paraId="2832B4F0"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336,1</w:t>
            </w:r>
          </w:p>
        </w:tc>
      </w:tr>
      <w:tr w:rsidR="00E83A90" w:rsidRPr="00140F6D" w14:paraId="1F18D585" w14:textId="77777777" w:rsidTr="00E83A90">
        <w:trPr>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04D986D9"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Klaas</w:t>
            </w:r>
          </w:p>
        </w:tc>
        <w:tc>
          <w:tcPr>
            <w:tcW w:w="1417" w:type="dxa"/>
            <w:hideMark/>
          </w:tcPr>
          <w:p w14:paraId="2816F2D3"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136E40C7"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07B7C7A5"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5,83</w:t>
            </w:r>
          </w:p>
        </w:tc>
        <w:tc>
          <w:tcPr>
            <w:tcW w:w="1220" w:type="dxa"/>
            <w:hideMark/>
          </w:tcPr>
          <w:p w14:paraId="3072C502"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41,9</w:t>
            </w:r>
          </w:p>
        </w:tc>
        <w:tc>
          <w:tcPr>
            <w:tcW w:w="1256" w:type="dxa"/>
            <w:hideMark/>
          </w:tcPr>
          <w:p w14:paraId="3DFC9CD1"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41,9</w:t>
            </w:r>
          </w:p>
        </w:tc>
      </w:tr>
      <w:tr w:rsidR="00E83A90" w:rsidRPr="00140F6D" w14:paraId="009B02F6" w14:textId="77777777" w:rsidTr="00E83A9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16C40FC2"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Paber ja kartong</w:t>
            </w:r>
          </w:p>
        </w:tc>
        <w:tc>
          <w:tcPr>
            <w:tcW w:w="1417" w:type="dxa"/>
            <w:hideMark/>
          </w:tcPr>
          <w:p w14:paraId="7A9D410B"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23,9</w:t>
            </w:r>
          </w:p>
        </w:tc>
        <w:tc>
          <w:tcPr>
            <w:tcW w:w="1134" w:type="dxa"/>
            <w:hideMark/>
          </w:tcPr>
          <w:p w14:paraId="7DD52C58"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5,3</w:t>
            </w:r>
          </w:p>
        </w:tc>
        <w:tc>
          <w:tcPr>
            <w:tcW w:w="1134" w:type="dxa"/>
            <w:hideMark/>
          </w:tcPr>
          <w:p w14:paraId="761314CA"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14,33</w:t>
            </w:r>
          </w:p>
        </w:tc>
        <w:tc>
          <w:tcPr>
            <w:tcW w:w="1220" w:type="dxa"/>
            <w:hideMark/>
          </w:tcPr>
          <w:p w14:paraId="55118E14"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102,9</w:t>
            </w:r>
          </w:p>
        </w:tc>
        <w:tc>
          <w:tcPr>
            <w:tcW w:w="1256" w:type="dxa"/>
            <w:hideMark/>
          </w:tcPr>
          <w:p w14:paraId="1D84897B"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126,8</w:t>
            </w:r>
          </w:p>
        </w:tc>
      </w:tr>
      <w:tr w:rsidR="00E83A90" w:rsidRPr="00140F6D" w14:paraId="17531CB3" w14:textId="77777777" w:rsidTr="00E83A90">
        <w:trPr>
          <w:trHeight w:val="317"/>
        </w:trPr>
        <w:tc>
          <w:tcPr>
            <w:cnfStyle w:val="001000000000" w:firstRow="0" w:lastRow="0" w:firstColumn="1" w:lastColumn="0" w:oddVBand="0" w:evenVBand="0" w:oddHBand="0" w:evenHBand="0" w:firstRowFirstColumn="0" w:firstRowLastColumn="0" w:lastRowFirstColumn="0" w:lastRowLastColumn="0"/>
            <w:tcW w:w="3109" w:type="dxa"/>
            <w:noWrap/>
            <w:hideMark/>
          </w:tcPr>
          <w:p w14:paraId="55CD5196" w14:textId="77777777" w:rsidR="00E83A90" w:rsidRPr="00140F6D" w:rsidRDefault="00E83A90" w:rsidP="00E83A90">
            <w:pPr>
              <w:spacing w:before="0"/>
              <w:rPr>
                <w:rFonts w:eastAsia="Times New Roman" w:cstheme="minorHAnsi"/>
                <w:color w:val="000000"/>
                <w:sz w:val="20"/>
                <w:szCs w:val="20"/>
              </w:rPr>
            </w:pPr>
            <w:r w:rsidRPr="00140F6D">
              <w:rPr>
                <w:rFonts w:eastAsia="Times New Roman" w:cstheme="minorHAnsi"/>
                <w:color w:val="000000"/>
                <w:sz w:val="20"/>
                <w:szCs w:val="20"/>
              </w:rPr>
              <w:t>Puit</w:t>
            </w:r>
          </w:p>
        </w:tc>
        <w:tc>
          <w:tcPr>
            <w:tcW w:w="1417" w:type="dxa"/>
            <w:hideMark/>
          </w:tcPr>
          <w:p w14:paraId="40BFC681"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31,6</w:t>
            </w:r>
          </w:p>
        </w:tc>
        <w:tc>
          <w:tcPr>
            <w:tcW w:w="1134" w:type="dxa"/>
            <w:hideMark/>
          </w:tcPr>
          <w:p w14:paraId="182F0E18"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7,0</w:t>
            </w:r>
          </w:p>
        </w:tc>
        <w:tc>
          <w:tcPr>
            <w:tcW w:w="1134" w:type="dxa"/>
            <w:hideMark/>
          </w:tcPr>
          <w:p w14:paraId="603C7048"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0,6</w:t>
            </w:r>
          </w:p>
        </w:tc>
        <w:tc>
          <w:tcPr>
            <w:tcW w:w="1220" w:type="dxa"/>
            <w:hideMark/>
          </w:tcPr>
          <w:p w14:paraId="09AC5187"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4,3</w:t>
            </w:r>
          </w:p>
        </w:tc>
        <w:tc>
          <w:tcPr>
            <w:tcW w:w="1256" w:type="dxa"/>
            <w:hideMark/>
          </w:tcPr>
          <w:p w14:paraId="32C05394"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35,9</w:t>
            </w:r>
          </w:p>
        </w:tc>
      </w:tr>
      <w:tr w:rsidR="00E83A90" w:rsidRPr="00140F6D" w14:paraId="7C0264A5" w14:textId="77777777" w:rsidTr="00E83A9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6A80C0E3"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Metallid</w:t>
            </w:r>
          </w:p>
        </w:tc>
        <w:tc>
          <w:tcPr>
            <w:tcW w:w="1417" w:type="dxa"/>
            <w:hideMark/>
          </w:tcPr>
          <w:p w14:paraId="6874B7B4"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60B85C2A"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1BB4A70E"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2,07</w:t>
            </w:r>
          </w:p>
        </w:tc>
        <w:tc>
          <w:tcPr>
            <w:tcW w:w="1220" w:type="dxa"/>
            <w:hideMark/>
          </w:tcPr>
          <w:p w14:paraId="7C7977DC"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14,9</w:t>
            </w:r>
          </w:p>
        </w:tc>
        <w:tc>
          <w:tcPr>
            <w:tcW w:w="1256" w:type="dxa"/>
            <w:hideMark/>
          </w:tcPr>
          <w:p w14:paraId="5AF82077"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14,9</w:t>
            </w:r>
          </w:p>
        </w:tc>
      </w:tr>
      <w:tr w:rsidR="00E83A90" w:rsidRPr="00140F6D" w14:paraId="1E7A75CD" w14:textId="77777777" w:rsidTr="00E83A90">
        <w:trPr>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02DC11F8"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Elektroonika</w:t>
            </w:r>
          </w:p>
        </w:tc>
        <w:tc>
          <w:tcPr>
            <w:tcW w:w="1417" w:type="dxa"/>
            <w:hideMark/>
          </w:tcPr>
          <w:p w14:paraId="4FAA0CAB"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2,7</w:t>
            </w:r>
          </w:p>
        </w:tc>
        <w:tc>
          <w:tcPr>
            <w:tcW w:w="1134" w:type="dxa"/>
            <w:hideMark/>
          </w:tcPr>
          <w:p w14:paraId="49B4D118"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0,6</w:t>
            </w:r>
          </w:p>
        </w:tc>
        <w:tc>
          <w:tcPr>
            <w:tcW w:w="1134" w:type="dxa"/>
            <w:hideMark/>
          </w:tcPr>
          <w:p w14:paraId="38C64F73"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0,98</w:t>
            </w:r>
          </w:p>
        </w:tc>
        <w:tc>
          <w:tcPr>
            <w:tcW w:w="1220" w:type="dxa"/>
            <w:hideMark/>
          </w:tcPr>
          <w:p w14:paraId="2AE2BE6D"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7,0</w:t>
            </w:r>
          </w:p>
        </w:tc>
        <w:tc>
          <w:tcPr>
            <w:tcW w:w="1256" w:type="dxa"/>
            <w:hideMark/>
          </w:tcPr>
          <w:p w14:paraId="57B038A8"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9,8</w:t>
            </w:r>
          </w:p>
        </w:tc>
      </w:tr>
      <w:tr w:rsidR="00E83A90" w:rsidRPr="00140F6D" w14:paraId="7C7D792A" w14:textId="77777777" w:rsidTr="00E83A9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5B05FB1C"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Ohtlikud jäätmed</w:t>
            </w:r>
          </w:p>
        </w:tc>
        <w:tc>
          <w:tcPr>
            <w:tcW w:w="1417" w:type="dxa"/>
            <w:hideMark/>
          </w:tcPr>
          <w:p w14:paraId="0F7F3F83"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27,7</w:t>
            </w:r>
          </w:p>
        </w:tc>
        <w:tc>
          <w:tcPr>
            <w:tcW w:w="1134" w:type="dxa"/>
            <w:hideMark/>
          </w:tcPr>
          <w:p w14:paraId="1FB42C01"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6,1</w:t>
            </w:r>
          </w:p>
        </w:tc>
        <w:tc>
          <w:tcPr>
            <w:tcW w:w="1134" w:type="dxa"/>
            <w:hideMark/>
          </w:tcPr>
          <w:p w14:paraId="5E08EAAB"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0,01</w:t>
            </w:r>
          </w:p>
        </w:tc>
        <w:tc>
          <w:tcPr>
            <w:tcW w:w="1220" w:type="dxa"/>
            <w:hideMark/>
          </w:tcPr>
          <w:p w14:paraId="171F86D4"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1256" w:type="dxa"/>
            <w:hideMark/>
          </w:tcPr>
          <w:p w14:paraId="2F842B4A" w14:textId="77777777" w:rsidR="00E83A90" w:rsidRPr="00140F6D" w:rsidRDefault="00E83A90" w:rsidP="00E83A90">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27,7</w:t>
            </w:r>
          </w:p>
        </w:tc>
      </w:tr>
      <w:tr w:rsidR="00E83A90" w:rsidRPr="00140F6D" w14:paraId="5DFC2734" w14:textId="77777777" w:rsidTr="00E83A90">
        <w:trPr>
          <w:trHeight w:val="317"/>
        </w:trPr>
        <w:tc>
          <w:tcPr>
            <w:cnfStyle w:val="001000000000" w:firstRow="0" w:lastRow="0" w:firstColumn="1" w:lastColumn="0" w:oddVBand="0" w:evenVBand="0" w:oddHBand="0" w:evenHBand="0" w:firstRowFirstColumn="0" w:firstRowLastColumn="0" w:lastRowFirstColumn="0" w:lastRowLastColumn="0"/>
            <w:tcW w:w="3109" w:type="dxa"/>
            <w:hideMark/>
          </w:tcPr>
          <w:p w14:paraId="749E44CE" w14:textId="77777777" w:rsidR="00E83A90" w:rsidRPr="00140F6D" w:rsidRDefault="00E83A90" w:rsidP="00E83A90">
            <w:pPr>
              <w:spacing w:before="0"/>
              <w:jc w:val="left"/>
              <w:rPr>
                <w:rFonts w:eastAsia="Times New Roman" w:cstheme="minorHAnsi"/>
                <w:color w:val="000000"/>
                <w:sz w:val="20"/>
                <w:szCs w:val="20"/>
              </w:rPr>
            </w:pPr>
            <w:r w:rsidRPr="00140F6D">
              <w:rPr>
                <w:rFonts w:eastAsia="Times New Roman" w:cstheme="minorHAnsi"/>
                <w:color w:val="000000"/>
                <w:sz w:val="20"/>
                <w:szCs w:val="20"/>
              </w:rPr>
              <w:t>Pakendid</w:t>
            </w:r>
          </w:p>
        </w:tc>
        <w:tc>
          <w:tcPr>
            <w:tcW w:w="1417" w:type="dxa"/>
            <w:hideMark/>
          </w:tcPr>
          <w:p w14:paraId="76C2791C"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276,8</w:t>
            </w:r>
          </w:p>
        </w:tc>
        <w:tc>
          <w:tcPr>
            <w:tcW w:w="1134" w:type="dxa"/>
            <w:hideMark/>
          </w:tcPr>
          <w:p w14:paraId="1DAD2521"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60,9</w:t>
            </w:r>
          </w:p>
        </w:tc>
        <w:tc>
          <w:tcPr>
            <w:tcW w:w="1134" w:type="dxa"/>
            <w:hideMark/>
          </w:tcPr>
          <w:p w14:paraId="16762381"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26,28</w:t>
            </w:r>
          </w:p>
        </w:tc>
        <w:tc>
          <w:tcPr>
            <w:tcW w:w="1220" w:type="dxa"/>
            <w:hideMark/>
          </w:tcPr>
          <w:p w14:paraId="4D3CCE66"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188,7</w:t>
            </w:r>
          </w:p>
        </w:tc>
        <w:tc>
          <w:tcPr>
            <w:tcW w:w="1256" w:type="dxa"/>
            <w:hideMark/>
          </w:tcPr>
          <w:p w14:paraId="30C70449" w14:textId="77777777" w:rsidR="00E83A90" w:rsidRPr="00140F6D" w:rsidRDefault="00E83A90" w:rsidP="00E83A90">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465,5</w:t>
            </w:r>
          </w:p>
        </w:tc>
      </w:tr>
    </w:tbl>
    <w:p w14:paraId="1347CDBD" w14:textId="156D7784" w:rsidR="003C71FA" w:rsidRPr="00C356DE" w:rsidRDefault="003C71FA" w:rsidP="003C71FA">
      <w:r w:rsidRPr="00C356DE">
        <w:lastRenderedPageBreak/>
        <w:t xml:space="preserve">Olmejäätmete </w:t>
      </w:r>
      <w:r w:rsidR="004801E4" w:rsidRPr="00C356DE">
        <w:t>liigiti kogumisel</w:t>
      </w:r>
      <w:r w:rsidRPr="00C356DE">
        <w:t xml:space="preserve"> tekkekohas tuleb vastavalt keskkonnaministri </w:t>
      </w:r>
      <w:r w:rsidR="007C7030" w:rsidRPr="00C356DE">
        <w:t>03</w:t>
      </w:r>
      <w:r w:rsidRPr="00C356DE">
        <w:t>.0</w:t>
      </w:r>
      <w:r w:rsidR="007C7030" w:rsidRPr="00C356DE">
        <w:t>6</w:t>
      </w:r>
      <w:r w:rsidRPr="00C356DE">
        <w:t>.20</w:t>
      </w:r>
      <w:r w:rsidR="007C7030" w:rsidRPr="00C356DE">
        <w:t>22</w:t>
      </w:r>
      <w:r w:rsidRPr="00C356DE">
        <w:t xml:space="preserve"> määrusele nr </w:t>
      </w:r>
      <w:r w:rsidR="007C7030" w:rsidRPr="00C356DE">
        <w:t>28</w:t>
      </w:r>
      <w:r w:rsidRPr="00C356DE">
        <w:t xml:space="preserve"> </w:t>
      </w:r>
      <w:r w:rsidRPr="00C356DE">
        <w:rPr>
          <w:rFonts w:cs="Calibri"/>
        </w:rPr>
        <w:t>"</w:t>
      </w:r>
      <w:r w:rsidR="00714CF3" w:rsidRPr="00C356DE">
        <w:t xml:space="preserve"> Olmejäätmete liigiti kogumise ja sortimise nõuded ja kord ning sorditud jäätmete liigitamise alused</w:t>
      </w:r>
      <w:r w:rsidRPr="00C356DE">
        <w:rPr>
          <w:rFonts w:cs="Calibri"/>
        </w:rPr>
        <w:t>"</w:t>
      </w:r>
      <w:r w:rsidR="00FE15FF">
        <w:t xml:space="preserve"> </w:t>
      </w:r>
      <w:r w:rsidRPr="00C356DE">
        <w:t>liigiti koguda vähemalt järgmised jäätmeliigid vastavalt jäätmenimistu jäätmeliikide või alajaotiste koodidele:</w:t>
      </w:r>
    </w:p>
    <w:p w14:paraId="44AC7F10" w14:textId="77777777" w:rsidR="003C71FA" w:rsidRPr="00C356DE" w:rsidRDefault="003C71FA" w:rsidP="00A32A05">
      <w:pPr>
        <w:pStyle w:val="Loendilik"/>
        <w:numPr>
          <w:ilvl w:val="0"/>
          <w:numId w:val="11"/>
        </w:numPr>
        <w:suppressAutoHyphens/>
        <w:spacing w:before="60"/>
        <w:ind w:left="408" w:hanging="357"/>
        <w:contextualSpacing w:val="0"/>
        <w:rPr>
          <w:rStyle w:val="Selgeltmrgatavrhutus"/>
        </w:rPr>
      </w:pPr>
      <w:r w:rsidRPr="00C356DE">
        <w:rPr>
          <w:rStyle w:val="Selgeltmrgatavrhutus"/>
        </w:rPr>
        <w:t>paber ja kartong (20 01 01);</w:t>
      </w:r>
    </w:p>
    <w:p w14:paraId="28935385" w14:textId="77777777" w:rsidR="003C71FA" w:rsidRPr="00C356DE" w:rsidRDefault="003C71FA" w:rsidP="00A32A05">
      <w:pPr>
        <w:pStyle w:val="Loendilik"/>
        <w:numPr>
          <w:ilvl w:val="0"/>
          <w:numId w:val="11"/>
        </w:numPr>
        <w:suppressAutoHyphens/>
        <w:spacing w:before="60"/>
        <w:ind w:left="408" w:hanging="357"/>
        <w:contextualSpacing w:val="0"/>
        <w:rPr>
          <w:rStyle w:val="Selgeltmrgatavrhutus"/>
        </w:rPr>
      </w:pPr>
      <w:r w:rsidRPr="00C356DE">
        <w:rPr>
          <w:rStyle w:val="Selgeltmrgatavrhutus"/>
        </w:rPr>
        <w:t>plastid (20 01 39);</w:t>
      </w:r>
    </w:p>
    <w:p w14:paraId="36F7CC77" w14:textId="77777777" w:rsidR="003C71FA" w:rsidRPr="00C356DE" w:rsidRDefault="003C71FA" w:rsidP="00A32A05">
      <w:pPr>
        <w:pStyle w:val="Loendilik"/>
        <w:numPr>
          <w:ilvl w:val="0"/>
          <w:numId w:val="11"/>
        </w:numPr>
        <w:suppressAutoHyphens/>
        <w:spacing w:before="60"/>
        <w:ind w:left="408" w:hanging="357"/>
        <w:contextualSpacing w:val="0"/>
        <w:rPr>
          <w:rStyle w:val="Selgeltmrgatavrhutus"/>
        </w:rPr>
      </w:pPr>
      <w:r w:rsidRPr="00C356DE">
        <w:rPr>
          <w:rStyle w:val="Selgeltmrgatavrhutus"/>
        </w:rPr>
        <w:t>metallid (20 01 40);</w:t>
      </w:r>
    </w:p>
    <w:p w14:paraId="5B6BBF14" w14:textId="77777777" w:rsidR="003C71FA" w:rsidRPr="00C356DE" w:rsidRDefault="003C71FA" w:rsidP="00A32A05">
      <w:pPr>
        <w:pStyle w:val="Loendilik"/>
        <w:numPr>
          <w:ilvl w:val="0"/>
          <w:numId w:val="11"/>
        </w:numPr>
        <w:suppressAutoHyphens/>
        <w:spacing w:before="60"/>
        <w:ind w:left="408" w:hanging="357"/>
        <w:contextualSpacing w:val="0"/>
        <w:rPr>
          <w:rStyle w:val="Selgeltmrgatavrhutus"/>
        </w:rPr>
      </w:pPr>
      <w:r w:rsidRPr="00C356DE">
        <w:rPr>
          <w:rStyle w:val="Selgeltmrgatavrhutus"/>
        </w:rPr>
        <w:t>klaas (20 01 02);</w:t>
      </w:r>
    </w:p>
    <w:p w14:paraId="4F8E57E7" w14:textId="77777777" w:rsidR="003C71FA" w:rsidRPr="00C356DE" w:rsidRDefault="003C71FA" w:rsidP="00A32A05">
      <w:pPr>
        <w:pStyle w:val="Loendilik"/>
        <w:numPr>
          <w:ilvl w:val="0"/>
          <w:numId w:val="11"/>
        </w:numPr>
        <w:suppressAutoHyphens/>
        <w:spacing w:before="60"/>
        <w:ind w:left="408" w:hanging="357"/>
        <w:contextualSpacing w:val="0"/>
        <w:rPr>
          <w:rStyle w:val="Selgeltmrgatavrhutus"/>
        </w:rPr>
      </w:pPr>
      <w:r w:rsidRPr="00C356DE">
        <w:rPr>
          <w:rStyle w:val="Selgeltmrgatavrhutus"/>
        </w:rPr>
        <w:t>biolagunevad aia- ja haljastujäätmed (20 02 01);</w:t>
      </w:r>
    </w:p>
    <w:p w14:paraId="22CF1981" w14:textId="77777777" w:rsidR="003C71FA" w:rsidRPr="00C356DE" w:rsidRDefault="003C71FA" w:rsidP="00A32A05">
      <w:pPr>
        <w:pStyle w:val="Loendilik"/>
        <w:numPr>
          <w:ilvl w:val="0"/>
          <w:numId w:val="11"/>
        </w:numPr>
        <w:suppressAutoHyphens/>
        <w:spacing w:before="60"/>
        <w:ind w:left="408" w:hanging="357"/>
        <w:contextualSpacing w:val="0"/>
        <w:rPr>
          <w:rStyle w:val="Selgeltmrgatavrhutus"/>
        </w:rPr>
      </w:pPr>
      <w:r w:rsidRPr="00C356DE">
        <w:rPr>
          <w:rStyle w:val="Selgeltmrgatavrhutus"/>
        </w:rPr>
        <w:t>biolagunevad köögi- ja sööklajäätmed (20 01 08);</w:t>
      </w:r>
    </w:p>
    <w:p w14:paraId="7E122281" w14:textId="77777777" w:rsidR="003C71FA" w:rsidRPr="00C356DE" w:rsidRDefault="003C71FA" w:rsidP="00A32A05">
      <w:pPr>
        <w:pStyle w:val="Loendilik"/>
        <w:numPr>
          <w:ilvl w:val="0"/>
          <w:numId w:val="11"/>
        </w:numPr>
        <w:suppressAutoHyphens/>
        <w:spacing w:before="60"/>
        <w:ind w:left="408" w:hanging="357"/>
        <w:contextualSpacing w:val="0"/>
        <w:rPr>
          <w:color w:val="auto"/>
        </w:rPr>
      </w:pPr>
      <w:r w:rsidRPr="00C356DE">
        <w:rPr>
          <w:color w:val="auto"/>
        </w:rPr>
        <w:t>bioloogiliselt mittelagunevad aia- ja haljastujäätmed (20 02 02, 20 02 03);</w:t>
      </w:r>
    </w:p>
    <w:p w14:paraId="18C2BB5B" w14:textId="77777777" w:rsidR="003C71FA" w:rsidRPr="00C356DE" w:rsidRDefault="003C71FA" w:rsidP="00A32A05">
      <w:pPr>
        <w:pStyle w:val="Loendilik"/>
        <w:numPr>
          <w:ilvl w:val="0"/>
          <w:numId w:val="11"/>
        </w:numPr>
        <w:suppressAutoHyphens/>
        <w:spacing w:before="60"/>
        <w:ind w:left="408" w:hanging="357"/>
        <w:contextualSpacing w:val="0"/>
        <w:rPr>
          <w:color w:val="auto"/>
        </w:rPr>
      </w:pPr>
      <w:r w:rsidRPr="00C356DE">
        <w:rPr>
          <w:color w:val="auto"/>
        </w:rPr>
        <w:t xml:space="preserve">pakendid (15 01), sealhulgas </w:t>
      </w:r>
      <w:r w:rsidRPr="00C356DE">
        <w:rPr>
          <w:rStyle w:val="Selgeltmrgatavrhutus"/>
        </w:rPr>
        <w:t>paber- ja kartongpakendid (15 01 01), plastpakendid (15 01</w:t>
      </w:r>
      <w:r w:rsidRPr="00C356DE">
        <w:rPr>
          <w:rStyle w:val="Selgeltmrgatavviide"/>
          <w:color w:val="auto"/>
        </w:rPr>
        <w:t xml:space="preserve"> </w:t>
      </w:r>
      <w:r w:rsidRPr="00C356DE">
        <w:rPr>
          <w:rStyle w:val="Selgeltmrgatavrhutus"/>
        </w:rPr>
        <w:t>02),</w:t>
      </w:r>
      <w:r w:rsidRPr="00C356DE">
        <w:rPr>
          <w:rStyle w:val="Selgeltmrgatavviide"/>
          <w:color w:val="auto"/>
        </w:rPr>
        <w:t xml:space="preserve"> </w:t>
      </w:r>
      <w:r w:rsidRPr="00C356DE">
        <w:rPr>
          <w:color w:val="auto"/>
        </w:rPr>
        <w:t xml:space="preserve">puitpakendid (15 01 03), </w:t>
      </w:r>
      <w:r w:rsidRPr="00C356DE">
        <w:rPr>
          <w:rStyle w:val="Selgeltmrgatavrhutus"/>
        </w:rPr>
        <w:t>metallpakendid (15 01 04),</w:t>
      </w:r>
      <w:r w:rsidRPr="00C356DE">
        <w:rPr>
          <w:color w:val="auto"/>
        </w:rPr>
        <w:t xml:space="preserve"> komposiitpakendid (15 01 05), </w:t>
      </w:r>
      <w:r w:rsidRPr="00C356DE">
        <w:rPr>
          <w:rStyle w:val="Selgeltmrgatavrhutus"/>
        </w:rPr>
        <w:t>klaaspakendid (15 01 07),</w:t>
      </w:r>
      <w:r w:rsidRPr="00C356DE">
        <w:rPr>
          <w:color w:val="auto"/>
        </w:rPr>
        <w:t xml:space="preserve"> tekstiilpakendid (15 01 09) ja muud jäätmeseaduse §-s 7 esitatud olmejäätmete mõistele vastavad pakendid;</w:t>
      </w:r>
    </w:p>
    <w:p w14:paraId="019A5BB8" w14:textId="77777777" w:rsidR="003C71FA" w:rsidRPr="00C356DE" w:rsidRDefault="003C71FA" w:rsidP="00A32A05">
      <w:pPr>
        <w:pStyle w:val="Loendilik"/>
        <w:numPr>
          <w:ilvl w:val="0"/>
          <w:numId w:val="11"/>
        </w:numPr>
        <w:suppressAutoHyphens/>
        <w:spacing w:before="60"/>
        <w:ind w:left="408" w:hanging="357"/>
        <w:contextualSpacing w:val="0"/>
        <w:rPr>
          <w:color w:val="auto"/>
        </w:rPr>
      </w:pPr>
      <w:r w:rsidRPr="00C356DE">
        <w:rPr>
          <w:color w:val="auto"/>
        </w:rPr>
        <w:t>puit (20 01 38);</w:t>
      </w:r>
    </w:p>
    <w:p w14:paraId="19BD442A" w14:textId="77777777" w:rsidR="003C71FA" w:rsidRPr="00C356DE" w:rsidRDefault="003C71FA" w:rsidP="00A32A05">
      <w:pPr>
        <w:pStyle w:val="Loendilik"/>
        <w:numPr>
          <w:ilvl w:val="0"/>
          <w:numId w:val="11"/>
        </w:numPr>
        <w:suppressAutoHyphens/>
        <w:spacing w:before="60"/>
        <w:ind w:left="408" w:hanging="357"/>
        <w:contextualSpacing w:val="0"/>
        <w:rPr>
          <w:color w:val="auto"/>
        </w:rPr>
      </w:pPr>
      <w:r w:rsidRPr="00C356DE">
        <w:rPr>
          <w:color w:val="auto"/>
        </w:rPr>
        <w:t>tekstiil (20 01 10, 20 01 11);</w:t>
      </w:r>
    </w:p>
    <w:p w14:paraId="0CECBA15" w14:textId="77777777" w:rsidR="003C71FA" w:rsidRPr="00C356DE" w:rsidRDefault="003C71FA" w:rsidP="00A32A05">
      <w:pPr>
        <w:pStyle w:val="Loendilik"/>
        <w:numPr>
          <w:ilvl w:val="0"/>
          <w:numId w:val="11"/>
        </w:numPr>
        <w:suppressAutoHyphens/>
        <w:spacing w:before="60"/>
        <w:ind w:left="408" w:hanging="357"/>
        <w:contextualSpacing w:val="0"/>
        <w:rPr>
          <w:color w:val="auto"/>
        </w:rPr>
      </w:pPr>
      <w:r w:rsidRPr="00C356DE">
        <w:rPr>
          <w:color w:val="auto"/>
        </w:rPr>
        <w:t>suurjäätmed (20 03 07);</w:t>
      </w:r>
    </w:p>
    <w:p w14:paraId="70AB66CB" w14:textId="77777777" w:rsidR="003C71FA" w:rsidRPr="00C356DE" w:rsidRDefault="003C71FA" w:rsidP="00A32A05">
      <w:pPr>
        <w:pStyle w:val="Loendilik"/>
        <w:numPr>
          <w:ilvl w:val="0"/>
          <w:numId w:val="11"/>
        </w:numPr>
        <w:suppressAutoHyphens/>
        <w:spacing w:before="60"/>
        <w:ind w:left="408" w:hanging="357"/>
        <w:contextualSpacing w:val="0"/>
        <w:rPr>
          <w:color w:val="auto"/>
        </w:rPr>
      </w:pPr>
      <w:r w:rsidRPr="00C356DE">
        <w:rPr>
          <w:color w:val="auto"/>
        </w:rPr>
        <w:t>probleemtoodete jäätmed (20 01 21*, 20 01 23*, 20 01 34, 20 01 35*, 20 01 36);</w:t>
      </w:r>
    </w:p>
    <w:p w14:paraId="510E54FE" w14:textId="78FEBA02" w:rsidR="00224ED1" w:rsidRPr="00C356DE" w:rsidRDefault="00925021" w:rsidP="00A32A05">
      <w:pPr>
        <w:pStyle w:val="Loendilik"/>
        <w:numPr>
          <w:ilvl w:val="0"/>
          <w:numId w:val="11"/>
        </w:numPr>
        <w:suppressAutoHyphens/>
        <w:spacing w:before="60"/>
        <w:ind w:left="408" w:hanging="357"/>
        <w:contextualSpacing w:val="0"/>
        <w:rPr>
          <w:color w:val="auto"/>
        </w:rPr>
      </w:pPr>
      <w:r w:rsidRPr="00C356DE">
        <w:rPr>
          <w:color w:val="auto"/>
        </w:rPr>
        <w:t>ravimijäätmed (20 01 32, 20 01 31*, 20 01 95*, 20 01 96*, 20 01 97*, 20 01 98*)</w:t>
      </w:r>
    </w:p>
    <w:p w14:paraId="7A9373EA" w14:textId="77777777" w:rsidR="003C71FA" w:rsidRPr="00C356DE" w:rsidRDefault="003C71FA" w:rsidP="00A32A05">
      <w:pPr>
        <w:pStyle w:val="Loendilik"/>
        <w:numPr>
          <w:ilvl w:val="0"/>
          <w:numId w:val="11"/>
        </w:numPr>
        <w:suppressAutoHyphens/>
        <w:spacing w:before="60"/>
        <w:ind w:left="408" w:hanging="357"/>
        <w:contextualSpacing w:val="0"/>
        <w:rPr>
          <w:color w:val="auto"/>
        </w:rPr>
      </w:pPr>
      <w:r w:rsidRPr="00C356DE">
        <w:rPr>
          <w:color w:val="auto"/>
        </w:rPr>
        <w:t xml:space="preserve">ohtlikud jäätmed (jäätmenimistu alajaotises 20 01 tärniga </w:t>
      </w:r>
      <w:r w:rsidRPr="00C356DE">
        <w:rPr>
          <w:rFonts w:cs="Calibri"/>
          <w:color w:val="auto"/>
        </w:rPr>
        <w:t>"</w:t>
      </w:r>
      <w:r w:rsidRPr="00C356DE">
        <w:rPr>
          <w:color w:val="auto"/>
        </w:rPr>
        <w:t>*</w:t>
      </w:r>
      <w:r w:rsidRPr="00C356DE">
        <w:rPr>
          <w:rFonts w:cs="Calibri"/>
          <w:color w:val="auto"/>
        </w:rPr>
        <w:t>"</w:t>
      </w:r>
      <w:r w:rsidRPr="00C356DE">
        <w:rPr>
          <w:color w:val="auto"/>
        </w:rPr>
        <w:t xml:space="preserve"> tähistatud jäätmed) ning olmes tekkinud ohtlikke aineid sisaldavad või nendega saastunud pakendid jäätmekoodiga 15 01 10*.</w:t>
      </w:r>
    </w:p>
    <w:p w14:paraId="018B6DF2" w14:textId="75E8A4C0" w:rsidR="00DB4689" w:rsidRDefault="003C71FA" w:rsidP="00B31047">
      <w:r w:rsidRPr="00C356DE">
        <w:t>Kohaliku omavalitsuse üksus peab</w:t>
      </w:r>
      <w:r w:rsidRPr="00C356DE">
        <w:rPr>
          <w:i/>
          <w:iCs/>
        </w:rPr>
        <w:t xml:space="preserve"> </w:t>
      </w:r>
      <w:r w:rsidR="00AC4540" w:rsidRPr="00C356DE">
        <w:t xml:space="preserve">keskkonnaministri </w:t>
      </w:r>
      <w:r w:rsidR="002D466C" w:rsidRPr="002D466C">
        <w:t>03.06.2022</w:t>
      </w:r>
      <w:r w:rsidR="002D466C">
        <w:t xml:space="preserve"> </w:t>
      </w:r>
      <w:r w:rsidR="00925021" w:rsidRPr="00C356DE">
        <w:t>määruse</w:t>
      </w:r>
      <w:r w:rsidR="00AC4540" w:rsidRPr="00C356DE">
        <w:t xml:space="preserve"> nr 28</w:t>
      </w:r>
      <w:r w:rsidRPr="00C356DE">
        <w:t xml:space="preserve"> §</w:t>
      </w:r>
      <w:r w:rsidR="00AC4540" w:rsidRPr="00C356DE">
        <w:t>3</w:t>
      </w:r>
      <w:r w:rsidRPr="00C356DE">
        <w:t xml:space="preserve"> lg 1</w:t>
      </w:r>
      <w:r w:rsidRPr="00C356DE">
        <w:rPr>
          <w:vertAlign w:val="superscript"/>
        </w:rPr>
        <w:t xml:space="preserve"> </w:t>
      </w:r>
      <w:r w:rsidRPr="00C356DE">
        <w:t xml:space="preserve">järgi korraldama </w:t>
      </w:r>
      <w:r w:rsidR="00191A92" w:rsidRPr="00C356DE">
        <w:t xml:space="preserve">kõikide eelnimetatud jäätmeliikide </w:t>
      </w:r>
      <w:r w:rsidRPr="00C356DE">
        <w:t>liigiti kogumise</w:t>
      </w:r>
      <w:r w:rsidR="00191A92" w:rsidRPr="00C356DE">
        <w:t xml:space="preserve">. </w:t>
      </w:r>
      <w:r w:rsidRPr="008356BC">
        <w:t>Riikliku jäätmestatistika andmete kohaselt ei ole 202</w:t>
      </w:r>
      <w:r w:rsidR="00CC2C06">
        <w:t>3</w:t>
      </w:r>
      <w:r w:rsidRPr="008356BC">
        <w:t xml:space="preserve">. aastal </w:t>
      </w:r>
      <w:r w:rsidR="00DD35CA">
        <w:t>Kadrina</w:t>
      </w:r>
      <w:r w:rsidR="00CC2C06">
        <w:t xml:space="preserve"> valla</w:t>
      </w:r>
      <w:r w:rsidR="00147022">
        <w:t xml:space="preserve"> haldusterritooriumilt</w:t>
      </w:r>
      <w:r w:rsidRPr="008356BC">
        <w:t xml:space="preserve"> kogutud </w:t>
      </w:r>
      <w:r w:rsidR="00865E09" w:rsidRPr="008356BC">
        <w:t>majapidamis</w:t>
      </w:r>
      <w:r w:rsidR="007F4F64">
        <w:t>t</w:t>
      </w:r>
      <w:r w:rsidR="00865E09" w:rsidRPr="008356BC">
        <w:t xml:space="preserve">es tekkivaid </w:t>
      </w:r>
      <w:r w:rsidR="003320FF">
        <w:t>tekstiili- ja rõivajäätmeid, plasti-, klaasi- ja metallijäätmeid</w:t>
      </w:r>
      <w:r w:rsidR="001F108E">
        <w:t xml:space="preserve">. </w:t>
      </w:r>
      <w:r w:rsidR="004667B9">
        <w:t xml:space="preserve">Samas võib siinkohal tegemist olla </w:t>
      </w:r>
      <w:r w:rsidR="001F108E">
        <w:t xml:space="preserve">ka </w:t>
      </w:r>
      <w:r w:rsidR="004667B9">
        <w:t>statistilise</w:t>
      </w:r>
      <w:r w:rsidR="0064364F">
        <w:t xml:space="preserve"> eripäraga, </w:t>
      </w:r>
      <w:r w:rsidR="001F108E">
        <w:t>kus olmes tekkiva</w:t>
      </w:r>
      <w:r w:rsidR="003320FF">
        <w:t>i</w:t>
      </w:r>
      <w:r w:rsidR="001F108E">
        <w:t xml:space="preserve">d </w:t>
      </w:r>
      <w:r w:rsidR="00823753">
        <w:t>te</w:t>
      </w:r>
      <w:r w:rsidR="003320FF">
        <w:t xml:space="preserve">atud liiki jäätmeid </w:t>
      </w:r>
      <w:r w:rsidR="001F108E">
        <w:t xml:space="preserve">võetakse vastu </w:t>
      </w:r>
      <w:r w:rsidR="00BA0522">
        <w:t>mõne muu koodiga</w:t>
      </w:r>
      <w:r w:rsidR="003320FF">
        <w:t>, mis ei kvalifitseeru olmejäätmete alla.</w:t>
      </w:r>
    </w:p>
    <w:p w14:paraId="789ED26B" w14:textId="71D37F13" w:rsidR="008014D5" w:rsidRPr="004531B5" w:rsidRDefault="008014D5" w:rsidP="008014D5">
      <w:pPr>
        <w:pStyle w:val="Pealkiri3"/>
      </w:pPr>
      <w:bookmarkStart w:id="84" w:name="_Toc210123312"/>
      <w:bookmarkStart w:id="85" w:name="_Toc20742278"/>
      <w:bookmarkStart w:id="86" w:name="_Toc20829464"/>
      <w:bookmarkStart w:id="87" w:name="_Toc21263197"/>
      <w:bookmarkStart w:id="88" w:name="_Toc21263303"/>
      <w:bookmarkStart w:id="89" w:name="_Toc22119790"/>
      <w:bookmarkStart w:id="90" w:name="_Toc22653514"/>
      <w:bookmarkStart w:id="91" w:name="_Toc22665999"/>
      <w:bookmarkStart w:id="92" w:name="_Toc23000986"/>
      <w:bookmarkStart w:id="93" w:name="_Toc23143907"/>
      <w:bookmarkStart w:id="94" w:name="_Toc23145108"/>
      <w:bookmarkStart w:id="95" w:name="_Toc23156245"/>
      <w:bookmarkStart w:id="96" w:name="_Toc23166476"/>
      <w:bookmarkStart w:id="97" w:name="_Toc23166963"/>
      <w:bookmarkStart w:id="98" w:name="_Toc23334731"/>
      <w:bookmarkStart w:id="99" w:name="_Toc42257577"/>
      <w:bookmarkStart w:id="100" w:name="_Toc42258491"/>
      <w:bookmarkStart w:id="101" w:name="_Toc42258584"/>
      <w:bookmarkStart w:id="102" w:name="_Toc42258692"/>
      <w:bookmarkStart w:id="103" w:name="_Toc42258755"/>
      <w:bookmarkStart w:id="104" w:name="_Toc333322039"/>
      <w:bookmarkStart w:id="105" w:name="_Toc487020710"/>
      <w:bookmarkStart w:id="106" w:name="_Toc98495966"/>
      <w:r>
        <w:t>Olmejäätmete kogumissüsteem</w:t>
      </w:r>
      <w:bookmarkEnd w:id="84"/>
    </w:p>
    <w:p w14:paraId="7FFB5E75" w14:textId="7DD39531" w:rsidR="008014D5" w:rsidRDefault="00615772" w:rsidP="00DB3382">
      <w:pPr>
        <w:rPr>
          <w:rFonts w:cs="Calibri"/>
        </w:rPr>
      </w:pPr>
      <w:r>
        <w:rPr>
          <w:rFonts w:cs="Calibri"/>
        </w:rPr>
        <w:t>Kadrina</w:t>
      </w:r>
      <w:r w:rsidR="00BA0522">
        <w:rPr>
          <w:rFonts w:cs="Calibri"/>
        </w:rPr>
        <w:t xml:space="preserve"> valla</w:t>
      </w:r>
      <w:r w:rsidR="008014D5" w:rsidRPr="00646988">
        <w:rPr>
          <w:rFonts w:cs="Calibri"/>
        </w:rPr>
        <w:t xml:space="preserve"> haldusterritoorium</w:t>
      </w:r>
      <w:r w:rsidR="008014D5" w:rsidRPr="00343ECA">
        <w:rPr>
          <w:rFonts w:cs="Calibri"/>
          <w:color w:val="FF0000"/>
        </w:rPr>
        <w:t xml:space="preserve"> </w:t>
      </w:r>
      <w:r w:rsidR="008014D5" w:rsidRPr="004531B5">
        <w:rPr>
          <w:rFonts w:cs="Calibri"/>
        </w:rPr>
        <w:t xml:space="preserve">on hõlmatud korraldatud jäätmeveoga </w:t>
      </w:r>
      <w:r w:rsidR="00BA0522">
        <w:rPr>
          <w:rFonts w:cs="Calibri"/>
        </w:rPr>
        <w:t>ühe</w:t>
      </w:r>
      <w:r w:rsidR="00D514C9">
        <w:rPr>
          <w:rFonts w:cs="Calibri"/>
        </w:rPr>
        <w:t xml:space="preserve"> </w:t>
      </w:r>
      <w:r w:rsidR="008014D5" w:rsidRPr="004531B5">
        <w:rPr>
          <w:rFonts w:cs="Calibri"/>
        </w:rPr>
        <w:t>jäätmeveopiirkonnana</w:t>
      </w:r>
      <w:r w:rsidR="00BA0522">
        <w:rPr>
          <w:rFonts w:cs="Calibri"/>
        </w:rPr>
        <w:t>.</w:t>
      </w:r>
      <w:r w:rsidR="00D514C9">
        <w:rPr>
          <w:rFonts w:cs="Calibri"/>
        </w:rPr>
        <w:t xml:space="preserve"> </w:t>
      </w:r>
      <w:r w:rsidR="00793AD7" w:rsidRPr="000738B2">
        <w:rPr>
          <w:rFonts w:cs="Calibri"/>
        </w:rPr>
        <w:t>Korraldatud jäätmeveoga h</w:t>
      </w:r>
      <w:r w:rsidR="008014D5" w:rsidRPr="000738B2">
        <w:rPr>
          <w:rFonts w:cs="Calibri"/>
        </w:rPr>
        <w:t>õlmatud jäätmeliikideks</w:t>
      </w:r>
      <w:r w:rsidR="00B84F4D">
        <w:rPr>
          <w:rFonts w:cs="Calibri"/>
        </w:rPr>
        <w:t xml:space="preserve"> </w:t>
      </w:r>
      <w:r w:rsidR="008014D5" w:rsidRPr="00793AD7">
        <w:rPr>
          <w:rFonts w:cs="Calibri"/>
        </w:rPr>
        <w:t xml:space="preserve">on segaolmejäätmed, </w:t>
      </w:r>
      <w:r w:rsidR="00D514C9">
        <w:rPr>
          <w:rFonts w:cs="Calibri"/>
        </w:rPr>
        <w:t xml:space="preserve">biolagunevad köögi- ja sööklajäätmed, </w:t>
      </w:r>
      <w:r>
        <w:rPr>
          <w:rFonts w:cs="Calibri"/>
        </w:rPr>
        <w:t xml:space="preserve">biolagunevad aia- ja haljastujäätmed, </w:t>
      </w:r>
      <w:r w:rsidR="00D514C9">
        <w:rPr>
          <w:rFonts w:cs="Calibri"/>
        </w:rPr>
        <w:t>paber- ja kartong</w:t>
      </w:r>
      <w:r>
        <w:rPr>
          <w:rFonts w:cs="Calibri"/>
        </w:rPr>
        <w:t xml:space="preserve">, </w:t>
      </w:r>
      <w:r w:rsidR="002E59F2">
        <w:rPr>
          <w:rFonts w:cs="Calibri"/>
        </w:rPr>
        <w:t xml:space="preserve">ning suurjäätmed. </w:t>
      </w:r>
      <w:r w:rsidR="001F46FA">
        <w:rPr>
          <w:rFonts w:cs="Calibri"/>
        </w:rPr>
        <w:t xml:space="preserve">Jäätmete vedamise ainuõigus on </w:t>
      </w:r>
      <w:r w:rsidR="009B0373" w:rsidRPr="002867E2">
        <w:rPr>
          <w:rFonts w:cs="Calibri"/>
        </w:rPr>
        <w:t xml:space="preserve">perioodil </w:t>
      </w:r>
      <w:r w:rsidRPr="00615772">
        <w:rPr>
          <w:rFonts w:cs="Calibri"/>
        </w:rPr>
        <w:t xml:space="preserve">01.05.2022 – 30.04.2027 </w:t>
      </w:r>
      <w:r w:rsidR="009B0373">
        <w:rPr>
          <w:rFonts w:cs="Calibri"/>
        </w:rPr>
        <w:t xml:space="preserve">ettevõttel </w:t>
      </w:r>
      <w:r w:rsidR="003A4FE3">
        <w:rPr>
          <w:rFonts w:cs="Calibri"/>
        </w:rPr>
        <w:t>Ragn-Sells AS</w:t>
      </w:r>
      <w:r w:rsidR="008014D5" w:rsidRPr="00793AD7">
        <w:rPr>
          <w:rFonts w:cs="Calibri"/>
        </w:rPr>
        <w:t>. Jäätmeveo ainuõigus tähendab seda, et veopiirkonnas võib olmejäätmete kogumise ja äraveo teenust osutada üksnes ainuõiguse saanud jäätmevedaja ning teised jäätmevedajad ei tohi antud veopiirkonnas teenuseid osutada. Korraldatud jäätmeveoga loetakse automaatselt liitunuks kõik piirkonnas asuvad jäätmevaldajad, nii eramajade omanikud, korteriühistud kui ka ettevõtjad.</w:t>
      </w:r>
    </w:p>
    <w:p w14:paraId="63105B8E" w14:textId="32B9E80F" w:rsidR="00F23AFB" w:rsidRDefault="00F23AFB" w:rsidP="00DB3382">
      <w:pPr>
        <w:rPr>
          <w:rFonts w:cs="Calibri"/>
        </w:rPr>
      </w:pPr>
      <w:r>
        <w:rPr>
          <w:rFonts w:cs="Calibri"/>
        </w:rPr>
        <w:lastRenderedPageBreak/>
        <w:t xml:space="preserve">Jäätmeliike, mis ei ole hõlmatud korraldatud jäätmeveo teenusega, on võimalik üle anda </w:t>
      </w:r>
      <w:r w:rsidR="000F5D61">
        <w:rPr>
          <w:rFonts w:cs="Calibri"/>
        </w:rPr>
        <w:t>Kadrina jäätmejaama Kadrina alevikus</w:t>
      </w:r>
      <w:r w:rsidR="00654442">
        <w:rPr>
          <w:rFonts w:cs="Calibri"/>
        </w:rPr>
        <w:t xml:space="preserve">, </w:t>
      </w:r>
      <w:r w:rsidR="00654442" w:rsidRPr="009A2BA3">
        <w:rPr>
          <w:rFonts w:cs="Calibri"/>
        </w:rPr>
        <w:t>Raua tn 2</w:t>
      </w:r>
      <w:r w:rsidR="000F5D61" w:rsidRPr="007E2A3B">
        <w:rPr>
          <w:rFonts w:cs="Calibri"/>
        </w:rPr>
        <w:t xml:space="preserve"> </w:t>
      </w:r>
      <w:r w:rsidR="000F5D61">
        <w:rPr>
          <w:rFonts w:cs="Calibri"/>
        </w:rPr>
        <w:t>või maakonnapõhiselt toimivale MTÜ-le Lääne-Virumaa Jäätmekeskus, mis asub Vinni vallas</w:t>
      </w:r>
      <w:r w:rsidR="00654442" w:rsidRPr="00D36769">
        <w:rPr>
          <w:rFonts w:cs="Calibri"/>
        </w:rPr>
        <w:t>, Piira külas, Paemurru tee 12</w:t>
      </w:r>
      <w:r w:rsidR="000F5D61" w:rsidRPr="00D36769">
        <w:rPr>
          <w:rFonts w:cs="Calibri"/>
        </w:rPr>
        <w:t>.</w:t>
      </w:r>
    </w:p>
    <w:p w14:paraId="1A0E6F36" w14:textId="272D1703" w:rsidR="00F23AFB" w:rsidRDefault="002B62B4" w:rsidP="00DB3382">
      <w:pPr>
        <w:rPr>
          <w:rFonts w:cs="Calibri"/>
        </w:rPr>
      </w:pPr>
      <w:r>
        <w:rPr>
          <w:rFonts w:cs="Calibri"/>
        </w:rPr>
        <w:t>Patarei</w:t>
      </w:r>
      <w:r w:rsidR="0049261F">
        <w:rPr>
          <w:rFonts w:cs="Calibri"/>
        </w:rPr>
        <w:t>si</w:t>
      </w:r>
      <w:r w:rsidR="0071282E">
        <w:rPr>
          <w:rFonts w:cs="Calibri"/>
        </w:rPr>
        <w:t xml:space="preserve">d on võimalik üle anda </w:t>
      </w:r>
      <w:r w:rsidR="008A2EA3" w:rsidRPr="00803340">
        <w:rPr>
          <w:rFonts w:cs="Calibri"/>
        </w:rPr>
        <w:t xml:space="preserve">lisaks jäätmejaamadele </w:t>
      </w:r>
      <w:r w:rsidR="0071282E" w:rsidRPr="00803340">
        <w:rPr>
          <w:rFonts w:cs="Calibri"/>
        </w:rPr>
        <w:t>kauplustes</w:t>
      </w:r>
      <w:r w:rsidR="0071282E">
        <w:rPr>
          <w:rFonts w:cs="Calibri"/>
        </w:rPr>
        <w:t xml:space="preserve"> asuvatesse kogumiskastidesse ning ravimijäätmeid saab lisaks jäätmejaama</w:t>
      </w:r>
      <w:r w:rsidR="000F5D61">
        <w:rPr>
          <w:rFonts w:cs="Calibri"/>
        </w:rPr>
        <w:t>de</w:t>
      </w:r>
      <w:r w:rsidR="0071282E">
        <w:rPr>
          <w:rFonts w:cs="Calibri"/>
        </w:rPr>
        <w:t>le üle anda ka apteekidesse.</w:t>
      </w:r>
      <w:r w:rsidR="002F4CF6">
        <w:rPr>
          <w:rFonts w:cs="Calibri"/>
        </w:rPr>
        <w:t xml:space="preserve"> </w:t>
      </w:r>
    </w:p>
    <w:p w14:paraId="1288D6D2" w14:textId="0AE827C6" w:rsidR="00B65503" w:rsidRDefault="00B65503" w:rsidP="00DB3382">
      <w:pPr>
        <w:rPr>
          <w:rFonts w:cs="Calibri"/>
        </w:rPr>
      </w:pPr>
      <w:r>
        <w:rPr>
          <w:rFonts w:cs="Calibri"/>
        </w:rPr>
        <w:t>Vastavalt vajadusele</w:t>
      </w:r>
      <w:r w:rsidR="002E5CC8">
        <w:rPr>
          <w:rFonts w:cs="Calibri"/>
        </w:rPr>
        <w:t xml:space="preserve"> korraldatakse üks kord aastas ka eterniidijäätmete kogumist, kus elanikel on teatud perioodi jooksul võimalik eterniidijäätmed</w:t>
      </w:r>
      <w:r w:rsidR="008B5BF7">
        <w:rPr>
          <w:rFonts w:cs="Calibri"/>
        </w:rPr>
        <w:t xml:space="preserve"> tasuta üle anda Lääne-Viru Jäätmekeskusesse.</w:t>
      </w:r>
      <w:r w:rsidR="00E72FE1">
        <w:rPr>
          <w:rFonts w:cs="Calibri"/>
        </w:rPr>
        <w:t xml:space="preserve"> </w:t>
      </w:r>
    </w:p>
    <w:p w14:paraId="7329008C" w14:textId="77777777" w:rsidR="00B31047" w:rsidRPr="004531B5" w:rsidRDefault="00B31047" w:rsidP="00034035">
      <w:pPr>
        <w:pStyle w:val="Pealkiri2"/>
      </w:pPr>
      <w:bookmarkStart w:id="107" w:name="_Toc210123313"/>
      <w:r w:rsidRPr="00034035">
        <w:t>Pakend</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32D75B2E" w14:textId="502D34B3" w:rsidR="00B31047" w:rsidRPr="004531B5" w:rsidRDefault="00CB264B" w:rsidP="00B31047">
      <w:pPr>
        <w:rPr>
          <w:rFonts w:cs="Calibri"/>
        </w:rPr>
      </w:pPr>
      <w:r w:rsidRPr="00CB264B">
        <w:rPr>
          <w:rFonts w:cs="Calibri"/>
        </w:rPr>
        <w:t>Pakend on mis tahes materjalist valmistatud toode, mida kasutatakse kauba mahutamiseks, kaitsmiseks, käsitsemiseks, kättetoimetamiseks või esitlemiseks selle kauba olelusringi vältel: toormest kuni valmiskaubani ning tootja käest tarbija kätte jõudmiseni. Pakendiks loetakse ka samal eesmärgil kasutatavaid ühekorrapakendeid</w:t>
      </w:r>
      <w:r w:rsidR="00B31047" w:rsidRPr="004531B5">
        <w:rPr>
          <w:rFonts w:cs="Calibri"/>
        </w:rPr>
        <w:t>.</w:t>
      </w:r>
      <w:r w:rsidR="00CF075B">
        <w:rPr>
          <w:rFonts w:cs="Calibri"/>
        </w:rPr>
        <w:t xml:space="preserve"> </w:t>
      </w:r>
      <w:r w:rsidR="00B31047" w:rsidRPr="004531B5">
        <w:rPr>
          <w:rFonts w:cs="Calibri"/>
        </w:rPr>
        <w:t>Pakendijääde on mis tahes pakend või pakendimaterjal, mis muutub pärast pakendi kasutamist jäätmeks. Pakendijäätmeteks ei loeta pakendi ja pakendimaterjali tootmisel tekkinud jääke.</w:t>
      </w:r>
    </w:p>
    <w:p w14:paraId="0D833727" w14:textId="20472568" w:rsidR="00E039AF" w:rsidRDefault="00B31047" w:rsidP="00B31047">
      <w:pPr>
        <w:rPr>
          <w:rFonts w:cs="Calibri"/>
          <w:lang w:eastAsia="ru-RU"/>
        </w:rPr>
      </w:pPr>
      <w:r w:rsidRPr="004531B5">
        <w:rPr>
          <w:rFonts w:cs="Calibri"/>
          <w:iCs/>
          <w:lang w:eastAsia="ru-RU"/>
        </w:rPr>
        <w:t xml:space="preserve">Pakendiseadus </w:t>
      </w:r>
      <w:r w:rsidRPr="004531B5">
        <w:rPr>
          <w:rFonts w:cs="Calibri"/>
          <w:lang w:eastAsia="ru-RU"/>
        </w:rPr>
        <w:t xml:space="preserve">kehtestab </w:t>
      </w:r>
      <w:r w:rsidR="002401E7">
        <w:rPr>
          <w:rFonts w:cs="Calibri"/>
          <w:lang w:eastAsia="ru-RU"/>
        </w:rPr>
        <w:t xml:space="preserve"> üldnõuded </w:t>
      </w:r>
      <w:r w:rsidR="002401E7" w:rsidRPr="002401E7">
        <w:rPr>
          <w:rFonts w:cs="Calibri"/>
          <w:lang w:eastAsia="ru-RU"/>
        </w:rPr>
        <w:t>pakendile ja pakendi kasutamisele,</w:t>
      </w:r>
      <w:r w:rsidR="00CB264B">
        <w:rPr>
          <w:rFonts w:cs="Calibri"/>
          <w:lang w:eastAsia="ru-RU"/>
        </w:rPr>
        <w:t xml:space="preserve"> meetmed</w:t>
      </w:r>
      <w:r w:rsidR="002401E7" w:rsidRPr="002401E7">
        <w:rPr>
          <w:rFonts w:cs="Calibri"/>
          <w:lang w:eastAsia="ru-RU"/>
        </w:rPr>
        <w:t xml:space="preserve"> pakendi ja pakendist tekkivate jäätmete vältimise</w:t>
      </w:r>
      <w:r w:rsidR="00CB264B">
        <w:rPr>
          <w:rFonts w:cs="Calibri"/>
          <w:lang w:eastAsia="ru-RU"/>
        </w:rPr>
        <w:t>ks</w:t>
      </w:r>
      <w:r w:rsidR="002401E7" w:rsidRPr="002401E7">
        <w:rPr>
          <w:rFonts w:cs="Calibri"/>
          <w:lang w:eastAsia="ru-RU"/>
        </w:rPr>
        <w:t xml:space="preserve"> ja vähendamise</w:t>
      </w:r>
      <w:r w:rsidR="00CB264B">
        <w:rPr>
          <w:rFonts w:cs="Calibri"/>
          <w:lang w:eastAsia="ru-RU"/>
        </w:rPr>
        <w:t>ks</w:t>
      </w:r>
      <w:r w:rsidR="002401E7" w:rsidRPr="002401E7">
        <w:rPr>
          <w:rFonts w:cs="Calibri"/>
          <w:lang w:eastAsia="ru-RU"/>
        </w:rPr>
        <w:t>, pakendi ja pakendijäätmete taaskasutussüsteemi korralduse</w:t>
      </w:r>
      <w:r w:rsidR="007B054B">
        <w:rPr>
          <w:rFonts w:cs="Calibri"/>
          <w:lang w:eastAsia="ru-RU"/>
        </w:rPr>
        <w:t xml:space="preserve"> </w:t>
      </w:r>
      <w:r w:rsidR="002401E7" w:rsidRPr="002401E7">
        <w:rPr>
          <w:rFonts w:cs="Calibri"/>
          <w:lang w:eastAsia="ru-RU"/>
        </w:rPr>
        <w:t>ning ringlussevõtu sihtarvud</w:t>
      </w:r>
      <w:r w:rsidR="007B054B">
        <w:rPr>
          <w:rFonts w:cs="Calibri"/>
          <w:lang w:eastAsia="ru-RU"/>
        </w:rPr>
        <w:t xml:space="preserve">. </w:t>
      </w:r>
      <w:r w:rsidR="00CB264B" w:rsidRPr="004531B5">
        <w:rPr>
          <w:rFonts w:cs="Calibri"/>
          <w:lang w:eastAsia="ru-RU"/>
        </w:rPr>
        <w:t>Pakendid ja nendest tekkiva</w:t>
      </w:r>
      <w:r w:rsidR="00E039AF">
        <w:rPr>
          <w:rFonts w:cs="Calibri"/>
          <w:lang w:eastAsia="ru-RU"/>
        </w:rPr>
        <w:t>te</w:t>
      </w:r>
      <w:r w:rsidR="00CB264B" w:rsidRPr="004531B5">
        <w:rPr>
          <w:rFonts w:cs="Calibri"/>
          <w:lang w:eastAsia="ru-RU"/>
        </w:rPr>
        <w:t xml:space="preserve"> jäätme</w:t>
      </w:r>
      <w:r w:rsidR="00E039AF">
        <w:rPr>
          <w:rFonts w:cs="Calibri"/>
          <w:lang w:eastAsia="ru-RU"/>
        </w:rPr>
        <w:t>te kogused</w:t>
      </w:r>
      <w:r w:rsidR="00CB264B" w:rsidRPr="004531B5">
        <w:rPr>
          <w:rFonts w:cs="Calibri"/>
          <w:lang w:eastAsia="ru-RU"/>
        </w:rPr>
        <w:t xml:space="preserve"> on </w:t>
      </w:r>
      <w:r w:rsidR="00E039AF">
        <w:rPr>
          <w:rFonts w:cs="Calibri"/>
          <w:lang w:eastAsia="ru-RU"/>
        </w:rPr>
        <w:t xml:space="preserve">üha kasvava trendiga, mistõttu </w:t>
      </w:r>
      <w:r w:rsidR="00343EE7">
        <w:rPr>
          <w:rFonts w:cs="Calibri"/>
          <w:lang w:eastAsia="ru-RU"/>
        </w:rPr>
        <w:t>tuleb neile järjest enam tähelepanu pöörata.</w:t>
      </w:r>
    </w:p>
    <w:p w14:paraId="0AD1C2B0" w14:textId="5341DDBC" w:rsidR="00B31047" w:rsidRPr="004531B5" w:rsidRDefault="00B161AF" w:rsidP="00B31047">
      <w:pPr>
        <w:rPr>
          <w:rFonts w:cs="Calibri"/>
          <w:iCs/>
          <w:lang w:eastAsia="ru-RU"/>
        </w:rPr>
      </w:pPr>
      <w:r>
        <w:rPr>
          <w:rFonts w:cs="Calibri"/>
          <w:lang w:eastAsia="ru-RU"/>
        </w:rPr>
        <w:t>Eestis on k</w:t>
      </w:r>
      <w:r w:rsidR="00B31047" w:rsidRPr="004531B5">
        <w:rPr>
          <w:rFonts w:cs="Calibri"/>
          <w:lang w:eastAsia="ru-RU"/>
        </w:rPr>
        <w:t>orraldatud alkoholi- ja joogipakendite (klaas-, plast- ja metallpakendite) kogumine, sorteerimine ja taaskasutamine, millele andis tõuke p</w:t>
      </w:r>
      <w:r w:rsidR="00B31047" w:rsidRPr="004531B5">
        <w:rPr>
          <w:rFonts w:cs="Calibri"/>
          <w:iCs/>
          <w:lang w:eastAsia="ru-RU"/>
        </w:rPr>
        <w:t xml:space="preserve">akendiaktsiisi seadus ja pakenditele kehtestatud tagatisraha süsteem (niinimetatud pandipakendid). </w:t>
      </w:r>
    </w:p>
    <w:p w14:paraId="708944E2" w14:textId="772ADD75" w:rsidR="009302E0" w:rsidRDefault="00B31047" w:rsidP="009302E0">
      <w:pPr>
        <w:rPr>
          <w:rFonts w:cs="Calibri"/>
        </w:rPr>
      </w:pPr>
      <w:r w:rsidRPr="004531B5">
        <w:rPr>
          <w:rFonts w:cs="Calibri"/>
        </w:rPr>
        <w:t>Pakendijäätmed moodustavad</w:t>
      </w:r>
      <w:r w:rsidR="007B4556">
        <w:rPr>
          <w:rFonts w:cs="Calibri"/>
        </w:rPr>
        <w:t xml:space="preserve"> suure osa</w:t>
      </w:r>
      <w:r w:rsidRPr="004531B5">
        <w:rPr>
          <w:rFonts w:cs="Calibri"/>
        </w:rPr>
        <w:t xml:space="preserve"> olmejäätmetest ja</w:t>
      </w:r>
      <w:r w:rsidR="00D904D1">
        <w:rPr>
          <w:rFonts w:cs="Calibri"/>
        </w:rPr>
        <w:t xml:space="preserve"> tarbimise kasvuga tõuseb ka pakendijäätmete osakaal. </w:t>
      </w:r>
      <w:r w:rsidRPr="004531B5">
        <w:rPr>
          <w:rFonts w:cs="Calibri"/>
        </w:rPr>
        <w:t xml:space="preserve">Sihtasutus Stockholmi Keskkonnainstituudi Tallinna Keskuse uuringutulemuste põhjal arvutatud </w:t>
      </w:r>
      <w:r w:rsidR="0031493D">
        <w:rPr>
          <w:rFonts w:cs="Calibri"/>
        </w:rPr>
        <w:t>Kadrina</w:t>
      </w:r>
      <w:r w:rsidR="00D904D1">
        <w:rPr>
          <w:rFonts w:cs="Calibri"/>
        </w:rPr>
        <w:t xml:space="preserve"> valla</w:t>
      </w:r>
      <w:r w:rsidRPr="004531B5">
        <w:rPr>
          <w:rFonts w:cs="Calibri"/>
        </w:rPr>
        <w:t xml:space="preserve"> pakendijäätmete sisaldus </w:t>
      </w:r>
      <w:r w:rsidR="009302E0">
        <w:rPr>
          <w:rFonts w:cs="Calibri"/>
        </w:rPr>
        <w:t>s</w:t>
      </w:r>
      <w:r w:rsidRPr="004531B5">
        <w:rPr>
          <w:rFonts w:cs="Calibri"/>
        </w:rPr>
        <w:t xml:space="preserve">egaolmejäätmetes on </w:t>
      </w:r>
      <w:r w:rsidR="0031493D">
        <w:rPr>
          <w:rFonts w:cs="Calibri"/>
        </w:rPr>
        <w:t>26,28</w:t>
      </w:r>
      <w:r w:rsidRPr="004531B5">
        <w:rPr>
          <w:rFonts w:cs="Calibri"/>
        </w:rPr>
        <w:t xml:space="preserve">%. Pakendijäätmete arvutuslik koguteke </w:t>
      </w:r>
      <w:r w:rsidR="0031493D">
        <w:rPr>
          <w:rFonts w:cs="Calibri"/>
        </w:rPr>
        <w:t>Kadrina</w:t>
      </w:r>
      <w:r w:rsidR="00E477D1">
        <w:rPr>
          <w:rFonts w:cs="Calibri"/>
        </w:rPr>
        <w:t xml:space="preserve"> valla</w:t>
      </w:r>
      <w:r w:rsidR="00CF0B94">
        <w:rPr>
          <w:rFonts w:cs="Calibri"/>
        </w:rPr>
        <w:t xml:space="preserve"> haldusterritooriumil</w:t>
      </w:r>
      <w:r w:rsidR="00BE5E44">
        <w:rPr>
          <w:rFonts w:cs="Calibri"/>
        </w:rPr>
        <w:t xml:space="preserve"> </w:t>
      </w:r>
      <w:r w:rsidR="00471264">
        <w:rPr>
          <w:rFonts w:cs="Calibri"/>
        </w:rPr>
        <w:t>(liigiti kogutud + segaolmejäätmete hulgas olevad pakendijäätmed)</w:t>
      </w:r>
      <w:r w:rsidRPr="004531B5">
        <w:rPr>
          <w:rFonts w:cs="Calibri"/>
        </w:rPr>
        <w:t xml:space="preserve"> o</w:t>
      </w:r>
      <w:r w:rsidR="00242D5D">
        <w:rPr>
          <w:rFonts w:cs="Calibri"/>
        </w:rPr>
        <w:t>li</w:t>
      </w:r>
      <w:r w:rsidRPr="004531B5">
        <w:rPr>
          <w:rFonts w:cs="Calibri"/>
        </w:rPr>
        <w:t xml:space="preserve"> sellest lähtuvalt 202</w:t>
      </w:r>
      <w:r w:rsidR="0004537F">
        <w:rPr>
          <w:rFonts w:cs="Calibri"/>
        </w:rPr>
        <w:t>3</w:t>
      </w:r>
      <w:r w:rsidRPr="004531B5">
        <w:rPr>
          <w:rFonts w:cs="Calibri"/>
        </w:rPr>
        <w:t xml:space="preserve">. aastal </w:t>
      </w:r>
      <w:r w:rsidR="0031493D">
        <w:rPr>
          <w:rFonts w:cs="Calibri"/>
        </w:rPr>
        <w:t>466</w:t>
      </w:r>
      <w:r w:rsidR="000B7389">
        <w:rPr>
          <w:rFonts w:cs="Calibri"/>
        </w:rPr>
        <w:t xml:space="preserve"> </w:t>
      </w:r>
      <w:r w:rsidRPr="004531B5">
        <w:rPr>
          <w:rFonts w:cs="Calibri"/>
        </w:rPr>
        <w:t>tonni.</w:t>
      </w:r>
    </w:p>
    <w:p w14:paraId="48C549E8" w14:textId="39ABAD7E" w:rsidR="000A5C80" w:rsidRPr="0031493D" w:rsidRDefault="0031493D" w:rsidP="0031493D">
      <w:pPr>
        <w:spacing w:after="120"/>
        <w:rPr>
          <w:rFonts w:cs="Calibri"/>
        </w:rPr>
      </w:pPr>
      <w:r>
        <w:rPr>
          <w:rFonts w:cs="Calibri"/>
        </w:rPr>
        <w:t>Kadrina</w:t>
      </w:r>
      <w:r w:rsidR="0004537F">
        <w:rPr>
          <w:rFonts w:cs="Calibri"/>
        </w:rPr>
        <w:t xml:space="preserve"> valla</w:t>
      </w:r>
      <w:r w:rsidR="00CF0B94">
        <w:rPr>
          <w:rFonts w:cs="Calibri"/>
        </w:rPr>
        <w:t xml:space="preserve"> haldusterritooriumilt</w:t>
      </w:r>
      <w:r w:rsidR="00B10F82" w:rsidRPr="00111DF3">
        <w:rPr>
          <w:rFonts w:cs="Calibri"/>
        </w:rPr>
        <w:t xml:space="preserve"> koguti 202</w:t>
      </w:r>
      <w:r w:rsidR="0004537F">
        <w:rPr>
          <w:rFonts w:cs="Calibri"/>
        </w:rPr>
        <w:t>3</w:t>
      </w:r>
      <w:r w:rsidR="00B10F82" w:rsidRPr="00111DF3">
        <w:rPr>
          <w:rFonts w:cs="Calibri"/>
        </w:rPr>
        <w:t xml:space="preserve">. aastal pakendijäätmeid </w:t>
      </w:r>
      <w:r w:rsidR="004B43DD">
        <w:rPr>
          <w:rFonts w:cs="Calibri"/>
        </w:rPr>
        <w:t xml:space="preserve">ligi </w:t>
      </w:r>
      <w:r>
        <w:rPr>
          <w:rFonts w:cs="Calibri"/>
        </w:rPr>
        <w:t>277</w:t>
      </w:r>
      <w:r w:rsidR="00B10F82" w:rsidRPr="00111DF3">
        <w:rPr>
          <w:rFonts w:cs="Calibri"/>
        </w:rPr>
        <w:t xml:space="preserve"> tonni. Pakendijäätmete osakaal kõigist liigiti kogutud olme- ja pakendijäätmetest moodustas 202</w:t>
      </w:r>
      <w:r w:rsidR="00E45167">
        <w:rPr>
          <w:rFonts w:cs="Calibri"/>
        </w:rPr>
        <w:t>3</w:t>
      </w:r>
      <w:r w:rsidR="00B10F82" w:rsidRPr="00111DF3">
        <w:rPr>
          <w:rFonts w:cs="Calibri"/>
        </w:rPr>
        <w:t xml:space="preserve">. aastal </w:t>
      </w:r>
      <w:r w:rsidR="00E45167">
        <w:rPr>
          <w:rFonts w:cs="Calibri"/>
        </w:rPr>
        <w:t>u</w:t>
      </w:r>
      <w:r w:rsidR="00DD606C">
        <w:rPr>
          <w:rFonts w:cs="Calibri"/>
        </w:rPr>
        <w:t xml:space="preserve"> </w:t>
      </w:r>
      <w:r>
        <w:rPr>
          <w:rFonts w:cs="Calibri"/>
        </w:rPr>
        <w:t>61</w:t>
      </w:r>
      <w:r w:rsidR="00B10F82" w:rsidRPr="00111DF3">
        <w:rPr>
          <w:rFonts w:cs="Calibri"/>
        </w:rPr>
        <w:t xml:space="preserve">% </w:t>
      </w:r>
      <w:r>
        <w:rPr>
          <w:rFonts w:cs="Calibri"/>
        </w:rPr>
        <w:t xml:space="preserve">üle poolte </w:t>
      </w:r>
      <w:r w:rsidR="00E45167">
        <w:rPr>
          <w:rFonts w:cs="Calibri"/>
        </w:rPr>
        <w:t>liigiti kogutud olmejäätmetest moodusta</w:t>
      </w:r>
      <w:r w:rsidR="00B72DA3">
        <w:rPr>
          <w:rFonts w:cs="Calibri"/>
        </w:rPr>
        <w:t xml:space="preserve">sid pakendijäätmed. </w:t>
      </w:r>
      <w:r w:rsidR="00B10F82" w:rsidRPr="00111DF3">
        <w:rPr>
          <w:rFonts w:cs="Calibri"/>
        </w:rPr>
        <w:t>Eriliigiliste pakendite hulk moodustas kogu liigiti kogutud pakendijäätmete hulgast 202</w:t>
      </w:r>
      <w:r w:rsidR="00B72DA3">
        <w:rPr>
          <w:rFonts w:cs="Calibri"/>
        </w:rPr>
        <w:t>3</w:t>
      </w:r>
      <w:r w:rsidR="00B10F82" w:rsidRPr="00111DF3">
        <w:rPr>
          <w:rFonts w:cs="Calibri"/>
        </w:rPr>
        <w:t xml:space="preserve">. </w:t>
      </w:r>
      <w:r w:rsidR="00B10F82" w:rsidRPr="00111DF3">
        <w:rPr>
          <w:rFonts w:cs="Calibri"/>
        </w:rPr>
        <w:lastRenderedPageBreak/>
        <w:t xml:space="preserve">aastal </w:t>
      </w:r>
      <w:r>
        <w:rPr>
          <w:rFonts w:cs="Calibri"/>
        </w:rPr>
        <w:t>81</w:t>
      </w:r>
      <w:r w:rsidR="00B10F82" w:rsidRPr="00111DF3">
        <w:rPr>
          <w:rFonts w:cs="Calibri"/>
        </w:rPr>
        <w:t xml:space="preserve">% ning on seejuures </w:t>
      </w:r>
      <w:r w:rsidR="00B10F82">
        <w:rPr>
          <w:rFonts w:cs="Calibri"/>
        </w:rPr>
        <w:t xml:space="preserve">võrreldes perioodi algusega </w:t>
      </w:r>
      <w:r>
        <w:rPr>
          <w:rFonts w:cs="Calibri"/>
        </w:rPr>
        <w:t>tõusnud.</w:t>
      </w:r>
      <w:r w:rsidR="007227F1">
        <w:rPr>
          <w:rFonts w:cs="Calibri"/>
        </w:rPr>
        <w:t xml:space="preserve"> </w:t>
      </w:r>
      <w:r>
        <w:rPr>
          <w:noProof/>
        </w:rPr>
        <w:drawing>
          <wp:inline distT="0" distB="0" distL="0" distR="0" wp14:anchorId="7CDE8944" wp14:editId="3A7C813C">
            <wp:extent cx="5829300" cy="3390900"/>
            <wp:effectExtent l="0" t="0" r="0" b="0"/>
            <wp:docPr id="387780624" name="Chart 1">
              <a:extLst xmlns:a="http://schemas.openxmlformats.org/drawingml/2006/main">
                <a:ext uri="{FF2B5EF4-FFF2-40B4-BE49-F238E27FC236}">
                  <a16:creationId xmlns:a16="http://schemas.microsoft.com/office/drawing/2014/main" id="{EE862880-E929-3754-5908-71F3687870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3B132B4" w14:textId="16CFAAAF" w:rsidR="000A5C80" w:rsidRDefault="000A5C80" w:rsidP="009A47AE">
      <w:pPr>
        <w:pStyle w:val="Pealdis"/>
      </w:pPr>
      <w:r>
        <w:t xml:space="preserve">Joonis </w:t>
      </w:r>
      <w:fldSimple w:instr=" SEQ Joonis \* ARABIC ">
        <w:r w:rsidR="003304A2">
          <w:rPr>
            <w:noProof/>
          </w:rPr>
          <w:t>5</w:t>
        </w:r>
      </w:fldSimple>
      <w:r>
        <w:t xml:space="preserve">. </w:t>
      </w:r>
      <w:r w:rsidR="0031493D">
        <w:t>Kadrina</w:t>
      </w:r>
      <w:r w:rsidR="005865B6">
        <w:t xml:space="preserve"> valla</w:t>
      </w:r>
      <w:r>
        <w:t xml:space="preserve"> haldusterritooriumilt kogutud p</w:t>
      </w:r>
      <w:r w:rsidRPr="003A0A2F">
        <w:t>a</w:t>
      </w:r>
      <w:r>
        <w:t>kend</w:t>
      </w:r>
      <w:r w:rsidRPr="003A0A2F">
        <w:t>ijäätme</w:t>
      </w:r>
      <w:r>
        <w:t xml:space="preserve">d </w:t>
      </w:r>
      <w:r w:rsidRPr="003A0A2F">
        <w:t>aastatel 20</w:t>
      </w:r>
      <w:r w:rsidR="005865B6">
        <w:t>20</w:t>
      </w:r>
      <w:r w:rsidRPr="003A0A2F">
        <w:t>–202</w:t>
      </w:r>
      <w:r w:rsidR="005865B6">
        <w:t>4</w:t>
      </w:r>
      <w:r w:rsidRPr="003A0A2F">
        <w:t xml:space="preserve"> tonnides. Allikas: Keskkonnaagentuur</w:t>
      </w:r>
    </w:p>
    <w:p w14:paraId="49FE4F4E" w14:textId="77777777" w:rsidR="0031493D" w:rsidRDefault="0031493D" w:rsidP="00B31047">
      <w:pPr>
        <w:rPr>
          <w:rFonts w:cs="Calibri"/>
        </w:rPr>
      </w:pPr>
    </w:p>
    <w:p w14:paraId="20D2D49F" w14:textId="51B3A89D" w:rsidR="00B31047" w:rsidRDefault="00B10F82" w:rsidP="00B31047">
      <w:pPr>
        <w:rPr>
          <w:rFonts w:cs="Calibri"/>
        </w:rPr>
      </w:pPr>
      <w:r>
        <w:rPr>
          <w:rFonts w:cs="Calibri"/>
        </w:rPr>
        <w:t xml:space="preserve">Jooniselt </w:t>
      </w:r>
      <w:r w:rsidR="00A02990">
        <w:rPr>
          <w:rFonts w:cs="Calibri"/>
        </w:rPr>
        <w:t>5</w:t>
      </w:r>
      <w:r w:rsidR="00B31047">
        <w:rPr>
          <w:rFonts w:cs="Calibri"/>
        </w:rPr>
        <w:t xml:space="preserve"> </w:t>
      </w:r>
      <w:r w:rsidR="002C19A0">
        <w:rPr>
          <w:rFonts w:cs="Calibri"/>
        </w:rPr>
        <w:t>nähtub</w:t>
      </w:r>
      <w:r w:rsidR="00B31047" w:rsidRPr="004531B5">
        <w:rPr>
          <w:rFonts w:cs="Calibri"/>
        </w:rPr>
        <w:t xml:space="preserve">, et </w:t>
      </w:r>
      <w:r w:rsidR="0031493D">
        <w:rPr>
          <w:rFonts w:cs="Calibri"/>
        </w:rPr>
        <w:t>eraldi</w:t>
      </w:r>
      <w:r w:rsidR="00B4445E">
        <w:rPr>
          <w:rFonts w:cs="Calibri"/>
        </w:rPr>
        <w:t xml:space="preserve"> kogutud </w:t>
      </w:r>
      <w:r w:rsidR="00B31047" w:rsidRPr="004531B5">
        <w:rPr>
          <w:rFonts w:cs="Calibri"/>
        </w:rPr>
        <w:t xml:space="preserve">pakendijäätmete </w:t>
      </w:r>
      <w:r w:rsidR="0068333E">
        <w:rPr>
          <w:rFonts w:cs="Calibri"/>
        </w:rPr>
        <w:t>tekke</w:t>
      </w:r>
      <w:r w:rsidR="006F190E">
        <w:rPr>
          <w:rFonts w:cs="Calibri"/>
        </w:rPr>
        <w:t>kogus</w:t>
      </w:r>
      <w:r w:rsidR="00B31047" w:rsidRPr="004531B5">
        <w:rPr>
          <w:rFonts w:cs="Calibri"/>
        </w:rPr>
        <w:t xml:space="preserve"> on </w:t>
      </w:r>
      <w:r w:rsidR="0031493D">
        <w:rPr>
          <w:rFonts w:cs="Calibri"/>
        </w:rPr>
        <w:t>Kadrina</w:t>
      </w:r>
      <w:r w:rsidR="002B5B23">
        <w:rPr>
          <w:rFonts w:cs="Calibri"/>
        </w:rPr>
        <w:t xml:space="preserve"> valla</w:t>
      </w:r>
      <w:r w:rsidR="002573E2">
        <w:rPr>
          <w:rFonts w:cs="Calibri"/>
        </w:rPr>
        <w:t xml:space="preserve"> haldusterritooriumil </w:t>
      </w:r>
      <w:r w:rsidR="002B5B23">
        <w:rPr>
          <w:rFonts w:cs="Calibri"/>
        </w:rPr>
        <w:t>nelja</w:t>
      </w:r>
      <w:r w:rsidR="00CE2354">
        <w:rPr>
          <w:rFonts w:cs="Calibri"/>
        </w:rPr>
        <w:t xml:space="preserve"> aasta jooksul </w:t>
      </w:r>
      <w:r w:rsidR="0031493D">
        <w:rPr>
          <w:rFonts w:cs="Calibri"/>
        </w:rPr>
        <w:t>mõnevõrra tõusnud</w:t>
      </w:r>
      <w:r w:rsidR="00CE2354">
        <w:rPr>
          <w:rFonts w:cs="Calibri"/>
        </w:rPr>
        <w:t xml:space="preserve">. </w:t>
      </w:r>
      <w:r w:rsidR="0031493D">
        <w:rPr>
          <w:rFonts w:cs="Calibri"/>
        </w:rPr>
        <w:t>Märkimisväärselt rohkem on pakendeid kogutud 2021. aastal ettevõtetelt, mil ainuüksi paber- ja kartongpakendeid koguti 421 tonni ning plastpakendeid 186 tonni. Üleüldiselt näitab trend, et pakendijäätmeid kogutakse rohkem ettevõtetelt ja vähem majapidamistelt.</w:t>
      </w:r>
    </w:p>
    <w:p w14:paraId="725D6E92" w14:textId="03A98EAD" w:rsidR="00FD5891" w:rsidRDefault="0031493D" w:rsidP="00B31047">
      <w:pPr>
        <w:rPr>
          <w:rFonts w:cs="Calibri"/>
        </w:rPr>
      </w:pPr>
      <w:r>
        <w:rPr>
          <w:rFonts w:cs="Calibri"/>
        </w:rPr>
        <w:t>Kadrina</w:t>
      </w:r>
      <w:r w:rsidR="00FD5891">
        <w:rPr>
          <w:rFonts w:cs="Calibri"/>
        </w:rPr>
        <w:t xml:space="preserve"> valla</w:t>
      </w:r>
      <w:r w:rsidR="00AA676A">
        <w:rPr>
          <w:rFonts w:cs="Calibri"/>
        </w:rPr>
        <w:t xml:space="preserve"> </w:t>
      </w:r>
      <w:r w:rsidR="00C43ACF">
        <w:rPr>
          <w:rFonts w:cs="Calibri"/>
        </w:rPr>
        <w:t>haldus</w:t>
      </w:r>
      <w:r w:rsidR="00AA676A">
        <w:rPr>
          <w:rFonts w:cs="Calibri"/>
        </w:rPr>
        <w:t xml:space="preserve">territooriumilt kogutud pakendijäätmete kogused </w:t>
      </w:r>
      <w:r w:rsidR="00B643E4">
        <w:rPr>
          <w:rFonts w:cs="Calibri"/>
        </w:rPr>
        <w:t>pakendi</w:t>
      </w:r>
      <w:r w:rsidR="00AA676A">
        <w:rPr>
          <w:rFonts w:cs="Calibri"/>
        </w:rPr>
        <w:t xml:space="preserve">liikide ja koguste kaupa on esitatud </w:t>
      </w:r>
      <w:r w:rsidR="00FD5891">
        <w:rPr>
          <w:rFonts w:cs="Calibri"/>
        </w:rPr>
        <w:t xml:space="preserve">tabelis </w:t>
      </w:r>
      <w:r w:rsidR="00C80467">
        <w:rPr>
          <w:rFonts w:cs="Calibri"/>
        </w:rPr>
        <w:t>5.</w:t>
      </w:r>
    </w:p>
    <w:p w14:paraId="204E6229" w14:textId="43B20859" w:rsidR="00C80467" w:rsidRDefault="00C80467" w:rsidP="00C80467">
      <w:pPr>
        <w:pStyle w:val="Pealdis"/>
      </w:pPr>
      <w:r>
        <w:t xml:space="preserve">Tabel </w:t>
      </w:r>
      <w:fldSimple w:instr=" SEQ Tabel \* ARABIC ">
        <w:r w:rsidR="003304A2">
          <w:rPr>
            <w:noProof/>
          </w:rPr>
          <w:t>5</w:t>
        </w:r>
      </w:fldSimple>
      <w:r>
        <w:t xml:space="preserve">. </w:t>
      </w:r>
      <w:r w:rsidRPr="002B0033">
        <w:t xml:space="preserve">Pakendijäätmete teke (sealhulgas kogutud) </w:t>
      </w:r>
      <w:r w:rsidR="0031493D">
        <w:t>Kadrina</w:t>
      </w:r>
      <w:r>
        <w:t xml:space="preserve"> valla</w:t>
      </w:r>
      <w:r w:rsidRPr="002B0033">
        <w:t xml:space="preserve"> haldusterritooriumi ettevõtetes (E) ja majapidamistes (M) aastatel 20</w:t>
      </w:r>
      <w:r>
        <w:t>20</w:t>
      </w:r>
      <w:r w:rsidRPr="002B0033">
        <w:t>–202</w:t>
      </w:r>
      <w:r>
        <w:t>4</w:t>
      </w:r>
      <w:r w:rsidRPr="002B0033">
        <w:t xml:space="preserve"> tonnides. Allikas: Keskkonnaagentuur</w:t>
      </w:r>
    </w:p>
    <w:tbl>
      <w:tblPr>
        <w:tblStyle w:val="Ruuttabel4rhk6"/>
        <w:tblW w:w="9209" w:type="dxa"/>
        <w:tblLook w:val="04A0" w:firstRow="1" w:lastRow="0" w:firstColumn="1" w:lastColumn="0" w:noHBand="0" w:noVBand="1"/>
      </w:tblPr>
      <w:tblGrid>
        <w:gridCol w:w="1188"/>
        <w:gridCol w:w="3475"/>
        <w:gridCol w:w="602"/>
        <w:gridCol w:w="580"/>
        <w:gridCol w:w="672"/>
        <w:gridCol w:w="596"/>
        <w:gridCol w:w="621"/>
        <w:gridCol w:w="587"/>
        <w:gridCol w:w="597"/>
        <w:gridCol w:w="595"/>
      </w:tblGrid>
      <w:tr w:rsidR="00DF3941" w:rsidRPr="00140F6D" w14:paraId="6BF09532" w14:textId="77777777" w:rsidTr="00FE418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6" w:type="dxa"/>
            <w:noWrap/>
            <w:hideMark/>
          </w:tcPr>
          <w:p w14:paraId="47AF853F" w14:textId="77777777" w:rsidR="00DF3941" w:rsidRPr="00140F6D" w:rsidRDefault="00DF3941" w:rsidP="00DF3941">
            <w:pPr>
              <w:spacing w:before="0"/>
              <w:jc w:val="left"/>
              <w:rPr>
                <w:rFonts w:eastAsia="Times New Roman" w:cstheme="minorHAnsi"/>
                <w:sz w:val="20"/>
                <w:szCs w:val="20"/>
              </w:rPr>
            </w:pPr>
            <w:r w:rsidRPr="00140F6D">
              <w:rPr>
                <w:rFonts w:eastAsia="Times New Roman" w:cstheme="minorHAnsi"/>
                <w:sz w:val="20"/>
                <w:szCs w:val="20"/>
              </w:rPr>
              <w:t> </w:t>
            </w:r>
          </w:p>
        </w:tc>
        <w:tc>
          <w:tcPr>
            <w:tcW w:w="3475" w:type="dxa"/>
            <w:noWrap/>
            <w:hideMark/>
          </w:tcPr>
          <w:p w14:paraId="3397992E" w14:textId="77777777" w:rsidR="00DF3941" w:rsidRPr="00140F6D" w:rsidRDefault="00DF3941" w:rsidP="00DF3941">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 </w:t>
            </w:r>
          </w:p>
        </w:tc>
        <w:tc>
          <w:tcPr>
            <w:tcW w:w="1142" w:type="dxa"/>
            <w:gridSpan w:val="2"/>
            <w:noWrap/>
            <w:hideMark/>
          </w:tcPr>
          <w:p w14:paraId="59DC44A3" w14:textId="77777777" w:rsidR="00DF3941" w:rsidRPr="00140F6D" w:rsidRDefault="00DF3941" w:rsidP="00DF3941">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2020</w:t>
            </w:r>
          </w:p>
        </w:tc>
        <w:tc>
          <w:tcPr>
            <w:tcW w:w="1268" w:type="dxa"/>
            <w:gridSpan w:val="2"/>
            <w:noWrap/>
            <w:hideMark/>
          </w:tcPr>
          <w:p w14:paraId="724213A1" w14:textId="77777777" w:rsidR="00DF3941" w:rsidRPr="00140F6D" w:rsidRDefault="00DF3941" w:rsidP="00DF3941">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2021</w:t>
            </w:r>
          </w:p>
        </w:tc>
        <w:tc>
          <w:tcPr>
            <w:tcW w:w="1142" w:type="dxa"/>
            <w:gridSpan w:val="2"/>
            <w:noWrap/>
            <w:hideMark/>
          </w:tcPr>
          <w:p w14:paraId="6BF7EF56" w14:textId="77777777" w:rsidR="00DF3941" w:rsidRPr="00140F6D" w:rsidRDefault="00DF3941" w:rsidP="00DF3941">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2022</w:t>
            </w:r>
          </w:p>
        </w:tc>
        <w:tc>
          <w:tcPr>
            <w:tcW w:w="1126" w:type="dxa"/>
            <w:gridSpan w:val="2"/>
            <w:noWrap/>
            <w:hideMark/>
          </w:tcPr>
          <w:p w14:paraId="21A5AD28" w14:textId="77777777" w:rsidR="00DF3941" w:rsidRPr="00140F6D" w:rsidRDefault="00DF3941" w:rsidP="00DF3941">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2023</w:t>
            </w:r>
          </w:p>
        </w:tc>
      </w:tr>
      <w:tr w:rsidR="00FE418E" w:rsidRPr="00140F6D" w14:paraId="562D0086" w14:textId="77777777" w:rsidTr="00FE41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6" w:type="dxa"/>
            <w:shd w:val="clear" w:color="auto" w:fill="70AD47" w:themeFill="accent6"/>
            <w:noWrap/>
            <w:hideMark/>
          </w:tcPr>
          <w:p w14:paraId="07988BD0" w14:textId="77777777" w:rsidR="00DF3941" w:rsidRPr="00140F6D" w:rsidRDefault="00DF3941" w:rsidP="00DF3941">
            <w:pPr>
              <w:spacing w:before="0"/>
              <w:jc w:val="left"/>
              <w:rPr>
                <w:rFonts w:eastAsia="Times New Roman" w:cstheme="minorHAnsi"/>
                <w:color w:val="000000"/>
                <w:sz w:val="20"/>
                <w:szCs w:val="20"/>
              </w:rPr>
            </w:pPr>
            <w:r w:rsidRPr="00140F6D">
              <w:rPr>
                <w:rFonts w:eastAsia="Times New Roman" w:cstheme="minorHAnsi"/>
                <w:color w:val="000000"/>
                <w:sz w:val="20"/>
                <w:szCs w:val="20"/>
              </w:rPr>
              <w:t>Jäätmeliik</w:t>
            </w:r>
          </w:p>
        </w:tc>
        <w:tc>
          <w:tcPr>
            <w:tcW w:w="3475" w:type="dxa"/>
            <w:shd w:val="clear" w:color="auto" w:fill="70AD47" w:themeFill="accent6"/>
            <w:noWrap/>
            <w:hideMark/>
          </w:tcPr>
          <w:p w14:paraId="02386CBA" w14:textId="77777777" w:rsidR="00DF3941" w:rsidRPr="00140F6D" w:rsidRDefault="00DF3941" w:rsidP="00DF3941">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rPr>
            </w:pPr>
            <w:r w:rsidRPr="00140F6D">
              <w:rPr>
                <w:rFonts w:eastAsia="Times New Roman" w:cstheme="minorHAnsi"/>
                <w:b/>
                <w:bCs/>
                <w:color w:val="000000"/>
                <w:sz w:val="20"/>
                <w:szCs w:val="20"/>
              </w:rPr>
              <w:t>Jäätmeliigi nimetus</w:t>
            </w:r>
          </w:p>
        </w:tc>
        <w:tc>
          <w:tcPr>
            <w:tcW w:w="571" w:type="dxa"/>
            <w:shd w:val="clear" w:color="auto" w:fill="70AD47" w:themeFill="accent6"/>
            <w:noWrap/>
            <w:hideMark/>
          </w:tcPr>
          <w:p w14:paraId="49AFDDF5" w14:textId="77777777" w:rsidR="00DF3941" w:rsidRPr="00140F6D" w:rsidRDefault="00DF3941" w:rsidP="00DF3941">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571" w:type="dxa"/>
            <w:shd w:val="clear" w:color="auto" w:fill="70AD47" w:themeFill="accent6"/>
            <w:noWrap/>
            <w:hideMark/>
          </w:tcPr>
          <w:p w14:paraId="7AE2D74B" w14:textId="77777777" w:rsidR="00DF3941" w:rsidRPr="00140F6D" w:rsidRDefault="00DF3941" w:rsidP="00DF3941">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672" w:type="dxa"/>
            <w:shd w:val="clear" w:color="auto" w:fill="70AD47" w:themeFill="accent6"/>
            <w:noWrap/>
            <w:hideMark/>
          </w:tcPr>
          <w:p w14:paraId="6B6A608A" w14:textId="77777777" w:rsidR="00DF3941" w:rsidRPr="00140F6D" w:rsidRDefault="00DF3941" w:rsidP="00DF3941">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596" w:type="dxa"/>
            <w:shd w:val="clear" w:color="auto" w:fill="70AD47" w:themeFill="accent6"/>
            <w:noWrap/>
            <w:hideMark/>
          </w:tcPr>
          <w:p w14:paraId="6B06778E" w14:textId="77777777" w:rsidR="00DF3941" w:rsidRPr="00140F6D" w:rsidRDefault="00DF3941" w:rsidP="00DF3941">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571" w:type="dxa"/>
            <w:shd w:val="clear" w:color="auto" w:fill="70AD47" w:themeFill="accent6"/>
            <w:noWrap/>
            <w:hideMark/>
          </w:tcPr>
          <w:p w14:paraId="7225724D" w14:textId="77777777" w:rsidR="00DF3941" w:rsidRPr="00140F6D" w:rsidRDefault="00DF3941" w:rsidP="00DF3941">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571" w:type="dxa"/>
            <w:shd w:val="clear" w:color="auto" w:fill="70AD47" w:themeFill="accent6"/>
            <w:noWrap/>
            <w:hideMark/>
          </w:tcPr>
          <w:p w14:paraId="219EED95" w14:textId="77777777" w:rsidR="00DF3941" w:rsidRPr="00140F6D" w:rsidRDefault="00DF3941" w:rsidP="00DF3941">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571" w:type="dxa"/>
            <w:shd w:val="clear" w:color="auto" w:fill="70AD47" w:themeFill="accent6"/>
            <w:noWrap/>
            <w:hideMark/>
          </w:tcPr>
          <w:p w14:paraId="690D3F79" w14:textId="77777777" w:rsidR="00DF3941" w:rsidRPr="00140F6D" w:rsidRDefault="00DF3941" w:rsidP="00DF3941">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555" w:type="dxa"/>
            <w:shd w:val="clear" w:color="auto" w:fill="70AD47" w:themeFill="accent6"/>
            <w:noWrap/>
            <w:hideMark/>
          </w:tcPr>
          <w:p w14:paraId="3C48F6B3" w14:textId="77777777" w:rsidR="00DF3941" w:rsidRPr="00140F6D" w:rsidRDefault="00DF3941" w:rsidP="00DF3941">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r>
      <w:tr w:rsidR="00FE418E" w:rsidRPr="00140F6D" w14:paraId="74AA8105" w14:textId="77777777" w:rsidTr="00FE418E">
        <w:trPr>
          <w:trHeight w:val="286"/>
        </w:trPr>
        <w:tc>
          <w:tcPr>
            <w:cnfStyle w:val="001000000000" w:firstRow="0" w:lastRow="0" w:firstColumn="1" w:lastColumn="0" w:oddVBand="0" w:evenVBand="0" w:oddHBand="0" w:evenHBand="0" w:firstRowFirstColumn="0" w:firstRowLastColumn="0" w:lastRowFirstColumn="0" w:lastRowLastColumn="0"/>
            <w:tcW w:w="1056" w:type="dxa"/>
            <w:noWrap/>
            <w:hideMark/>
          </w:tcPr>
          <w:p w14:paraId="177A0A2C" w14:textId="77777777" w:rsidR="00DF3941" w:rsidRPr="00140F6D" w:rsidRDefault="00DF3941" w:rsidP="00DF3941">
            <w:pPr>
              <w:spacing w:before="0"/>
              <w:jc w:val="left"/>
              <w:rPr>
                <w:rFonts w:eastAsia="Times New Roman" w:cstheme="minorHAnsi"/>
                <w:color w:val="000000"/>
                <w:sz w:val="20"/>
                <w:szCs w:val="20"/>
              </w:rPr>
            </w:pPr>
            <w:r w:rsidRPr="00140F6D">
              <w:rPr>
                <w:rFonts w:eastAsia="Times New Roman" w:cstheme="minorHAnsi"/>
                <w:color w:val="000000"/>
                <w:sz w:val="20"/>
                <w:szCs w:val="20"/>
              </w:rPr>
              <w:t>15 01 01</w:t>
            </w:r>
          </w:p>
        </w:tc>
        <w:tc>
          <w:tcPr>
            <w:tcW w:w="3475" w:type="dxa"/>
            <w:noWrap/>
            <w:hideMark/>
          </w:tcPr>
          <w:p w14:paraId="3FE4E644" w14:textId="77777777" w:rsidR="00DF3941" w:rsidRPr="00140F6D" w:rsidRDefault="00DF3941" w:rsidP="00DF3941">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Paber- ja kartongpakendid</w:t>
            </w:r>
          </w:p>
        </w:tc>
        <w:tc>
          <w:tcPr>
            <w:tcW w:w="571" w:type="dxa"/>
            <w:noWrap/>
            <w:hideMark/>
          </w:tcPr>
          <w:p w14:paraId="4B62A5F4"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35,9</w:t>
            </w:r>
          </w:p>
        </w:tc>
        <w:tc>
          <w:tcPr>
            <w:tcW w:w="571" w:type="dxa"/>
            <w:noWrap/>
            <w:hideMark/>
          </w:tcPr>
          <w:p w14:paraId="22856705"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72" w:type="dxa"/>
            <w:noWrap/>
            <w:hideMark/>
          </w:tcPr>
          <w:p w14:paraId="72CDFB70"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421,2</w:t>
            </w:r>
          </w:p>
        </w:tc>
        <w:tc>
          <w:tcPr>
            <w:tcW w:w="596" w:type="dxa"/>
            <w:noWrap/>
            <w:hideMark/>
          </w:tcPr>
          <w:p w14:paraId="6333E29C"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71" w:type="dxa"/>
            <w:noWrap/>
            <w:hideMark/>
          </w:tcPr>
          <w:p w14:paraId="58895C4D"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11,0</w:t>
            </w:r>
          </w:p>
        </w:tc>
        <w:tc>
          <w:tcPr>
            <w:tcW w:w="571" w:type="dxa"/>
            <w:noWrap/>
            <w:hideMark/>
          </w:tcPr>
          <w:p w14:paraId="28A6E9D0"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7,6</w:t>
            </w:r>
          </w:p>
        </w:tc>
        <w:tc>
          <w:tcPr>
            <w:tcW w:w="571" w:type="dxa"/>
            <w:noWrap/>
            <w:hideMark/>
          </w:tcPr>
          <w:p w14:paraId="2664A35C"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25,5</w:t>
            </w:r>
          </w:p>
        </w:tc>
        <w:tc>
          <w:tcPr>
            <w:tcW w:w="555" w:type="dxa"/>
            <w:noWrap/>
            <w:hideMark/>
          </w:tcPr>
          <w:p w14:paraId="7DDBCF3E"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7,0</w:t>
            </w:r>
          </w:p>
        </w:tc>
      </w:tr>
      <w:tr w:rsidR="00FE418E" w:rsidRPr="00140F6D" w14:paraId="24104CAD" w14:textId="77777777" w:rsidTr="00FE418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56" w:type="dxa"/>
            <w:noWrap/>
            <w:hideMark/>
          </w:tcPr>
          <w:p w14:paraId="4C2494A0" w14:textId="77777777" w:rsidR="00DF3941" w:rsidRPr="00140F6D" w:rsidRDefault="00DF3941" w:rsidP="00DF3941">
            <w:pPr>
              <w:spacing w:before="0"/>
              <w:jc w:val="left"/>
              <w:rPr>
                <w:rFonts w:eastAsia="Times New Roman" w:cstheme="minorHAnsi"/>
                <w:color w:val="000000"/>
                <w:sz w:val="20"/>
                <w:szCs w:val="20"/>
              </w:rPr>
            </w:pPr>
            <w:r w:rsidRPr="00140F6D">
              <w:rPr>
                <w:rFonts w:eastAsia="Times New Roman" w:cstheme="minorHAnsi"/>
                <w:color w:val="000000"/>
                <w:sz w:val="20"/>
                <w:szCs w:val="20"/>
              </w:rPr>
              <w:t>15 01 02</w:t>
            </w:r>
          </w:p>
        </w:tc>
        <w:tc>
          <w:tcPr>
            <w:tcW w:w="3475" w:type="dxa"/>
            <w:noWrap/>
            <w:hideMark/>
          </w:tcPr>
          <w:p w14:paraId="3266A90C" w14:textId="77777777" w:rsidR="00DF3941" w:rsidRPr="00140F6D" w:rsidRDefault="00DF3941" w:rsidP="00DF3941">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Plastpakendid</w:t>
            </w:r>
          </w:p>
        </w:tc>
        <w:tc>
          <w:tcPr>
            <w:tcW w:w="571" w:type="dxa"/>
            <w:noWrap/>
            <w:hideMark/>
          </w:tcPr>
          <w:p w14:paraId="277012EB"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37,6</w:t>
            </w:r>
          </w:p>
        </w:tc>
        <w:tc>
          <w:tcPr>
            <w:tcW w:w="571" w:type="dxa"/>
            <w:noWrap/>
            <w:hideMark/>
          </w:tcPr>
          <w:p w14:paraId="119287E2"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72" w:type="dxa"/>
            <w:noWrap/>
            <w:hideMark/>
          </w:tcPr>
          <w:p w14:paraId="3D7399A8"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186,1</w:t>
            </w:r>
          </w:p>
        </w:tc>
        <w:tc>
          <w:tcPr>
            <w:tcW w:w="596" w:type="dxa"/>
            <w:noWrap/>
            <w:hideMark/>
          </w:tcPr>
          <w:p w14:paraId="16DA907C"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71" w:type="dxa"/>
            <w:noWrap/>
            <w:hideMark/>
          </w:tcPr>
          <w:p w14:paraId="59E59F57"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69,0</w:t>
            </w:r>
          </w:p>
        </w:tc>
        <w:tc>
          <w:tcPr>
            <w:tcW w:w="571" w:type="dxa"/>
            <w:noWrap/>
            <w:hideMark/>
          </w:tcPr>
          <w:p w14:paraId="591EB295"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1,0</w:t>
            </w:r>
          </w:p>
        </w:tc>
        <w:tc>
          <w:tcPr>
            <w:tcW w:w="571" w:type="dxa"/>
            <w:noWrap/>
            <w:hideMark/>
          </w:tcPr>
          <w:p w14:paraId="09B5E024"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72,7</w:t>
            </w:r>
          </w:p>
        </w:tc>
        <w:tc>
          <w:tcPr>
            <w:tcW w:w="555" w:type="dxa"/>
            <w:noWrap/>
            <w:hideMark/>
          </w:tcPr>
          <w:p w14:paraId="216468AC"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FE418E" w:rsidRPr="00140F6D" w14:paraId="1C685391" w14:textId="77777777" w:rsidTr="00FE418E">
        <w:trPr>
          <w:trHeight w:val="286"/>
        </w:trPr>
        <w:tc>
          <w:tcPr>
            <w:cnfStyle w:val="001000000000" w:firstRow="0" w:lastRow="0" w:firstColumn="1" w:lastColumn="0" w:oddVBand="0" w:evenVBand="0" w:oddHBand="0" w:evenHBand="0" w:firstRowFirstColumn="0" w:firstRowLastColumn="0" w:lastRowFirstColumn="0" w:lastRowLastColumn="0"/>
            <w:tcW w:w="1056" w:type="dxa"/>
            <w:noWrap/>
            <w:hideMark/>
          </w:tcPr>
          <w:p w14:paraId="205A598C" w14:textId="77777777" w:rsidR="00DF3941" w:rsidRPr="00140F6D" w:rsidRDefault="00DF3941" w:rsidP="00DF3941">
            <w:pPr>
              <w:spacing w:before="0"/>
              <w:jc w:val="left"/>
              <w:rPr>
                <w:rFonts w:eastAsia="Times New Roman" w:cstheme="minorHAnsi"/>
                <w:color w:val="000000"/>
                <w:sz w:val="20"/>
                <w:szCs w:val="20"/>
              </w:rPr>
            </w:pPr>
            <w:r w:rsidRPr="00140F6D">
              <w:rPr>
                <w:rFonts w:eastAsia="Times New Roman" w:cstheme="minorHAnsi"/>
                <w:color w:val="000000"/>
                <w:sz w:val="20"/>
                <w:szCs w:val="20"/>
              </w:rPr>
              <w:t>15 01 03</w:t>
            </w:r>
          </w:p>
        </w:tc>
        <w:tc>
          <w:tcPr>
            <w:tcW w:w="3475" w:type="dxa"/>
            <w:noWrap/>
            <w:hideMark/>
          </w:tcPr>
          <w:p w14:paraId="452A1B63" w14:textId="77777777" w:rsidR="00DF3941" w:rsidRPr="00140F6D" w:rsidRDefault="00DF3941" w:rsidP="00DF3941">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Puitpakendid</w:t>
            </w:r>
          </w:p>
        </w:tc>
        <w:tc>
          <w:tcPr>
            <w:tcW w:w="571" w:type="dxa"/>
            <w:noWrap/>
            <w:hideMark/>
          </w:tcPr>
          <w:p w14:paraId="7B698266"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6,2</w:t>
            </w:r>
          </w:p>
        </w:tc>
        <w:tc>
          <w:tcPr>
            <w:tcW w:w="571" w:type="dxa"/>
            <w:noWrap/>
            <w:hideMark/>
          </w:tcPr>
          <w:p w14:paraId="19BC704E"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72" w:type="dxa"/>
            <w:noWrap/>
            <w:hideMark/>
          </w:tcPr>
          <w:p w14:paraId="6D2D0D84"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96" w:type="dxa"/>
            <w:noWrap/>
            <w:hideMark/>
          </w:tcPr>
          <w:p w14:paraId="746C6F18"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71" w:type="dxa"/>
            <w:noWrap/>
            <w:hideMark/>
          </w:tcPr>
          <w:p w14:paraId="7EEEEC84"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45,6</w:t>
            </w:r>
          </w:p>
        </w:tc>
        <w:tc>
          <w:tcPr>
            <w:tcW w:w="571" w:type="dxa"/>
            <w:noWrap/>
            <w:hideMark/>
          </w:tcPr>
          <w:p w14:paraId="2EF48D73"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71" w:type="dxa"/>
            <w:noWrap/>
            <w:hideMark/>
          </w:tcPr>
          <w:p w14:paraId="76E3343D"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44,2</w:t>
            </w:r>
          </w:p>
        </w:tc>
        <w:tc>
          <w:tcPr>
            <w:tcW w:w="555" w:type="dxa"/>
            <w:noWrap/>
            <w:hideMark/>
          </w:tcPr>
          <w:p w14:paraId="05580299"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FE418E" w:rsidRPr="00140F6D" w14:paraId="45C8CFAF" w14:textId="77777777" w:rsidTr="00FE418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56" w:type="dxa"/>
            <w:noWrap/>
            <w:hideMark/>
          </w:tcPr>
          <w:p w14:paraId="695AAD0D" w14:textId="77777777" w:rsidR="00DF3941" w:rsidRPr="00140F6D" w:rsidRDefault="00DF3941" w:rsidP="00DF3941">
            <w:pPr>
              <w:spacing w:before="0"/>
              <w:jc w:val="left"/>
              <w:rPr>
                <w:rFonts w:eastAsia="Times New Roman" w:cstheme="minorHAnsi"/>
                <w:color w:val="000000"/>
                <w:sz w:val="20"/>
                <w:szCs w:val="20"/>
              </w:rPr>
            </w:pPr>
            <w:r w:rsidRPr="00140F6D">
              <w:rPr>
                <w:rFonts w:eastAsia="Times New Roman" w:cstheme="minorHAnsi"/>
                <w:color w:val="000000"/>
                <w:sz w:val="20"/>
                <w:szCs w:val="20"/>
              </w:rPr>
              <w:t>15 01 04</w:t>
            </w:r>
          </w:p>
        </w:tc>
        <w:tc>
          <w:tcPr>
            <w:tcW w:w="3475" w:type="dxa"/>
            <w:noWrap/>
            <w:hideMark/>
          </w:tcPr>
          <w:p w14:paraId="56ADC195" w14:textId="77777777" w:rsidR="00DF3941" w:rsidRPr="00140F6D" w:rsidRDefault="00DF3941" w:rsidP="00DF3941">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Metallpakendid</w:t>
            </w:r>
          </w:p>
        </w:tc>
        <w:tc>
          <w:tcPr>
            <w:tcW w:w="571" w:type="dxa"/>
            <w:noWrap/>
            <w:hideMark/>
          </w:tcPr>
          <w:p w14:paraId="62E8669D"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7,7</w:t>
            </w:r>
          </w:p>
        </w:tc>
        <w:tc>
          <w:tcPr>
            <w:tcW w:w="571" w:type="dxa"/>
            <w:noWrap/>
            <w:hideMark/>
          </w:tcPr>
          <w:p w14:paraId="08B58E0C"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3,5</w:t>
            </w:r>
          </w:p>
        </w:tc>
        <w:tc>
          <w:tcPr>
            <w:tcW w:w="672" w:type="dxa"/>
            <w:noWrap/>
            <w:hideMark/>
          </w:tcPr>
          <w:p w14:paraId="38172340"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8,6</w:t>
            </w:r>
          </w:p>
        </w:tc>
        <w:tc>
          <w:tcPr>
            <w:tcW w:w="596" w:type="dxa"/>
            <w:noWrap/>
            <w:hideMark/>
          </w:tcPr>
          <w:p w14:paraId="6AB00D43"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5,5</w:t>
            </w:r>
          </w:p>
        </w:tc>
        <w:tc>
          <w:tcPr>
            <w:tcW w:w="571" w:type="dxa"/>
            <w:noWrap/>
            <w:hideMark/>
          </w:tcPr>
          <w:p w14:paraId="7EF9BA53"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8,7</w:t>
            </w:r>
          </w:p>
        </w:tc>
        <w:tc>
          <w:tcPr>
            <w:tcW w:w="571" w:type="dxa"/>
            <w:noWrap/>
            <w:hideMark/>
          </w:tcPr>
          <w:p w14:paraId="4D6DED13" w14:textId="6E6BD464"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15,3</w:t>
            </w:r>
          </w:p>
        </w:tc>
        <w:tc>
          <w:tcPr>
            <w:tcW w:w="571" w:type="dxa"/>
            <w:noWrap/>
            <w:hideMark/>
          </w:tcPr>
          <w:p w14:paraId="0D2CD38A"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8,7</w:t>
            </w:r>
          </w:p>
        </w:tc>
        <w:tc>
          <w:tcPr>
            <w:tcW w:w="555" w:type="dxa"/>
            <w:noWrap/>
            <w:hideMark/>
          </w:tcPr>
          <w:p w14:paraId="0BBBFC40" w14:textId="0182F3C3"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7,0</w:t>
            </w:r>
          </w:p>
        </w:tc>
      </w:tr>
      <w:tr w:rsidR="00FE418E" w:rsidRPr="00140F6D" w14:paraId="42723A11" w14:textId="77777777" w:rsidTr="00FE418E">
        <w:trPr>
          <w:trHeight w:val="286"/>
        </w:trPr>
        <w:tc>
          <w:tcPr>
            <w:cnfStyle w:val="001000000000" w:firstRow="0" w:lastRow="0" w:firstColumn="1" w:lastColumn="0" w:oddVBand="0" w:evenVBand="0" w:oddHBand="0" w:evenHBand="0" w:firstRowFirstColumn="0" w:firstRowLastColumn="0" w:lastRowFirstColumn="0" w:lastRowLastColumn="0"/>
            <w:tcW w:w="1056" w:type="dxa"/>
            <w:noWrap/>
            <w:hideMark/>
          </w:tcPr>
          <w:p w14:paraId="15D60FF5" w14:textId="77777777" w:rsidR="00DF3941" w:rsidRPr="00140F6D" w:rsidRDefault="00DF3941" w:rsidP="00DF3941">
            <w:pPr>
              <w:spacing w:before="0"/>
              <w:jc w:val="left"/>
              <w:rPr>
                <w:rFonts w:eastAsia="Times New Roman" w:cstheme="minorHAnsi"/>
                <w:sz w:val="20"/>
                <w:szCs w:val="20"/>
              </w:rPr>
            </w:pPr>
            <w:r w:rsidRPr="00140F6D">
              <w:rPr>
                <w:rFonts w:eastAsia="Times New Roman" w:cstheme="minorHAnsi"/>
                <w:sz w:val="20"/>
                <w:szCs w:val="20"/>
              </w:rPr>
              <w:t>15 01 06</w:t>
            </w:r>
          </w:p>
        </w:tc>
        <w:tc>
          <w:tcPr>
            <w:tcW w:w="3475" w:type="dxa"/>
            <w:noWrap/>
            <w:hideMark/>
          </w:tcPr>
          <w:p w14:paraId="502EF9E0" w14:textId="77777777" w:rsidR="00DF3941" w:rsidRPr="00140F6D" w:rsidRDefault="00DF3941" w:rsidP="00DF3941">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Segapakendid</w:t>
            </w:r>
            <w:proofErr w:type="spellEnd"/>
          </w:p>
        </w:tc>
        <w:tc>
          <w:tcPr>
            <w:tcW w:w="571" w:type="dxa"/>
            <w:noWrap/>
            <w:hideMark/>
          </w:tcPr>
          <w:p w14:paraId="3534F858"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0,4</w:t>
            </w:r>
          </w:p>
        </w:tc>
        <w:tc>
          <w:tcPr>
            <w:tcW w:w="571" w:type="dxa"/>
            <w:noWrap/>
            <w:hideMark/>
          </w:tcPr>
          <w:p w14:paraId="4C280602"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51,8</w:t>
            </w:r>
          </w:p>
        </w:tc>
        <w:tc>
          <w:tcPr>
            <w:tcW w:w="672" w:type="dxa"/>
            <w:noWrap/>
            <w:hideMark/>
          </w:tcPr>
          <w:p w14:paraId="367B63DA"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0,5</w:t>
            </w:r>
          </w:p>
        </w:tc>
        <w:tc>
          <w:tcPr>
            <w:tcW w:w="596" w:type="dxa"/>
            <w:noWrap/>
            <w:hideMark/>
          </w:tcPr>
          <w:p w14:paraId="36B275F7"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53,1</w:t>
            </w:r>
          </w:p>
        </w:tc>
        <w:tc>
          <w:tcPr>
            <w:tcW w:w="571" w:type="dxa"/>
            <w:noWrap/>
            <w:hideMark/>
          </w:tcPr>
          <w:p w14:paraId="7764616A"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0,3</w:t>
            </w:r>
          </w:p>
        </w:tc>
        <w:tc>
          <w:tcPr>
            <w:tcW w:w="571" w:type="dxa"/>
            <w:noWrap/>
            <w:hideMark/>
          </w:tcPr>
          <w:p w14:paraId="60FA13CB"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57,7</w:t>
            </w:r>
          </w:p>
        </w:tc>
        <w:tc>
          <w:tcPr>
            <w:tcW w:w="571" w:type="dxa"/>
            <w:noWrap/>
            <w:hideMark/>
          </w:tcPr>
          <w:p w14:paraId="74D64F59"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4,6</w:t>
            </w:r>
          </w:p>
        </w:tc>
        <w:tc>
          <w:tcPr>
            <w:tcW w:w="555" w:type="dxa"/>
            <w:noWrap/>
            <w:hideMark/>
          </w:tcPr>
          <w:p w14:paraId="5CAF0C28"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47,8</w:t>
            </w:r>
          </w:p>
        </w:tc>
      </w:tr>
      <w:tr w:rsidR="00FE418E" w:rsidRPr="00140F6D" w14:paraId="108D607F" w14:textId="77777777" w:rsidTr="00FE418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56" w:type="dxa"/>
            <w:noWrap/>
            <w:hideMark/>
          </w:tcPr>
          <w:p w14:paraId="332A685B" w14:textId="77777777" w:rsidR="00DF3941" w:rsidRPr="00140F6D" w:rsidRDefault="00DF3941" w:rsidP="00DF3941">
            <w:pPr>
              <w:spacing w:before="0"/>
              <w:jc w:val="left"/>
              <w:rPr>
                <w:rFonts w:eastAsia="Times New Roman" w:cstheme="minorHAnsi"/>
                <w:color w:val="000000"/>
                <w:sz w:val="20"/>
                <w:szCs w:val="20"/>
              </w:rPr>
            </w:pPr>
            <w:r w:rsidRPr="00140F6D">
              <w:rPr>
                <w:rFonts w:eastAsia="Times New Roman" w:cstheme="minorHAnsi"/>
                <w:color w:val="000000"/>
                <w:sz w:val="20"/>
                <w:szCs w:val="20"/>
              </w:rPr>
              <w:t>15 01 07</w:t>
            </w:r>
          </w:p>
        </w:tc>
        <w:tc>
          <w:tcPr>
            <w:tcW w:w="3475" w:type="dxa"/>
            <w:noWrap/>
            <w:hideMark/>
          </w:tcPr>
          <w:p w14:paraId="7CF23E27" w14:textId="77777777" w:rsidR="00DF3941" w:rsidRPr="00140F6D" w:rsidRDefault="00DF3941" w:rsidP="00DF3941">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Klaaspakendid</w:t>
            </w:r>
          </w:p>
        </w:tc>
        <w:tc>
          <w:tcPr>
            <w:tcW w:w="571" w:type="dxa"/>
            <w:noWrap/>
            <w:hideMark/>
          </w:tcPr>
          <w:p w14:paraId="744748DD"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13,5</w:t>
            </w:r>
          </w:p>
        </w:tc>
        <w:tc>
          <w:tcPr>
            <w:tcW w:w="571" w:type="dxa"/>
            <w:noWrap/>
            <w:hideMark/>
          </w:tcPr>
          <w:p w14:paraId="6DC3394C"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72" w:type="dxa"/>
            <w:noWrap/>
            <w:hideMark/>
          </w:tcPr>
          <w:p w14:paraId="757A11EA"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15,9</w:t>
            </w:r>
          </w:p>
        </w:tc>
        <w:tc>
          <w:tcPr>
            <w:tcW w:w="596" w:type="dxa"/>
            <w:noWrap/>
            <w:hideMark/>
          </w:tcPr>
          <w:p w14:paraId="670E4135"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2,2</w:t>
            </w:r>
          </w:p>
        </w:tc>
        <w:tc>
          <w:tcPr>
            <w:tcW w:w="571" w:type="dxa"/>
            <w:noWrap/>
            <w:hideMark/>
          </w:tcPr>
          <w:p w14:paraId="28E86A31"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19,1</w:t>
            </w:r>
          </w:p>
        </w:tc>
        <w:tc>
          <w:tcPr>
            <w:tcW w:w="571" w:type="dxa"/>
            <w:noWrap/>
            <w:hideMark/>
          </w:tcPr>
          <w:p w14:paraId="773EAEC4"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22,1</w:t>
            </w:r>
          </w:p>
        </w:tc>
        <w:tc>
          <w:tcPr>
            <w:tcW w:w="571" w:type="dxa"/>
            <w:noWrap/>
            <w:hideMark/>
          </w:tcPr>
          <w:p w14:paraId="3AC394A8"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18,2</w:t>
            </w:r>
          </w:p>
        </w:tc>
        <w:tc>
          <w:tcPr>
            <w:tcW w:w="555" w:type="dxa"/>
            <w:noWrap/>
            <w:hideMark/>
          </w:tcPr>
          <w:p w14:paraId="7C2AC9D1"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39,2</w:t>
            </w:r>
          </w:p>
        </w:tc>
      </w:tr>
      <w:tr w:rsidR="00FE418E" w:rsidRPr="00140F6D" w14:paraId="2C517185" w14:textId="77777777" w:rsidTr="00FE418E">
        <w:trPr>
          <w:trHeight w:val="286"/>
        </w:trPr>
        <w:tc>
          <w:tcPr>
            <w:cnfStyle w:val="001000000000" w:firstRow="0" w:lastRow="0" w:firstColumn="1" w:lastColumn="0" w:oddVBand="0" w:evenVBand="0" w:oddHBand="0" w:evenHBand="0" w:firstRowFirstColumn="0" w:firstRowLastColumn="0" w:lastRowFirstColumn="0" w:lastRowLastColumn="0"/>
            <w:tcW w:w="1056" w:type="dxa"/>
            <w:noWrap/>
            <w:hideMark/>
          </w:tcPr>
          <w:p w14:paraId="1ABBAE7F" w14:textId="77777777" w:rsidR="00DF3941" w:rsidRPr="00140F6D" w:rsidRDefault="00DF3941" w:rsidP="00DF3941">
            <w:pPr>
              <w:spacing w:before="0"/>
              <w:jc w:val="left"/>
              <w:rPr>
                <w:rFonts w:eastAsia="Times New Roman" w:cstheme="minorHAnsi"/>
                <w:color w:val="000000"/>
                <w:sz w:val="20"/>
                <w:szCs w:val="20"/>
              </w:rPr>
            </w:pPr>
            <w:r w:rsidRPr="00140F6D">
              <w:rPr>
                <w:rFonts w:eastAsia="Times New Roman" w:cstheme="minorHAnsi"/>
                <w:color w:val="000000"/>
                <w:sz w:val="20"/>
                <w:szCs w:val="20"/>
              </w:rPr>
              <w:t>15 01 10 01*</w:t>
            </w:r>
          </w:p>
        </w:tc>
        <w:tc>
          <w:tcPr>
            <w:tcW w:w="3475" w:type="dxa"/>
            <w:noWrap/>
            <w:hideMark/>
          </w:tcPr>
          <w:p w14:paraId="2D22071E" w14:textId="77777777" w:rsidR="00DF3941" w:rsidRPr="00140F6D" w:rsidRDefault="00DF3941" w:rsidP="00DF3941">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aineid sisaldavad või nendega saastunud metallpakendid</w:t>
            </w:r>
          </w:p>
        </w:tc>
        <w:tc>
          <w:tcPr>
            <w:tcW w:w="571" w:type="dxa"/>
            <w:noWrap/>
            <w:hideMark/>
          </w:tcPr>
          <w:p w14:paraId="0D77E098"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8,3</w:t>
            </w:r>
          </w:p>
        </w:tc>
        <w:tc>
          <w:tcPr>
            <w:tcW w:w="571" w:type="dxa"/>
            <w:noWrap/>
            <w:hideMark/>
          </w:tcPr>
          <w:p w14:paraId="4AEFE0C3"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72" w:type="dxa"/>
            <w:noWrap/>
            <w:hideMark/>
          </w:tcPr>
          <w:p w14:paraId="6F8E85DC"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7,7</w:t>
            </w:r>
          </w:p>
        </w:tc>
        <w:tc>
          <w:tcPr>
            <w:tcW w:w="596" w:type="dxa"/>
            <w:noWrap/>
            <w:hideMark/>
          </w:tcPr>
          <w:p w14:paraId="49B22DC6"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71" w:type="dxa"/>
            <w:noWrap/>
            <w:hideMark/>
          </w:tcPr>
          <w:p w14:paraId="5392F1A6"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2,6</w:t>
            </w:r>
          </w:p>
        </w:tc>
        <w:tc>
          <w:tcPr>
            <w:tcW w:w="571" w:type="dxa"/>
            <w:noWrap/>
            <w:hideMark/>
          </w:tcPr>
          <w:p w14:paraId="474D5CA6"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71" w:type="dxa"/>
            <w:noWrap/>
            <w:hideMark/>
          </w:tcPr>
          <w:p w14:paraId="7DE822FE" w14:textId="01F8D36D" w:rsidR="00DF3941" w:rsidRPr="00140F6D" w:rsidRDefault="00FE418E"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1,6</w:t>
            </w:r>
          </w:p>
        </w:tc>
        <w:tc>
          <w:tcPr>
            <w:tcW w:w="555" w:type="dxa"/>
            <w:noWrap/>
            <w:hideMark/>
          </w:tcPr>
          <w:p w14:paraId="4D93708B" w14:textId="77777777" w:rsidR="00DF3941" w:rsidRPr="00140F6D" w:rsidRDefault="00DF3941" w:rsidP="00DF3941">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FE418E" w:rsidRPr="00140F6D" w14:paraId="1F7ABA0E" w14:textId="77777777" w:rsidTr="00FE418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56" w:type="dxa"/>
            <w:noWrap/>
            <w:hideMark/>
          </w:tcPr>
          <w:p w14:paraId="13136088" w14:textId="77777777" w:rsidR="00DF3941" w:rsidRPr="00140F6D" w:rsidRDefault="00DF3941" w:rsidP="00DF3941">
            <w:pPr>
              <w:spacing w:before="0"/>
              <w:jc w:val="left"/>
              <w:rPr>
                <w:rFonts w:eastAsia="Times New Roman" w:cstheme="minorHAnsi"/>
                <w:color w:val="000000"/>
                <w:sz w:val="20"/>
                <w:szCs w:val="20"/>
              </w:rPr>
            </w:pPr>
            <w:r w:rsidRPr="00140F6D">
              <w:rPr>
                <w:rFonts w:eastAsia="Times New Roman" w:cstheme="minorHAnsi"/>
                <w:color w:val="000000"/>
                <w:sz w:val="20"/>
                <w:szCs w:val="20"/>
              </w:rPr>
              <w:lastRenderedPageBreak/>
              <w:t>15 01 10*</w:t>
            </w:r>
          </w:p>
        </w:tc>
        <w:tc>
          <w:tcPr>
            <w:tcW w:w="3475" w:type="dxa"/>
            <w:noWrap/>
            <w:hideMark/>
          </w:tcPr>
          <w:p w14:paraId="696AEE23" w14:textId="77777777" w:rsidR="00DF3941" w:rsidRPr="00140F6D" w:rsidRDefault="00DF3941" w:rsidP="00DF3941">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Ohtlikke aineid sisaldavad või nendega saastatud pakendid</w:t>
            </w:r>
          </w:p>
        </w:tc>
        <w:tc>
          <w:tcPr>
            <w:tcW w:w="571" w:type="dxa"/>
            <w:noWrap/>
            <w:hideMark/>
          </w:tcPr>
          <w:p w14:paraId="463E9F6A"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571" w:type="dxa"/>
            <w:noWrap/>
            <w:hideMark/>
          </w:tcPr>
          <w:p w14:paraId="6B767228"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72" w:type="dxa"/>
            <w:noWrap/>
            <w:hideMark/>
          </w:tcPr>
          <w:p w14:paraId="3A0661C4"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596" w:type="dxa"/>
            <w:noWrap/>
            <w:hideMark/>
          </w:tcPr>
          <w:p w14:paraId="21E17226"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571" w:type="dxa"/>
            <w:noWrap/>
            <w:hideMark/>
          </w:tcPr>
          <w:p w14:paraId="60E4DC64"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0,8</w:t>
            </w:r>
          </w:p>
        </w:tc>
        <w:tc>
          <w:tcPr>
            <w:tcW w:w="571" w:type="dxa"/>
            <w:noWrap/>
            <w:hideMark/>
          </w:tcPr>
          <w:p w14:paraId="46E7D832"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c>
          <w:tcPr>
            <w:tcW w:w="571" w:type="dxa"/>
            <w:noWrap/>
            <w:hideMark/>
          </w:tcPr>
          <w:p w14:paraId="475DD745"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0,5</w:t>
            </w:r>
          </w:p>
        </w:tc>
        <w:tc>
          <w:tcPr>
            <w:tcW w:w="555" w:type="dxa"/>
            <w:noWrap/>
            <w:hideMark/>
          </w:tcPr>
          <w:p w14:paraId="76185B7D" w14:textId="77777777" w:rsidR="00DF3941" w:rsidRPr="00140F6D" w:rsidRDefault="00DF3941" w:rsidP="00DF3941">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bl>
    <w:p w14:paraId="344503AF" w14:textId="0E73C9EC" w:rsidR="00B31047" w:rsidRPr="004531B5" w:rsidRDefault="0031493D" w:rsidP="00FE418E">
      <w:pPr>
        <w:pStyle w:val="Pealkiri3"/>
        <w:spacing w:before="360"/>
      </w:pPr>
      <w:bookmarkStart w:id="108" w:name="_Toc98495967"/>
      <w:bookmarkStart w:id="109" w:name="_Toc210123314"/>
      <w:r>
        <w:t>P</w:t>
      </w:r>
      <w:r w:rsidR="00B31047" w:rsidRPr="00034035">
        <w:t>akendijäätmete</w:t>
      </w:r>
      <w:r w:rsidR="00B31047" w:rsidRPr="004531B5">
        <w:t xml:space="preserve"> kogumis- ja käitlussüsteem</w:t>
      </w:r>
      <w:bookmarkEnd w:id="108"/>
      <w:bookmarkEnd w:id="109"/>
    </w:p>
    <w:p w14:paraId="7BC9C13E" w14:textId="31259649" w:rsidR="00B31047" w:rsidRPr="004531B5" w:rsidRDefault="00B31047" w:rsidP="00B31047">
      <w:pPr>
        <w:rPr>
          <w:rFonts w:cs="Calibri"/>
        </w:rPr>
      </w:pPr>
      <w:r w:rsidRPr="004531B5">
        <w:rPr>
          <w:rFonts w:cs="Calibri"/>
        </w:rPr>
        <w:t xml:space="preserve">Pakendiseadus lähtub tootjavastutuse põhimõttest, mis tähendab, et pakendiettevõtjad (pakendajad, maaletoojad, sisuliselt ka kaubandus) on kohustatud tasuta tagasi võtma kõik pakendid, mis on turule toodud. </w:t>
      </w:r>
      <w:r w:rsidR="00E3478C">
        <w:rPr>
          <w:rFonts w:cs="Calibri"/>
        </w:rPr>
        <w:t xml:space="preserve"> </w:t>
      </w:r>
      <w:r w:rsidRPr="004531B5">
        <w:rPr>
          <w:rFonts w:cs="Calibri"/>
        </w:rPr>
        <w:t>Ettevõte võib pakendijäätmete kogumist ja taaskasutamist korraldada ise või delegeerida oma kohustused akrediteeritud tootjavastutusorganisatsioonidele, kes korraldavad pakendikonteinerite paigalduse ja tühjendamise.</w:t>
      </w:r>
    </w:p>
    <w:p w14:paraId="06075E83" w14:textId="77777777" w:rsidR="00B31047" w:rsidRPr="004531B5" w:rsidRDefault="00B31047" w:rsidP="00B31047">
      <w:pPr>
        <w:rPr>
          <w:rFonts w:cs="Calibri"/>
        </w:rPr>
      </w:pPr>
      <w:r w:rsidRPr="004531B5">
        <w:rPr>
          <w:rFonts w:cs="Calibri"/>
        </w:rPr>
        <w:t>Pakendiseaduse kohaselt on tarbija kohustatud pakendi ja pakendijäätmed tagastama tühjalt ja liigiti sordituna vastavalt kohaliku omavalitsuse jäätmehoolduseeskirjas kehtestatud korrale ja pakendiettevõtja või taaskasutusorganisatsiooni nõuetele.</w:t>
      </w:r>
    </w:p>
    <w:p w14:paraId="63C18C26" w14:textId="649F8CE3" w:rsidR="00B31047" w:rsidRPr="004531B5" w:rsidRDefault="00B31047" w:rsidP="00B31047">
      <w:pPr>
        <w:rPr>
          <w:rFonts w:cs="Calibri"/>
        </w:rPr>
      </w:pPr>
      <w:r w:rsidRPr="004531B5">
        <w:rPr>
          <w:rFonts w:cs="Calibri"/>
        </w:rPr>
        <w:t>Pakendiseaduse alusel on akrediteeritud üks tagatisrahaga pakendite kogumisega tegelev taaskasutusorganisatsioon (Eesti Pandipakend OÜ) ja kolm muu müügipakendiga tegelevat taaskasutusorganisatsiooni - MTÜ Eesti Taaskasutusorganisatsioon (ETO), MTÜ Eesti Pakendiringlus (EPR) ja Tootjavastutusorganisatsioon OÜ (TVO).</w:t>
      </w:r>
    </w:p>
    <w:p w14:paraId="4BFAB087" w14:textId="26484DCF" w:rsidR="009D12B7" w:rsidRDefault="00B31047" w:rsidP="00B31047">
      <w:pPr>
        <w:rPr>
          <w:rFonts w:cs="Calibri"/>
        </w:rPr>
      </w:pPr>
      <w:r w:rsidRPr="004531B5">
        <w:rPr>
          <w:rFonts w:cs="Calibri"/>
        </w:rPr>
        <w:t>Eesti Pandipakendi andmetel (</w:t>
      </w:r>
      <w:r w:rsidR="00001341">
        <w:rPr>
          <w:rFonts w:cs="Calibri"/>
        </w:rPr>
        <w:t xml:space="preserve">seisuga </w:t>
      </w:r>
      <w:r w:rsidR="00B2167F">
        <w:rPr>
          <w:rFonts w:cs="Calibri"/>
        </w:rPr>
        <w:t>07.07.2025</w:t>
      </w:r>
      <w:r w:rsidRPr="004531B5">
        <w:rPr>
          <w:rFonts w:cs="Calibri"/>
        </w:rPr>
        <w:t xml:space="preserve">) asuvad pandipakendi tagastuspunktid </w:t>
      </w:r>
      <w:r w:rsidR="00B2167F">
        <w:rPr>
          <w:rFonts w:cs="Calibri"/>
        </w:rPr>
        <w:t>Kadrina</w:t>
      </w:r>
      <w:r w:rsidR="0003220B">
        <w:rPr>
          <w:rFonts w:cs="Calibri"/>
        </w:rPr>
        <w:t xml:space="preserve"> valla</w:t>
      </w:r>
      <w:r w:rsidR="00333DA5">
        <w:rPr>
          <w:rFonts w:cs="Calibri"/>
        </w:rPr>
        <w:t xml:space="preserve"> haldusterritooriumil</w:t>
      </w:r>
      <w:r w:rsidR="000833F0">
        <w:rPr>
          <w:rFonts w:cs="Calibri"/>
        </w:rPr>
        <w:t xml:space="preserve"> järgmistes asukohtades</w:t>
      </w:r>
      <w:r w:rsidRPr="004531B5">
        <w:rPr>
          <w:rFonts w:cs="Calibri"/>
        </w:rPr>
        <w:t>:</w:t>
      </w:r>
    </w:p>
    <w:p w14:paraId="04EBEE48" w14:textId="5E395E15" w:rsidR="000051B1" w:rsidRDefault="00B2167F" w:rsidP="00A32A05">
      <w:pPr>
        <w:pStyle w:val="Loendilik"/>
        <w:numPr>
          <w:ilvl w:val="0"/>
          <w:numId w:val="19"/>
        </w:numPr>
        <w:rPr>
          <w:rFonts w:eastAsia="Calibri" w:cs="Calibri"/>
          <w:color w:val="000000"/>
        </w:rPr>
      </w:pPr>
      <w:r>
        <w:rPr>
          <w:rFonts w:eastAsia="Calibri" w:cs="Calibri"/>
          <w:color w:val="000000"/>
        </w:rPr>
        <w:t>Kadrina Konsum</w:t>
      </w:r>
      <w:r w:rsidR="000051B1" w:rsidRPr="000051B1">
        <w:rPr>
          <w:rFonts w:eastAsia="Calibri" w:cs="Calibri"/>
          <w:color w:val="000000"/>
        </w:rPr>
        <w:t xml:space="preserve"> (J</w:t>
      </w:r>
      <w:r w:rsidR="00197EE1">
        <w:rPr>
          <w:rFonts w:eastAsia="Calibri" w:cs="Calibri"/>
          <w:color w:val="000000"/>
        </w:rPr>
        <w:t>ÄRVA</w:t>
      </w:r>
      <w:r w:rsidR="000051B1" w:rsidRPr="000051B1">
        <w:rPr>
          <w:rFonts w:eastAsia="Calibri" w:cs="Calibri"/>
          <w:color w:val="000000"/>
        </w:rPr>
        <w:t xml:space="preserve"> TÜ);</w:t>
      </w:r>
    </w:p>
    <w:p w14:paraId="49D14064" w14:textId="74700640" w:rsidR="00B2167F" w:rsidRDefault="00B2167F" w:rsidP="00A32A05">
      <w:pPr>
        <w:pStyle w:val="Loendilik"/>
        <w:numPr>
          <w:ilvl w:val="0"/>
          <w:numId w:val="19"/>
        </w:numPr>
        <w:rPr>
          <w:rFonts w:eastAsia="Calibri" w:cs="Calibri"/>
          <w:color w:val="000000"/>
        </w:rPr>
      </w:pPr>
      <w:r>
        <w:rPr>
          <w:rFonts w:eastAsia="Calibri" w:cs="Calibri"/>
          <w:color w:val="000000"/>
        </w:rPr>
        <w:t>Kadrina kauplus (OG ELEKTRA AS);</w:t>
      </w:r>
    </w:p>
    <w:p w14:paraId="0D6C6ED5" w14:textId="04D69BC3" w:rsidR="00B2167F" w:rsidRDefault="00B2167F" w:rsidP="00A32A05">
      <w:pPr>
        <w:pStyle w:val="Loendilik"/>
        <w:numPr>
          <w:ilvl w:val="0"/>
          <w:numId w:val="19"/>
        </w:numPr>
        <w:rPr>
          <w:rFonts w:eastAsia="Calibri" w:cs="Calibri"/>
          <w:color w:val="000000"/>
        </w:rPr>
      </w:pPr>
      <w:r>
        <w:rPr>
          <w:rFonts w:eastAsia="Calibri" w:cs="Calibri"/>
          <w:color w:val="000000"/>
        </w:rPr>
        <w:t>Kadrina pood (RR</w:t>
      </w:r>
      <w:r w:rsidR="00133810">
        <w:rPr>
          <w:rFonts w:eastAsia="Calibri" w:cs="Calibri"/>
          <w:color w:val="000000"/>
        </w:rPr>
        <w:t xml:space="preserve"> </w:t>
      </w:r>
      <w:r>
        <w:rPr>
          <w:rFonts w:eastAsia="Calibri" w:cs="Calibri"/>
          <w:color w:val="000000"/>
        </w:rPr>
        <w:t>LEKTUS AS);</w:t>
      </w:r>
    </w:p>
    <w:p w14:paraId="0C2451AE" w14:textId="444BA8BE" w:rsidR="00B2167F" w:rsidRPr="00B2167F" w:rsidRDefault="00B2167F" w:rsidP="00A32A05">
      <w:pPr>
        <w:pStyle w:val="Loendilik"/>
        <w:numPr>
          <w:ilvl w:val="0"/>
          <w:numId w:val="19"/>
        </w:numPr>
        <w:rPr>
          <w:rFonts w:eastAsia="Calibri" w:cs="Calibri"/>
          <w:color w:val="000000"/>
        </w:rPr>
      </w:pPr>
      <w:r>
        <w:rPr>
          <w:rFonts w:eastAsia="Calibri" w:cs="Calibri"/>
          <w:color w:val="000000"/>
        </w:rPr>
        <w:t>Reeda pood (RAINERI GRUPP OÜ);</w:t>
      </w:r>
    </w:p>
    <w:p w14:paraId="41AF18A2" w14:textId="39975EC2" w:rsidR="00B2167F" w:rsidRDefault="00B2167F" w:rsidP="00B2167F">
      <w:pPr>
        <w:rPr>
          <w:rFonts w:cs="Calibri"/>
        </w:rPr>
      </w:pPr>
      <w:r>
        <w:rPr>
          <w:rFonts w:cs="Calibri"/>
        </w:rPr>
        <w:t>Kadrina</w:t>
      </w:r>
      <w:r w:rsidR="005B5DC9">
        <w:rPr>
          <w:rFonts w:cs="Calibri"/>
        </w:rPr>
        <w:t xml:space="preserve"> vallas</w:t>
      </w:r>
      <w:r w:rsidR="00B31047" w:rsidRPr="008262BF">
        <w:rPr>
          <w:rFonts w:cs="Calibri"/>
        </w:rPr>
        <w:t xml:space="preserve"> asuvate </w:t>
      </w:r>
      <w:r w:rsidR="00711B0A" w:rsidRPr="00717BAE">
        <w:rPr>
          <w:rFonts w:cs="Calibri"/>
        </w:rPr>
        <w:t>avalike</w:t>
      </w:r>
      <w:r w:rsidR="00711B0A">
        <w:rPr>
          <w:rFonts w:cs="Calibri"/>
        </w:rPr>
        <w:t xml:space="preserve"> </w:t>
      </w:r>
      <w:r w:rsidR="00B31047" w:rsidRPr="008262BF">
        <w:rPr>
          <w:rFonts w:cs="Calibri"/>
        </w:rPr>
        <w:t xml:space="preserve">pakendikonteinerite asukohad on esitatud </w:t>
      </w:r>
      <w:r w:rsidR="00157651">
        <w:rPr>
          <w:rFonts w:cs="Calibri"/>
        </w:rPr>
        <w:t>tabelis</w:t>
      </w:r>
      <w:r w:rsidR="003A6785">
        <w:rPr>
          <w:rFonts w:cs="Calibri"/>
        </w:rPr>
        <w:t xml:space="preserve"> </w:t>
      </w:r>
      <w:r w:rsidR="005B5DC9">
        <w:rPr>
          <w:rFonts w:cs="Calibri"/>
        </w:rPr>
        <w:t>6</w:t>
      </w:r>
      <w:r w:rsidR="003A6785">
        <w:rPr>
          <w:rFonts w:cs="Calibri"/>
        </w:rPr>
        <w:t xml:space="preserve">. </w:t>
      </w:r>
      <w:r w:rsidR="000A499B">
        <w:rPr>
          <w:rFonts w:cs="Calibri"/>
        </w:rPr>
        <w:t xml:space="preserve">Pakendikonteinerite asukohad on võetud taaskasutusorganisatsioonide </w:t>
      </w:r>
      <w:r w:rsidR="003553BD">
        <w:rPr>
          <w:rFonts w:cs="Calibri"/>
        </w:rPr>
        <w:t>veebilehekülgedel</w:t>
      </w:r>
      <w:r w:rsidR="00333DA5">
        <w:rPr>
          <w:rFonts w:cs="Calibri"/>
        </w:rPr>
        <w:t>t</w:t>
      </w:r>
      <w:r w:rsidR="003553BD">
        <w:rPr>
          <w:rFonts w:cs="Calibri"/>
        </w:rPr>
        <w:t xml:space="preserve"> seisuga </w:t>
      </w:r>
      <w:r w:rsidR="00EF4BEB">
        <w:rPr>
          <w:rFonts w:cs="Calibri"/>
        </w:rPr>
        <w:t>01.07.</w:t>
      </w:r>
      <w:r w:rsidR="00EF4BEB" w:rsidRPr="0015545F">
        <w:rPr>
          <w:rFonts w:cs="Calibri"/>
        </w:rPr>
        <w:t>2025</w:t>
      </w:r>
      <w:r w:rsidR="008F1720" w:rsidRPr="0015545F">
        <w:rPr>
          <w:rFonts w:cs="Calibri"/>
        </w:rPr>
        <w:t>.</w:t>
      </w:r>
    </w:p>
    <w:p w14:paraId="6ED13630" w14:textId="77777777" w:rsidR="00B2167F" w:rsidRPr="00B2167F" w:rsidRDefault="00B2167F" w:rsidP="00B2167F">
      <w:pPr>
        <w:rPr>
          <w:rFonts w:cs="Calibri"/>
        </w:rPr>
      </w:pPr>
    </w:p>
    <w:p w14:paraId="6910D315" w14:textId="5452E236" w:rsidR="00D657E6" w:rsidRDefault="00D657E6" w:rsidP="009A47AE">
      <w:pPr>
        <w:pStyle w:val="Pealdis"/>
      </w:pPr>
      <w:r>
        <w:t xml:space="preserve">Tabel </w:t>
      </w:r>
      <w:fldSimple w:instr=" SEQ Tabel \* ARABIC ">
        <w:r w:rsidR="003304A2">
          <w:rPr>
            <w:noProof/>
          </w:rPr>
          <w:t>6</w:t>
        </w:r>
      </w:fldSimple>
      <w:r w:rsidR="003A6785">
        <w:t xml:space="preserve">. </w:t>
      </w:r>
      <w:r w:rsidR="009728FA" w:rsidRPr="001B0A6F">
        <w:t xml:space="preserve">Pakendikonteinerite paiknemine </w:t>
      </w:r>
      <w:r w:rsidR="00B2167F">
        <w:t>Kadrina</w:t>
      </w:r>
      <w:r w:rsidR="00F635BC">
        <w:t xml:space="preserve"> vallas</w:t>
      </w:r>
      <w:r w:rsidR="009728FA" w:rsidRPr="001B0A6F">
        <w:t xml:space="preserve"> (seisuga</w:t>
      </w:r>
      <w:r w:rsidR="00EF4BEB">
        <w:t xml:space="preserve"> 01.07.2025)</w:t>
      </w:r>
    </w:p>
    <w:tbl>
      <w:tblPr>
        <w:tblStyle w:val="Ruuttabel4rhk6"/>
        <w:tblW w:w="9209" w:type="dxa"/>
        <w:tblLook w:val="04A0" w:firstRow="1" w:lastRow="0" w:firstColumn="1" w:lastColumn="0" w:noHBand="0" w:noVBand="1"/>
      </w:tblPr>
      <w:tblGrid>
        <w:gridCol w:w="5240"/>
        <w:gridCol w:w="1418"/>
        <w:gridCol w:w="2551"/>
      </w:tblGrid>
      <w:tr w:rsidR="00BF47A3" w:rsidRPr="00140F6D" w14:paraId="4EA899E6" w14:textId="77777777" w:rsidTr="00B2167F">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hideMark/>
          </w:tcPr>
          <w:p w14:paraId="3855CE42" w14:textId="77777777" w:rsidR="009355EF" w:rsidRPr="00140F6D" w:rsidRDefault="009355EF" w:rsidP="009355EF">
            <w:pPr>
              <w:spacing w:before="0"/>
              <w:ind w:firstLineChars="100" w:firstLine="201"/>
              <w:jc w:val="left"/>
              <w:rPr>
                <w:rFonts w:eastAsia="Times New Roman" w:cstheme="minorHAnsi"/>
                <w:color w:val="auto"/>
                <w:sz w:val="20"/>
                <w:szCs w:val="20"/>
              </w:rPr>
            </w:pPr>
            <w:r w:rsidRPr="00140F6D">
              <w:rPr>
                <w:rFonts w:eastAsia="Times New Roman" w:cstheme="minorHAnsi"/>
                <w:color w:val="auto"/>
                <w:sz w:val="20"/>
                <w:szCs w:val="20"/>
              </w:rPr>
              <w:t>Objekti aadress</w:t>
            </w:r>
          </w:p>
        </w:tc>
        <w:tc>
          <w:tcPr>
            <w:tcW w:w="1418" w:type="dxa"/>
            <w:hideMark/>
          </w:tcPr>
          <w:p w14:paraId="4ED682BB" w14:textId="7B1ED3D9" w:rsidR="009355EF" w:rsidRPr="00140F6D" w:rsidRDefault="009355EF" w:rsidP="00B34979">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Konteineri maht</w:t>
            </w:r>
            <w:r w:rsidR="00C608A9" w:rsidRPr="00140F6D">
              <w:rPr>
                <w:rFonts w:eastAsia="Times New Roman" w:cstheme="minorHAnsi"/>
                <w:color w:val="auto"/>
                <w:sz w:val="20"/>
                <w:szCs w:val="20"/>
              </w:rPr>
              <w:t xml:space="preserve"> (m</w:t>
            </w:r>
            <w:r w:rsidR="00C608A9" w:rsidRPr="00140F6D">
              <w:rPr>
                <w:rFonts w:eastAsia="Times New Roman" w:cstheme="minorHAnsi"/>
                <w:color w:val="auto"/>
                <w:sz w:val="20"/>
                <w:szCs w:val="20"/>
                <w:vertAlign w:val="superscript"/>
              </w:rPr>
              <w:t>3</w:t>
            </w:r>
            <w:r w:rsidR="00C608A9" w:rsidRPr="00140F6D">
              <w:rPr>
                <w:rFonts w:eastAsia="Times New Roman" w:cstheme="minorHAnsi"/>
                <w:color w:val="auto"/>
                <w:sz w:val="20"/>
                <w:szCs w:val="20"/>
              </w:rPr>
              <w:t>)</w:t>
            </w:r>
          </w:p>
        </w:tc>
        <w:tc>
          <w:tcPr>
            <w:tcW w:w="2551" w:type="dxa"/>
            <w:hideMark/>
          </w:tcPr>
          <w:p w14:paraId="16622816" w14:textId="77777777" w:rsidR="009355EF" w:rsidRPr="00140F6D" w:rsidRDefault="009355EF" w:rsidP="009355EF">
            <w:pPr>
              <w:spacing w:before="0"/>
              <w:ind w:firstLineChars="100" w:firstLine="201"/>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Liik</w:t>
            </w:r>
          </w:p>
        </w:tc>
      </w:tr>
      <w:tr w:rsidR="009355EF" w:rsidRPr="00140F6D" w14:paraId="665C4332" w14:textId="77777777" w:rsidTr="00935D3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209" w:type="dxa"/>
            <w:gridSpan w:val="3"/>
            <w:shd w:val="clear" w:color="auto" w:fill="A8D08D" w:themeFill="accent6" w:themeFillTint="99"/>
            <w:noWrap/>
            <w:hideMark/>
          </w:tcPr>
          <w:p w14:paraId="3524F874" w14:textId="77777777" w:rsidR="009355EF" w:rsidRPr="00140F6D" w:rsidRDefault="009355EF" w:rsidP="009355EF">
            <w:pPr>
              <w:spacing w:before="0"/>
              <w:jc w:val="left"/>
              <w:rPr>
                <w:rFonts w:eastAsia="Times New Roman" w:cstheme="minorHAnsi"/>
                <w:sz w:val="20"/>
                <w:szCs w:val="20"/>
              </w:rPr>
            </w:pPr>
            <w:r w:rsidRPr="00140F6D">
              <w:rPr>
                <w:rFonts w:eastAsia="Times New Roman" w:cstheme="minorHAnsi"/>
                <w:sz w:val="20"/>
                <w:szCs w:val="20"/>
              </w:rPr>
              <w:t>Tootjavastutusorganisatsioon (TVO)</w:t>
            </w:r>
          </w:p>
        </w:tc>
      </w:tr>
      <w:tr w:rsidR="00B34979" w:rsidRPr="00140F6D" w14:paraId="0FA548E9" w14:textId="77777777" w:rsidTr="00B2167F">
        <w:trPr>
          <w:trHeight w:val="319"/>
        </w:trPr>
        <w:tc>
          <w:tcPr>
            <w:cnfStyle w:val="001000000000" w:firstRow="0" w:lastRow="0" w:firstColumn="1" w:lastColumn="0" w:oddVBand="0" w:evenVBand="0" w:oddHBand="0" w:evenHBand="0" w:firstRowFirstColumn="0" w:firstRowLastColumn="0" w:lastRowFirstColumn="0" w:lastRowLastColumn="0"/>
            <w:tcW w:w="5240" w:type="dxa"/>
          </w:tcPr>
          <w:p w14:paraId="7C8AB2D2" w14:textId="5CAAF9BE" w:rsidR="009355EF" w:rsidRPr="00140F6D" w:rsidRDefault="00B2167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Hulja alevik, Tõnismäe tee 1</w:t>
            </w:r>
            <w:r w:rsidR="00EA61EC" w:rsidRPr="00140F6D">
              <w:rPr>
                <w:rFonts w:eastAsia="Times New Roman" w:cstheme="minorHAnsi"/>
                <w:b w:val="0"/>
                <w:bCs w:val="0"/>
                <w:sz w:val="20"/>
                <w:szCs w:val="20"/>
              </w:rPr>
              <w:t>7</w:t>
            </w:r>
          </w:p>
        </w:tc>
        <w:tc>
          <w:tcPr>
            <w:tcW w:w="1418" w:type="dxa"/>
          </w:tcPr>
          <w:p w14:paraId="6FFB2470" w14:textId="352A0C06" w:rsidR="009355EF" w:rsidRPr="00140F6D" w:rsidRDefault="00D3629C"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 (</w:t>
            </w:r>
            <w:r w:rsidR="000F4FC2" w:rsidRPr="00140F6D">
              <w:rPr>
                <w:rFonts w:eastAsia="Times New Roman" w:cstheme="minorHAnsi"/>
                <w:sz w:val="20"/>
                <w:szCs w:val="20"/>
              </w:rPr>
              <w:t>6</w:t>
            </w:r>
            <w:r w:rsidRPr="00140F6D">
              <w:rPr>
                <w:rFonts w:eastAsia="Times New Roman" w:cstheme="minorHAnsi"/>
                <w:sz w:val="20"/>
                <w:szCs w:val="20"/>
              </w:rPr>
              <w:t>tk)</w:t>
            </w:r>
          </w:p>
        </w:tc>
        <w:tc>
          <w:tcPr>
            <w:tcW w:w="2551" w:type="dxa"/>
          </w:tcPr>
          <w:p w14:paraId="10B1CA29" w14:textId="1DDE5123"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B2167F" w:rsidRPr="00140F6D">
              <w:rPr>
                <w:rFonts w:eastAsia="Times New Roman" w:cstheme="minorHAnsi"/>
                <w:sz w:val="20"/>
                <w:szCs w:val="20"/>
              </w:rPr>
              <w:t>egapakend</w:t>
            </w:r>
            <w:proofErr w:type="spellEnd"/>
          </w:p>
        </w:tc>
      </w:tr>
      <w:tr w:rsidR="00B34979" w:rsidRPr="00140F6D" w14:paraId="49F864D7"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52EAC718" w14:textId="1062BF28" w:rsidR="009355EF" w:rsidRPr="00140F6D" w:rsidRDefault="00B2167F" w:rsidP="00B34979">
            <w:pPr>
              <w:spacing w:before="0"/>
              <w:ind w:firstLineChars="10" w:firstLine="20"/>
              <w:jc w:val="left"/>
              <w:rPr>
                <w:rFonts w:eastAsia="Times New Roman" w:cstheme="minorHAnsi"/>
                <w:b w:val="0"/>
                <w:bCs w:val="0"/>
                <w:sz w:val="20"/>
                <w:szCs w:val="20"/>
              </w:rPr>
            </w:pPr>
            <w:proofErr w:type="spellStart"/>
            <w:r w:rsidRPr="00140F6D">
              <w:rPr>
                <w:rFonts w:eastAsia="Times New Roman" w:cstheme="minorHAnsi"/>
                <w:b w:val="0"/>
                <w:bCs w:val="0"/>
                <w:sz w:val="20"/>
                <w:szCs w:val="20"/>
              </w:rPr>
              <w:t>Saukse</w:t>
            </w:r>
            <w:proofErr w:type="spellEnd"/>
            <w:r w:rsidRPr="00140F6D">
              <w:rPr>
                <w:rFonts w:eastAsia="Times New Roman" w:cstheme="minorHAnsi"/>
                <w:b w:val="0"/>
                <w:bCs w:val="0"/>
                <w:sz w:val="20"/>
                <w:szCs w:val="20"/>
              </w:rPr>
              <w:t xml:space="preserve"> küla, Jaani-Hansu (külaelanike ühise jäätmemahuti kõrval)</w:t>
            </w:r>
          </w:p>
        </w:tc>
        <w:tc>
          <w:tcPr>
            <w:tcW w:w="1418" w:type="dxa"/>
          </w:tcPr>
          <w:p w14:paraId="13E4C341" w14:textId="0A0D3362" w:rsidR="009355EF" w:rsidRPr="00140F6D" w:rsidRDefault="005C3765"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0,6</w:t>
            </w:r>
          </w:p>
        </w:tc>
        <w:tc>
          <w:tcPr>
            <w:tcW w:w="2551" w:type="dxa"/>
          </w:tcPr>
          <w:p w14:paraId="4A235ECB" w14:textId="20441C70" w:rsidR="009355EF" w:rsidRPr="00140F6D" w:rsidRDefault="004164F1"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B2167F" w:rsidRPr="00140F6D">
              <w:rPr>
                <w:rFonts w:eastAsia="Times New Roman" w:cstheme="minorHAnsi"/>
                <w:sz w:val="20"/>
                <w:szCs w:val="20"/>
              </w:rPr>
              <w:t>egapakend</w:t>
            </w:r>
            <w:proofErr w:type="spellEnd"/>
          </w:p>
        </w:tc>
      </w:tr>
      <w:tr w:rsidR="00B34979" w:rsidRPr="00140F6D" w14:paraId="70A1C6F2"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594176CD" w14:textId="35816054" w:rsidR="009355EF" w:rsidRPr="00140F6D" w:rsidRDefault="00B2167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Kalevipoja tänav (viiekordsed majad)</w:t>
            </w:r>
          </w:p>
        </w:tc>
        <w:tc>
          <w:tcPr>
            <w:tcW w:w="1418" w:type="dxa"/>
          </w:tcPr>
          <w:p w14:paraId="3F77897D" w14:textId="422F4B5B" w:rsidR="009355EF" w:rsidRPr="00140F6D" w:rsidRDefault="00085FB8"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 (4tk)</w:t>
            </w:r>
          </w:p>
        </w:tc>
        <w:tc>
          <w:tcPr>
            <w:tcW w:w="2551" w:type="dxa"/>
          </w:tcPr>
          <w:p w14:paraId="67E25347" w14:textId="5B33F871"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B2167F" w:rsidRPr="00140F6D">
              <w:rPr>
                <w:rFonts w:eastAsia="Times New Roman" w:cstheme="minorHAnsi"/>
                <w:sz w:val="20"/>
                <w:szCs w:val="20"/>
              </w:rPr>
              <w:t>egapakend</w:t>
            </w:r>
            <w:proofErr w:type="spellEnd"/>
          </w:p>
        </w:tc>
      </w:tr>
      <w:tr w:rsidR="00B34979" w:rsidRPr="00140F6D" w14:paraId="0E8A33F6"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095A314C" w14:textId="39AC5101" w:rsidR="009355EF" w:rsidRPr="00140F6D" w:rsidRDefault="00B2167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Kiku küla, Kiku tee</w:t>
            </w:r>
          </w:p>
        </w:tc>
        <w:tc>
          <w:tcPr>
            <w:tcW w:w="1418" w:type="dxa"/>
          </w:tcPr>
          <w:p w14:paraId="6421DBFE" w14:textId="748A6EC4" w:rsidR="009355EF" w:rsidRPr="00140F6D" w:rsidRDefault="00085FB8"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0,6 (2tk)</w:t>
            </w:r>
          </w:p>
        </w:tc>
        <w:tc>
          <w:tcPr>
            <w:tcW w:w="2551" w:type="dxa"/>
          </w:tcPr>
          <w:p w14:paraId="02017FA3" w14:textId="62CFD9E9" w:rsidR="009355EF" w:rsidRPr="00140F6D" w:rsidRDefault="004164F1"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B2167F" w:rsidRPr="00140F6D">
              <w:rPr>
                <w:rFonts w:eastAsia="Times New Roman" w:cstheme="minorHAnsi"/>
                <w:sz w:val="20"/>
                <w:szCs w:val="20"/>
              </w:rPr>
              <w:t>egapakend</w:t>
            </w:r>
            <w:proofErr w:type="spellEnd"/>
          </w:p>
        </w:tc>
      </w:tr>
      <w:tr w:rsidR="00B34979" w:rsidRPr="00140F6D" w14:paraId="55921A25"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66F80A22" w14:textId="05D39FC0" w:rsidR="009355EF" w:rsidRPr="00140F6D" w:rsidRDefault="00B2167F" w:rsidP="00B34979">
            <w:pPr>
              <w:spacing w:before="0"/>
              <w:ind w:firstLineChars="10" w:firstLine="20"/>
              <w:jc w:val="left"/>
              <w:rPr>
                <w:rFonts w:eastAsia="Times New Roman" w:cstheme="minorHAnsi"/>
                <w:b w:val="0"/>
                <w:bCs w:val="0"/>
                <w:sz w:val="20"/>
                <w:szCs w:val="20"/>
              </w:rPr>
            </w:pPr>
            <w:proofErr w:type="spellStart"/>
            <w:r w:rsidRPr="00140F6D">
              <w:rPr>
                <w:rFonts w:eastAsia="Times New Roman" w:cstheme="minorHAnsi"/>
                <w:b w:val="0"/>
                <w:bCs w:val="0"/>
                <w:sz w:val="20"/>
                <w:szCs w:val="20"/>
              </w:rPr>
              <w:t>Kihlevere</w:t>
            </w:r>
            <w:proofErr w:type="spellEnd"/>
            <w:r w:rsidRPr="00140F6D">
              <w:rPr>
                <w:rFonts w:eastAsia="Times New Roman" w:cstheme="minorHAnsi"/>
                <w:b w:val="0"/>
                <w:bCs w:val="0"/>
                <w:sz w:val="20"/>
                <w:szCs w:val="20"/>
              </w:rPr>
              <w:t xml:space="preserve"> küla, Külavahe tee 2</w:t>
            </w:r>
          </w:p>
        </w:tc>
        <w:tc>
          <w:tcPr>
            <w:tcW w:w="1418" w:type="dxa"/>
          </w:tcPr>
          <w:p w14:paraId="54A999CF" w14:textId="361DD2DA" w:rsidR="009355EF" w:rsidRPr="00140F6D" w:rsidRDefault="006F1B0B"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0,6 (2tk)</w:t>
            </w:r>
          </w:p>
        </w:tc>
        <w:tc>
          <w:tcPr>
            <w:tcW w:w="2551" w:type="dxa"/>
          </w:tcPr>
          <w:p w14:paraId="097E83C7" w14:textId="06D1C3DB"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AB4A62" w:rsidRPr="00140F6D">
              <w:rPr>
                <w:rFonts w:eastAsia="Times New Roman" w:cstheme="minorHAnsi"/>
                <w:sz w:val="20"/>
                <w:szCs w:val="20"/>
              </w:rPr>
              <w:t>egapakend</w:t>
            </w:r>
            <w:proofErr w:type="spellEnd"/>
          </w:p>
        </w:tc>
      </w:tr>
      <w:tr w:rsidR="00B34979" w:rsidRPr="00140F6D" w14:paraId="51539C9D"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6101E7C3" w14:textId="37E95866" w:rsidR="009355EF" w:rsidRPr="00140F6D" w:rsidRDefault="00AB4A62"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Ridaküla, Ridaküla tee (ridaelamute juures)</w:t>
            </w:r>
          </w:p>
        </w:tc>
        <w:tc>
          <w:tcPr>
            <w:tcW w:w="1418" w:type="dxa"/>
          </w:tcPr>
          <w:p w14:paraId="21251A61" w14:textId="1BF3C7F3" w:rsidR="009355EF" w:rsidRPr="00140F6D" w:rsidRDefault="006F1B0B"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 (2tk)</w:t>
            </w:r>
          </w:p>
        </w:tc>
        <w:tc>
          <w:tcPr>
            <w:tcW w:w="2551" w:type="dxa"/>
          </w:tcPr>
          <w:p w14:paraId="2771BC5A" w14:textId="6E97729D" w:rsidR="009355EF" w:rsidRPr="00140F6D" w:rsidRDefault="004164F1"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AB4A62" w:rsidRPr="00140F6D">
              <w:rPr>
                <w:rFonts w:eastAsia="Times New Roman" w:cstheme="minorHAnsi"/>
                <w:sz w:val="20"/>
                <w:szCs w:val="20"/>
              </w:rPr>
              <w:t>egapakend</w:t>
            </w:r>
            <w:proofErr w:type="spellEnd"/>
          </w:p>
        </w:tc>
      </w:tr>
      <w:tr w:rsidR="00B34979" w:rsidRPr="00140F6D" w14:paraId="0DFEA966"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0FAC1DA9" w14:textId="203EAFD1" w:rsidR="009355EF" w:rsidRPr="00140F6D" w:rsidRDefault="00AB4A62" w:rsidP="00B34979">
            <w:pPr>
              <w:spacing w:before="0"/>
              <w:ind w:firstLineChars="10" w:firstLine="20"/>
              <w:jc w:val="left"/>
              <w:rPr>
                <w:rFonts w:eastAsia="Times New Roman" w:cstheme="minorHAnsi"/>
                <w:b w:val="0"/>
                <w:bCs w:val="0"/>
                <w:sz w:val="20"/>
                <w:szCs w:val="20"/>
              </w:rPr>
            </w:pPr>
            <w:proofErr w:type="spellStart"/>
            <w:r w:rsidRPr="00140F6D">
              <w:rPr>
                <w:rFonts w:eastAsia="Times New Roman" w:cstheme="minorHAnsi"/>
                <w:b w:val="0"/>
                <w:bCs w:val="0"/>
                <w:sz w:val="20"/>
                <w:szCs w:val="20"/>
              </w:rPr>
              <w:t>Salda</w:t>
            </w:r>
            <w:proofErr w:type="spellEnd"/>
            <w:r w:rsidRPr="00140F6D">
              <w:rPr>
                <w:rFonts w:eastAsia="Times New Roman" w:cstheme="minorHAnsi"/>
                <w:b w:val="0"/>
                <w:bCs w:val="0"/>
                <w:sz w:val="20"/>
                <w:szCs w:val="20"/>
              </w:rPr>
              <w:t xml:space="preserve"> küla, Teeääre (rida</w:t>
            </w:r>
            <w:r w:rsidR="00992B12" w:rsidRPr="00140F6D">
              <w:rPr>
                <w:rFonts w:eastAsia="Times New Roman" w:cstheme="minorHAnsi"/>
                <w:b w:val="0"/>
                <w:bCs w:val="0"/>
                <w:sz w:val="20"/>
                <w:szCs w:val="20"/>
              </w:rPr>
              <w:t>elamute</w:t>
            </w:r>
            <w:r w:rsidRPr="00140F6D">
              <w:rPr>
                <w:rFonts w:eastAsia="Times New Roman" w:cstheme="minorHAnsi"/>
                <w:b w:val="0"/>
                <w:bCs w:val="0"/>
                <w:sz w:val="20"/>
                <w:szCs w:val="20"/>
              </w:rPr>
              <w:t xml:space="preserve"> juures)</w:t>
            </w:r>
          </w:p>
        </w:tc>
        <w:tc>
          <w:tcPr>
            <w:tcW w:w="1418" w:type="dxa"/>
          </w:tcPr>
          <w:p w14:paraId="58FAA214" w14:textId="44A55515" w:rsidR="009355EF" w:rsidRPr="00140F6D" w:rsidRDefault="005F3EA6"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0,6</w:t>
            </w:r>
          </w:p>
        </w:tc>
        <w:tc>
          <w:tcPr>
            <w:tcW w:w="2551" w:type="dxa"/>
          </w:tcPr>
          <w:p w14:paraId="2228B042" w14:textId="15550476"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AB4A62" w:rsidRPr="00140F6D">
              <w:rPr>
                <w:rFonts w:eastAsia="Times New Roman" w:cstheme="minorHAnsi"/>
                <w:sz w:val="20"/>
                <w:szCs w:val="20"/>
              </w:rPr>
              <w:t>egapakend</w:t>
            </w:r>
            <w:proofErr w:type="spellEnd"/>
          </w:p>
        </w:tc>
      </w:tr>
      <w:tr w:rsidR="00AB4A62" w:rsidRPr="00140F6D" w14:paraId="28E763C0" w14:textId="77777777" w:rsidTr="00935D3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209" w:type="dxa"/>
            <w:gridSpan w:val="3"/>
            <w:shd w:val="clear" w:color="auto" w:fill="A8D08D" w:themeFill="accent6" w:themeFillTint="99"/>
          </w:tcPr>
          <w:p w14:paraId="6F9B03A2" w14:textId="6A7166E1" w:rsidR="00AB4A62" w:rsidRPr="00140F6D" w:rsidRDefault="00AB4A62" w:rsidP="003459FC">
            <w:pPr>
              <w:spacing w:before="0"/>
              <w:jc w:val="left"/>
              <w:rPr>
                <w:rFonts w:eastAsia="Times New Roman" w:cstheme="minorHAnsi"/>
                <w:sz w:val="20"/>
                <w:szCs w:val="20"/>
              </w:rPr>
            </w:pPr>
            <w:r w:rsidRPr="00140F6D">
              <w:rPr>
                <w:rFonts w:cs="Calibri"/>
                <w:sz w:val="20"/>
                <w:szCs w:val="20"/>
              </w:rPr>
              <w:t>Eesti Taaskasutusorganisatsioon (ETO)</w:t>
            </w:r>
          </w:p>
        </w:tc>
      </w:tr>
      <w:tr w:rsidR="00B34979" w:rsidRPr="00140F6D" w14:paraId="2FDBFA73"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4FEA8701" w14:textId="1C79A4B8" w:rsidR="009355EF" w:rsidRPr="00140F6D" w:rsidRDefault="00AB4A62"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Hulja alevik, Hulja kauplus</w:t>
            </w:r>
          </w:p>
        </w:tc>
        <w:tc>
          <w:tcPr>
            <w:tcW w:w="1418" w:type="dxa"/>
          </w:tcPr>
          <w:p w14:paraId="734A0B6D" w14:textId="62DD0384" w:rsidR="009355EF" w:rsidRPr="00140F6D" w:rsidRDefault="00AB4A62"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2,5</w:t>
            </w:r>
          </w:p>
        </w:tc>
        <w:tc>
          <w:tcPr>
            <w:tcW w:w="2551" w:type="dxa"/>
          </w:tcPr>
          <w:p w14:paraId="7AA53B2C" w14:textId="7A07413F"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AB4A62" w:rsidRPr="00140F6D">
              <w:rPr>
                <w:rFonts w:eastAsia="Times New Roman" w:cstheme="minorHAnsi"/>
                <w:sz w:val="20"/>
                <w:szCs w:val="20"/>
              </w:rPr>
              <w:t>egapakend</w:t>
            </w:r>
            <w:proofErr w:type="spellEnd"/>
          </w:p>
        </w:tc>
      </w:tr>
      <w:tr w:rsidR="00B34979" w:rsidRPr="00140F6D" w14:paraId="5457C86F"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2523E42C" w14:textId="6C319189" w:rsidR="009355EF" w:rsidRPr="00140F6D" w:rsidRDefault="00AB4A62"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Neeruti tee/</w:t>
            </w:r>
            <w:r w:rsidR="001B72DE" w:rsidRPr="00140F6D">
              <w:rPr>
                <w:rFonts w:eastAsia="Times New Roman" w:cstheme="minorHAnsi"/>
                <w:b w:val="0"/>
                <w:bCs w:val="0"/>
                <w:sz w:val="20"/>
                <w:szCs w:val="20"/>
              </w:rPr>
              <w:t>A</w:t>
            </w:r>
            <w:r w:rsidRPr="00140F6D">
              <w:rPr>
                <w:rFonts w:eastAsia="Times New Roman" w:cstheme="minorHAnsi"/>
                <w:b w:val="0"/>
                <w:bCs w:val="0"/>
                <w:sz w:val="20"/>
                <w:szCs w:val="20"/>
              </w:rPr>
              <w:t>ia tn nurgal</w:t>
            </w:r>
          </w:p>
        </w:tc>
        <w:tc>
          <w:tcPr>
            <w:tcW w:w="1418" w:type="dxa"/>
          </w:tcPr>
          <w:p w14:paraId="6CF53004" w14:textId="6BDA3FD9" w:rsidR="009355EF" w:rsidRPr="00140F6D" w:rsidRDefault="00AB4A62"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2,5</w:t>
            </w:r>
            <w:r w:rsidR="00A2583F" w:rsidRPr="00140F6D">
              <w:rPr>
                <w:rFonts w:eastAsia="Times New Roman" w:cstheme="minorHAnsi"/>
                <w:sz w:val="20"/>
                <w:szCs w:val="20"/>
              </w:rPr>
              <w:t xml:space="preserve"> (3tk)</w:t>
            </w:r>
          </w:p>
        </w:tc>
        <w:tc>
          <w:tcPr>
            <w:tcW w:w="2551" w:type="dxa"/>
          </w:tcPr>
          <w:p w14:paraId="154006F6" w14:textId="6F36AAE9" w:rsidR="009355EF" w:rsidRPr="00140F6D" w:rsidRDefault="004164F1"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C608A9" w:rsidRPr="00140F6D">
              <w:rPr>
                <w:rFonts w:eastAsia="Times New Roman" w:cstheme="minorHAnsi"/>
                <w:sz w:val="20"/>
                <w:szCs w:val="20"/>
              </w:rPr>
              <w:t>egapakend</w:t>
            </w:r>
            <w:proofErr w:type="spellEnd"/>
          </w:p>
        </w:tc>
      </w:tr>
      <w:tr w:rsidR="00B34979" w:rsidRPr="00140F6D" w14:paraId="212BB446"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46B12596" w14:textId="74E8D123" w:rsidR="009355EF" w:rsidRPr="00140F6D" w:rsidRDefault="00C608A9"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lastRenderedPageBreak/>
              <w:t>Kadrina alevik, Pargi tn 26</w:t>
            </w:r>
          </w:p>
        </w:tc>
        <w:tc>
          <w:tcPr>
            <w:tcW w:w="1418" w:type="dxa"/>
          </w:tcPr>
          <w:p w14:paraId="14FBCE7A" w14:textId="22AC2C25" w:rsidR="009355EF" w:rsidRPr="00140F6D" w:rsidRDefault="00C608A9"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3</w:t>
            </w:r>
          </w:p>
        </w:tc>
        <w:tc>
          <w:tcPr>
            <w:tcW w:w="2551" w:type="dxa"/>
          </w:tcPr>
          <w:p w14:paraId="1B2CCFC7" w14:textId="1C852995"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K</w:t>
            </w:r>
            <w:r w:rsidR="00C608A9" w:rsidRPr="00140F6D">
              <w:rPr>
                <w:rFonts w:eastAsia="Times New Roman" w:cstheme="minorHAnsi"/>
                <w:sz w:val="20"/>
                <w:szCs w:val="20"/>
              </w:rPr>
              <w:t>laaspakend</w:t>
            </w:r>
          </w:p>
        </w:tc>
      </w:tr>
      <w:tr w:rsidR="00B34979" w:rsidRPr="00140F6D" w14:paraId="31CAF064"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24AFB700" w14:textId="7A103DF8" w:rsidR="009355EF" w:rsidRPr="00140F6D" w:rsidRDefault="00C608A9"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 xml:space="preserve">Kadrina alevik, Viitna tee 4 (Kadrina </w:t>
            </w:r>
            <w:proofErr w:type="spellStart"/>
            <w:r w:rsidRPr="00140F6D">
              <w:rPr>
                <w:rFonts w:eastAsia="Times New Roman" w:cstheme="minorHAnsi"/>
                <w:b w:val="0"/>
                <w:bCs w:val="0"/>
                <w:sz w:val="20"/>
                <w:szCs w:val="20"/>
              </w:rPr>
              <w:t>konsum</w:t>
            </w:r>
            <w:proofErr w:type="spellEnd"/>
            <w:r w:rsidRPr="00140F6D">
              <w:rPr>
                <w:rFonts w:eastAsia="Times New Roman" w:cstheme="minorHAnsi"/>
                <w:b w:val="0"/>
                <w:bCs w:val="0"/>
                <w:sz w:val="20"/>
                <w:szCs w:val="20"/>
              </w:rPr>
              <w:t>)</w:t>
            </w:r>
          </w:p>
        </w:tc>
        <w:tc>
          <w:tcPr>
            <w:tcW w:w="1418" w:type="dxa"/>
          </w:tcPr>
          <w:p w14:paraId="040C3F1D" w14:textId="22FFBCD4" w:rsidR="009355EF" w:rsidRPr="00140F6D" w:rsidRDefault="00C608A9"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2,5</w:t>
            </w:r>
            <w:r w:rsidR="00A2583F" w:rsidRPr="00140F6D">
              <w:rPr>
                <w:rFonts w:eastAsia="Times New Roman" w:cstheme="minorHAnsi"/>
                <w:sz w:val="20"/>
                <w:szCs w:val="20"/>
              </w:rPr>
              <w:t xml:space="preserve"> (2tk)</w:t>
            </w:r>
          </w:p>
        </w:tc>
        <w:tc>
          <w:tcPr>
            <w:tcW w:w="2551" w:type="dxa"/>
          </w:tcPr>
          <w:p w14:paraId="64DDF348" w14:textId="7809C1D4" w:rsidR="009355EF" w:rsidRPr="00140F6D" w:rsidRDefault="004164F1"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A2583F" w:rsidRPr="00140F6D">
              <w:rPr>
                <w:rFonts w:eastAsia="Times New Roman" w:cstheme="minorHAnsi"/>
                <w:sz w:val="20"/>
                <w:szCs w:val="20"/>
              </w:rPr>
              <w:t>egapakend</w:t>
            </w:r>
            <w:proofErr w:type="spellEnd"/>
          </w:p>
        </w:tc>
      </w:tr>
      <w:tr w:rsidR="00B34979" w:rsidRPr="00140F6D" w14:paraId="10275474" w14:textId="77777777" w:rsidTr="00A2583F">
        <w:trPr>
          <w:trHeight w:val="331"/>
        </w:trPr>
        <w:tc>
          <w:tcPr>
            <w:cnfStyle w:val="001000000000" w:firstRow="0" w:lastRow="0" w:firstColumn="1" w:lastColumn="0" w:oddVBand="0" w:evenVBand="0" w:oddHBand="0" w:evenHBand="0" w:firstRowFirstColumn="0" w:firstRowLastColumn="0" w:lastRowFirstColumn="0" w:lastRowLastColumn="0"/>
            <w:tcW w:w="5240" w:type="dxa"/>
          </w:tcPr>
          <w:p w14:paraId="517500FF" w14:textId="7A3FE353"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Viru tn 14 (Grossi poe vastas parklas)</w:t>
            </w:r>
          </w:p>
        </w:tc>
        <w:tc>
          <w:tcPr>
            <w:tcW w:w="1418" w:type="dxa"/>
          </w:tcPr>
          <w:p w14:paraId="10B41A38" w14:textId="78C430E5" w:rsidR="009355EF" w:rsidRPr="00140F6D" w:rsidRDefault="00A2583F"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3 (2tk)</w:t>
            </w:r>
          </w:p>
        </w:tc>
        <w:tc>
          <w:tcPr>
            <w:tcW w:w="2551" w:type="dxa"/>
          </w:tcPr>
          <w:p w14:paraId="685E992D" w14:textId="0DB45E72"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K</w:t>
            </w:r>
            <w:r w:rsidR="00A2583F" w:rsidRPr="00140F6D">
              <w:rPr>
                <w:rFonts w:eastAsia="Times New Roman" w:cstheme="minorHAnsi"/>
                <w:sz w:val="20"/>
                <w:szCs w:val="20"/>
              </w:rPr>
              <w:t>laaspakend</w:t>
            </w:r>
          </w:p>
        </w:tc>
      </w:tr>
      <w:tr w:rsidR="00B34979" w:rsidRPr="00140F6D" w14:paraId="62B7583D"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4FDF9858" w14:textId="666AAE82"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Viru tn 14 (Grossi poe vastas parklas)</w:t>
            </w:r>
          </w:p>
        </w:tc>
        <w:tc>
          <w:tcPr>
            <w:tcW w:w="1418" w:type="dxa"/>
          </w:tcPr>
          <w:p w14:paraId="4FE43645" w14:textId="0F2B5F68" w:rsidR="009355EF" w:rsidRPr="00140F6D" w:rsidRDefault="00A2583F"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 (5tk)</w:t>
            </w:r>
          </w:p>
        </w:tc>
        <w:tc>
          <w:tcPr>
            <w:tcW w:w="2551" w:type="dxa"/>
          </w:tcPr>
          <w:p w14:paraId="0102C7CB" w14:textId="71E1EDE6" w:rsidR="009355EF" w:rsidRPr="00140F6D" w:rsidRDefault="004164F1"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A2583F" w:rsidRPr="00140F6D">
              <w:rPr>
                <w:rFonts w:eastAsia="Times New Roman" w:cstheme="minorHAnsi"/>
                <w:sz w:val="20"/>
                <w:szCs w:val="20"/>
              </w:rPr>
              <w:t>egapakend</w:t>
            </w:r>
            <w:proofErr w:type="spellEnd"/>
          </w:p>
        </w:tc>
      </w:tr>
      <w:tr w:rsidR="00B34979" w:rsidRPr="00140F6D" w14:paraId="70BA56F1"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2EC0FD6B" w14:textId="4B35C44B" w:rsidR="009355EF" w:rsidRPr="00140F6D" w:rsidRDefault="00A2583F" w:rsidP="00B34979">
            <w:pPr>
              <w:spacing w:before="0"/>
              <w:ind w:firstLineChars="10" w:firstLine="20"/>
              <w:jc w:val="left"/>
              <w:rPr>
                <w:rFonts w:eastAsia="Times New Roman" w:cstheme="minorHAnsi"/>
                <w:b w:val="0"/>
                <w:bCs w:val="0"/>
                <w:sz w:val="20"/>
                <w:szCs w:val="20"/>
              </w:rPr>
            </w:pPr>
            <w:proofErr w:type="spellStart"/>
            <w:r w:rsidRPr="00140F6D">
              <w:rPr>
                <w:rFonts w:eastAsia="Times New Roman" w:cstheme="minorHAnsi"/>
                <w:b w:val="0"/>
                <w:bCs w:val="0"/>
                <w:sz w:val="20"/>
                <w:szCs w:val="20"/>
              </w:rPr>
              <w:t>Rõmeda</w:t>
            </w:r>
            <w:proofErr w:type="spellEnd"/>
            <w:r w:rsidRPr="00140F6D">
              <w:rPr>
                <w:rFonts w:eastAsia="Times New Roman" w:cstheme="minorHAnsi"/>
                <w:b w:val="0"/>
                <w:bCs w:val="0"/>
                <w:sz w:val="20"/>
                <w:szCs w:val="20"/>
              </w:rPr>
              <w:t xml:space="preserve"> küla teerist (postkastide juures)</w:t>
            </w:r>
          </w:p>
        </w:tc>
        <w:tc>
          <w:tcPr>
            <w:tcW w:w="1418" w:type="dxa"/>
          </w:tcPr>
          <w:p w14:paraId="3CC6CE55" w14:textId="6F963CC7" w:rsidR="009355EF" w:rsidRPr="00140F6D" w:rsidRDefault="00A2583F"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w:t>
            </w:r>
          </w:p>
        </w:tc>
        <w:tc>
          <w:tcPr>
            <w:tcW w:w="2551" w:type="dxa"/>
          </w:tcPr>
          <w:p w14:paraId="31E67244" w14:textId="0E0FAF71"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A2583F" w:rsidRPr="00140F6D">
              <w:rPr>
                <w:rFonts w:eastAsia="Times New Roman" w:cstheme="minorHAnsi"/>
                <w:sz w:val="20"/>
                <w:szCs w:val="20"/>
              </w:rPr>
              <w:t>egapakend</w:t>
            </w:r>
            <w:proofErr w:type="spellEnd"/>
          </w:p>
        </w:tc>
      </w:tr>
      <w:tr w:rsidR="00B34979" w:rsidRPr="00140F6D" w14:paraId="406B7C51"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37A65D41" w14:textId="4DBD8753"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Ridaküla seltsimaja, Vanamõisa tee lõpp</w:t>
            </w:r>
          </w:p>
        </w:tc>
        <w:tc>
          <w:tcPr>
            <w:tcW w:w="1418" w:type="dxa"/>
          </w:tcPr>
          <w:p w14:paraId="04544A47" w14:textId="65C96813" w:rsidR="009355EF" w:rsidRPr="00140F6D" w:rsidRDefault="00A2583F"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w:t>
            </w:r>
          </w:p>
        </w:tc>
        <w:tc>
          <w:tcPr>
            <w:tcW w:w="2551" w:type="dxa"/>
          </w:tcPr>
          <w:p w14:paraId="30B23A18" w14:textId="0877849C" w:rsidR="009355EF" w:rsidRPr="00140F6D" w:rsidRDefault="004164F1"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A2583F" w:rsidRPr="00140F6D">
              <w:rPr>
                <w:rFonts w:eastAsia="Times New Roman" w:cstheme="minorHAnsi"/>
                <w:sz w:val="20"/>
                <w:szCs w:val="20"/>
              </w:rPr>
              <w:t>egapakend</w:t>
            </w:r>
            <w:proofErr w:type="spellEnd"/>
          </w:p>
        </w:tc>
      </w:tr>
      <w:tr w:rsidR="00B34979" w:rsidRPr="00140F6D" w14:paraId="62B765B9"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768D01D8" w14:textId="205476A6"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Neeruti küla (eramajade piirkond)</w:t>
            </w:r>
          </w:p>
        </w:tc>
        <w:tc>
          <w:tcPr>
            <w:tcW w:w="1418" w:type="dxa"/>
          </w:tcPr>
          <w:p w14:paraId="1A8CB42E" w14:textId="6EF960F7" w:rsidR="009355EF" w:rsidRPr="00140F6D" w:rsidRDefault="00A2583F"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w:t>
            </w:r>
          </w:p>
        </w:tc>
        <w:tc>
          <w:tcPr>
            <w:tcW w:w="2551" w:type="dxa"/>
          </w:tcPr>
          <w:p w14:paraId="22E9142A" w14:textId="30734B59" w:rsidR="009355EF" w:rsidRPr="00140F6D" w:rsidRDefault="004164F1"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A2583F" w:rsidRPr="00140F6D">
              <w:rPr>
                <w:rFonts w:eastAsia="Times New Roman" w:cstheme="minorHAnsi"/>
                <w:sz w:val="20"/>
                <w:szCs w:val="20"/>
              </w:rPr>
              <w:t>egapakend</w:t>
            </w:r>
            <w:proofErr w:type="spellEnd"/>
          </w:p>
        </w:tc>
      </w:tr>
      <w:tr w:rsidR="00B34979" w:rsidRPr="00140F6D" w14:paraId="60B44F80"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30C65B93" w14:textId="7C385CAF" w:rsidR="009355EF" w:rsidRPr="00140F6D" w:rsidRDefault="00A2583F" w:rsidP="00B34979">
            <w:pPr>
              <w:spacing w:before="0"/>
              <w:ind w:firstLineChars="10" w:firstLine="20"/>
              <w:jc w:val="left"/>
              <w:rPr>
                <w:rFonts w:eastAsia="Times New Roman" w:cstheme="minorHAnsi"/>
                <w:b w:val="0"/>
                <w:bCs w:val="0"/>
                <w:sz w:val="20"/>
                <w:szCs w:val="20"/>
              </w:rPr>
            </w:pPr>
            <w:proofErr w:type="spellStart"/>
            <w:r w:rsidRPr="00140F6D">
              <w:rPr>
                <w:rFonts w:eastAsia="Times New Roman" w:cstheme="minorHAnsi"/>
                <w:b w:val="0"/>
                <w:bCs w:val="0"/>
                <w:sz w:val="20"/>
                <w:szCs w:val="20"/>
              </w:rPr>
              <w:t>Vohnja</w:t>
            </w:r>
            <w:proofErr w:type="spellEnd"/>
            <w:r w:rsidRPr="00140F6D">
              <w:rPr>
                <w:rFonts w:eastAsia="Times New Roman" w:cstheme="minorHAnsi"/>
                <w:b w:val="0"/>
                <w:bCs w:val="0"/>
                <w:sz w:val="20"/>
                <w:szCs w:val="20"/>
              </w:rPr>
              <w:t xml:space="preserve"> mõis</w:t>
            </w:r>
          </w:p>
        </w:tc>
        <w:tc>
          <w:tcPr>
            <w:tcW w:w="1418" w:type="dxa"/>
          </w:tcPr>
          <w:p w14:paraId="44B3E96C" w14:textId="41FF33E4" w:rsidR="009355EF" w:rsidRPr="00140F6D" w:rsidRDefault="00A2583F"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w:t>
            </w:r>
          </w:p>
        </w:tc>
        <w:tc>
          <w:tcPr>
            <w:tcW w:w="2551" w:type="dxa"/>
          </w:tcPr>
          <w:p w14:paraId="450EB7F7" w14:textId="73EF446A" w:rsidR="009355EF" w:rsidRPr="00140F6D" w:rsidRDefault="004164F1"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w:t>
            </w:r>
            <w:r w:rsidR="00A2583F" w:rsidRPr="00140F6D">
              <w:rPr>
                <w:rFonts w:eastAsia="Times New Roman" w:cstheme="minorHAnsi"/>
                <w:sz w:val="20"/>
                <w:szCs w:val="20"/>
              </w:rPr>
              <w:t>egapakend</w:t>
            </w:r>
            <w:proofErr w:type="spellEnd"/>
          </w:p>
        </w:tc>
      </w:tr>
      <w:tr w:rsidR="00B34979" w:rsidRPr="00140F6D" w14:paraId="0C6D9EA2"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005ADA5D" w14:textId="1C75DE54"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Ama küla (</w:t>
            </w:r>
            <w:r w:rsidR="00B21F94" w:rsidRPr="00140F6D">
              <w:rPr>
                <w:rFonts w:eastAsia="Times New Roman" w:cstheme="minorHAnsi"/>
                <w:b w:val="0"/>
                <w:bCs w:val="0"/>
                <w:sz w:val="20"/>
                <w:szCs w:val="20"/>
              </w:rPr>
              <w:t>„</w:t>
            </w:r>
            <w:proofErr w:type="spellStart"/>
            <w:r w:rsidR="00B21F94" w:rsidRPr="00140F6D">
              <w:rPr>
                <w:rFonts w:eastAsia="Times New Roman" w:cstheme="minorHAnsi"/>
                <w:b w:val="0"/>
                <w:bCs w:val="0"/>
                <w:sz w:val="20"/>
                <w:szCs w:val="20"/>
              </w:rPr>
              <w:t>a</w:t>
            </w:r>
            <w:r w:rsidRPr="00140F6D">
              <w:rPr>
                <w:rFonts w:eastAsia="Times New Roman" w:cstheme="minorHAnsi"/>
                <w:b w:val="0"/>
                <w:bCs w:val="0"/>
                <w:sz w:val="20"/>
                <w:szCs w:val="20"/>
              </w:rPr>
              <w:t>ntsude</w:t>
            </w:r>
            <w:proofErr w:type="spellEnd"/>
            <w:r w:rsidR="00B21F94" w:rsidRPr="00140F6D">
              <w:rPr>
                <w:rFonts w:eastAsia="Times New Roman" w:cstheme="minorHAnsi"/>
                <w:b w:val="0"/>
                <w:bCs w:val="0"/>
                <w:sz w:val="20"/>
                <w:szCs w:val="20"/>
              </w:rPr>
              <w:t>“</w:t>
            </w:r>
            <w:r w:rsidRPr="00140F6D">
              <w:rPr>
                <w:rFonts w:eastAsia="Times New Roman" w:cstheme="minorHAnsi"/>
                <w:b w:val="0"/>
                <w:bCs w:val="0"/>
                <w:sz w:val="20"/>
                <w:szCs w:val="20"/>
              </w:rPr>
              <w:t xml:space="preserve"> juures)</w:t>
            </w:r>
          </w:p>
        </w:tc>
        <w:tc>
          <w:tcPr>
            <w:tcW w:w="1418" w:type="dxa"/>
          </w:tcPr>
          <w:p w14:paraId="3877D4BD" w14:textId="78A407DB" w:rsidR="009355EF" w:rsidRPr="00140F6D" w:rsidRDefault="00A2583F"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w:t>
            </w:r>
          </w:p>
        </w:tc>
        <w:tc>
          <w:tcPr>
            <w:tcW w:w="2551" w:type="dxa"/>
          </w:tcPr>
          <w:p w14:paraId="68291DEB" w14:textId="7FAD44C4" w:rsidR="009355EF" w:rsidRPr="00140F6D" w:rsidRDefault="00A2583F"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A2583F" w:rsidRPr="00140F6D" w14:paraId="3202DA80" w14:textId="77777777" w:rsidTr="00935D39">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209" w:type="dxa"/>
            <w:gridSpan w:val="3"/>
            <w:shd w:val="clear" w:color="auto" w:fill="A8D08D" w:themeFill="accent6" w:themeFillTint="99"/>
          </w:tcPr>
          <w:p w14:paraId="3C0F4CD2" w14:textId="1DE2A975" w:rsidR="00A2583F" w:rsidRPr="00140F6D" w:rsidRDefault="00A2583F" w:rsidP="003459FC">
            <w:pPr>
              <w:spacing w:before="0"/>
              <w:jc w:val="left"/>
              <w:rPr>
                <w:rFonts w:eastAsia="Times New Roman" w:cstheme="minorHAnsi"/>
                <w:sz w:val="20"/>
                <w:szCs w:val="20"/>
              </w:rPr>
            </w:pPr>
            <w:r w:rsidRPr="00140F6D">
              <w:rPr>
                <w:rFonts w:eastAsia="Times New Roman" w:cstheme="minorHAnsi"/>
                <w:sz w:val="20"/>
                <w:szCs w:val="20"/>
              </w:rPr>
              <w:t>Eesti Pakendiringlus (EPR)</w:t>
            </w:r>
          </w:p>
        </w:tc>
      </w:tr>
      <w:tr w:rsidR="00B34979" w:rsidRPr="00140F6D" w14:paraId="468B93F6"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32851B8B" w14:textId="4FABD678"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Hulja alevik, Vandu tee L1</w:t>
            </w:r>
          </w:p>
        </w:tc>
        <w:tc>
          <w:tcPr>
            <w:tcW w:w="1418" w:type="dxa"/>
          </w:tcPr>
          <w:p w14:paraId="377E826E" w14:textId="64D827E3" w:rsidR="009355EF" w:rsidRPr="00140F6D" w:rsidRDefault="00A2583F"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 (2tk)</w:t>
            </w:r>
          </w:p>
        </w:tc>
        <w:tc>
          <w:tcPr>
            <w:tcW w:w="2551" w:type="dxa"/>
          </w:tcPr>
          <w:p w14:paraId="0B5E9520" w14:textId="0ED9C77E" w:rsidR="009355EF" w:rsidRPr="00140F6D" w:rsidRDefault="00A2583F"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B34979" w:rsidRPr="00140F6D" w14:paraId="34371018"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73B82C11" w14:textId="4DC45E52"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Hulja alevik, Tõnismäe tee 17</w:t>
            </w:r>
          </w:p>
        </w:tc>
        <w:tc>
          <w:tcPr>
            <w:tcW w:w="1418" w:type="dxa"/>
          </w:tcPr>
          <w:p w14:paraId="7B7F70FF" w14:textId="0DF103F9" w:rsidR="009355EF" w:rsidRPr="00140F6D" w:rsidRDefault="00A2583F"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3</w:t>
            </w:r>
          </w:p>
        </w:tc>
        <w:tc>
          <w:tcPr>
            <w:tcW w:w="2551" w:type="dxa"/>
          </w:tcPr>
          <w:p w14:paraId="631EEB55" w14:textId="394B2B68" w:rsidR="009355EF" w:rsidRPr="00140F6D" w:rsidRDefault="00A2583F"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klaaspakend</w:t>
            </w:r>
          </w:p>
        </w:tc>
      </w:tr>
      <w:tr w:rsidR="00B34979" w:rsidRPr="00140F6D" w14:paraId="4E3813CD"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3F7137FE" w14:textId="263BD25B"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 xml:space="preserve">Kadrina alevik, </w:t>
            </w:r>
            <w:r w:rsidR="00DF37E5" w:rsidRPr="00140F6D">
              <w:rPr>
                <w:rFonts w:eastAsia="Times New Roman" w:cstheme="minorHAnsi"/>
                <w:b w:val="0"/>
                <w:bCs w:val="0"/>
                <w:sz w:val="20"/>
                <w:szCs w:val="20"/>
              </w:rPr>
              <w:t>Rakvere tee 4, Pargi tänava parklas</w:t>
            </w:r>
          </w:p>
        </w:tc>
        <w:tc>
          <w:tcPr>
            <w:tcW w:w="1418" w:type="dxa"/>
          </w:tcPr>
          <w:p w14:paraId="757DEBDA" w14:textId="1170B7D8" w:rsidR="009355EF" w:rsidRPr="00140F6D" w:rsidRDefault="00A2583F"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7ACE0F90" w14:textId="58D42DBC" w:rsidR="009355EF" w:rsidRPr="00140F6D" w:rsidRDefault="00A2583F"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B34979" w:rsidRPr="00140F6D" w14:paraId="5BEED641"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585C8F7D" w14:textId="6001A8DA"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 xml:space="preserve">Kadrina alevik, </w:t>
            </w:r>
            <w:r w:rsidR="00E04EF5" w:rsidRPr="00140F6D">
              <w:rPr>
                <w:rFonts w:eastAsia="Times New Roman" w:cstheme="minorHAnsi"/>
                <w:b w:val="0"/>
                <w:bCs w:val="0"/>
                <w:sz w:val="20"/>
                <w:szCs w:val="20"/>
              </w:rPr>
              <w:t>Aasa tänav 13</w:t>
            </w:r>
          </w:p>
        </w:tc>
        <w:tc>
          <w:tcPr>
            <w:tcW w:w="1418" w:type="dxa"/>
          </w:tcPr>
          <w:p w14:paraId="71F99D73" w14:textId="585887D3" w:rsidR="009355EF" w:rsidRPr="00140F6D" w:rsidRDefault="00A2583F" w:rsidP="00E732D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 (3tk); 4,5</w:t>
            </w:r>
          </w:p>
        </w:tc>
        <w:tc>
          <w:tcPr>
            <w:tcW w:w="2551" w:type="dxa"/>
          </w:tcPr>
          <w:p w14:paraId="101A4C53" w14:textId="124F95FA" w:rsidR="009355EF" w:rsidRPr="00140F6D" w:rsidRDefault="00A2583F" w:rsidP="003459F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B34979" w:rsidRPr="00140F6D" w14:paraId="6BB97985"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749E6E1A" w14:textId="3B0E514B" w:rsidR="009355EF" w:rsidRPr="00140F6D" w:rsidRDefault="00A2583F" w:rsidP="00B3497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Raua tänav</w:t>
            </w:r>
            <w:r w:rsidR="00E04EF5" w:rsidRPr="00140F6D">
              <w:rPr>
                <w:rFonts w:eastAsia="Times New Roman" w:cstheme="minorHAnsi"/>
                <w:b w:val="0"/>
                <w:bCs w:val="0"/>
                <w:sz w:val="20"/>
                <w:szCs w:val="20"/>
              </w:rPr>
              <w:t xml:space="preserve"> 4</w:t>
            </w:r>
          </w:p>
        </w:tc>
        <w:tc>
          <w:tcPr>
            <w:tcW w:w="1418" w:type="dxa"/>
          </w:tcPr>
          <w:p w14:paraId="7CF2CA43" w14:textId="166655C8" w:rsidR="009355EF" w:rsidRPr="00140F6D" w:rsidRDefault="00A2583F" w:rsidP="00E732D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09465F0F" w14:textId="65F5F59F" w:rsidR="009355EF" w:rsidRPr="00140F6D" w:rsidRDefault="00A2583F" w:rsidP="003459F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A2583F" w:rsidRPr="00140F6D" w14:paraId="380525AE"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4577D090" w14:textId="05CFBC98" w:rsidR="00A2583F" w:rsidRPr="00140F6D" w:rsidRDefault="00A2583F" w:rsidP="00A2583F">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Tapa tee 14</w:t>
            </w:r>
          </w:p>
        </w:tc>
        <w:tc>
          <w:tcPr>
            <w:tcW w:w="1418" w:type="dxa"/>
          </w:tcPr>
          <w:p w14:paraId="2088F7DC" w14:textId="388EDF57" w:rsidR="00A2583F" w:rsidRPr="00140F6D" w:rsidRDefault="00A2583F" w:rsidP="00A2583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41997AB4" w14:textId="5C1AE120" w:rsidR="00A2583F" w:rsidRPr="00140F6D" w:rsidRDefault="00A2583F" w:rsidP="00A2583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A2583F" w:rsidRPr="00140F6D" w14:paraId="63277D14"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38835955" w14:textId="79AFEF9B" w:rsidR="00A2583F" w:rsidRPr="00140F6D" w:rsidRDefault="00A2583F" w:rsidP="00A2583F">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Kalevipoja 8</w:t>
            </w:r>
          </w:p>
        </w:tc>
        <w:tc>
          <w:tcPr>
            <w:tcW w:w="1418" w:type="dxa"/>
          </w:tcPr>
          <w:p w14:paraId="2206D28B" w14:textId="2B1DEBD0" w:rsidR="00A2583F" w:rsidRPr="00140F6D" w:rsidRDefault="00A2583F" w:rsidP="00A2583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 (2tk)</w:t>
            </w:r>
          </w:p>
        </w:tc>
        <w:tc>
          <w:tcPr>
            <w:tcW w:w="2551" w:type="dxa"/>
          </w:tcPr>
          <w:p w14:paraId="7AC7EEF7" w14:textId="72A7AFB2" w:rsidR="00A2583F" w:rsidRPr="00140F6D" w:rsidRDefault="00A2583F" w:rsidP="00A2583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paber- ja kartongpakend</w:t>
            </w:r>
          </w:p>
        </w:tc>
      </w:tr>
      <w:tr w:rsidR="00A2583F" w:rsidRPr="00140F6D" w14:paraId="2CADA985"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7CF65223" w14:textId="41467CFB" w:rsidR="00A2583F" w:rsidRPr="00140F6D" w:rsidRDefault="00A2583F" w:rsidP="00A2583F">
            <w:pPr>
              <w:spacing w:before="0"/>
              <w:ind w:firstLineChars="10" w:firstLine="20"/>
              <w:jc w:val="left"/>
              <w:rPr>
                <w:rFonts w:eastAsia="Times New Roman" w:cstheme="minorHAnsi"/>
                <w:b w:val="0"/>
                <w:bCs w:val="0"/>
                <w:sz w:val="20"/>
                <w:szCs w:val="20"/>
              </w:rPr>
            </w:pPr>
            <w:proofErr w:type="spellStart"/>
            <w:r w:rsidRPr="00140F6D">
              <w:rPr>
                <w:rFonts w:eastAsia="Times New Roman" w:cstheme="minorHAnsi"/>
                <w:b w:val="0"/>
                <w:bCs w:val="0"/>
                <w:sz w:val="20"/>
                <w:szCs w:val="20"/>
              </w:rPr>
              <w:t>Kihlevere</w:t>
            </w:r>
            <w:proofErr w:type="spellEnd"/>
            <w:r w:rsidRPr="00140F6D">
              <w:rPr>
                <w:rFonts w:eastAsia="Times New Roman" w:cstheme="minorHAnsi"/>
                <w:b w:val="0"/>
                <w:bCs w:val="0"/>
                <w:sz w:val="20"/>
                <w:szCs w:val="20"/>
              </w:rPr>
              <w:t xml:space="preserve"> küla, Külavahe tee 2</w:t>
            </w:r>
          </w:p>
        </w:tc>
        <w:tc>
          <w:tcPr>
            <w:tcW w:w="1418" w:type="dxa"/>
          </w:tcPr>
          <w:p w14:paraId="10B9FBCF" w14:textId="483590A9" w:rsidR="00A2583F" w:rsidRPr="00140F6D" w:rsidRDefault="00A2583F" w:rsidP="00A2583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3</w:t>
            </w:r>
          </w:p>
        </w:tc>
        <w:tc>
          <w:tcPr>
            <w:tcW w:w="2551" w:type="dxa"/>
          </w:tcPr>
          <w:p w14:paraId="49FDE7AD" w14:textId="1371250A" w:rsidR="00A2583F" w:rsidRPr="00140F6D" w:rsidRDefault="00A2583F" w:rsidP="00A2583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klaaspakend</w:t>
            </w:r>
          </w:p>
        </w:tc>
      </w:tr>
      <w:tr w:rsidR="00A2583F" w:rsidRPr="00140F6D" w14:paraId="38247C2A"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1D4D2CB5" w14:textId="15A8801A" w:rsidR="00A2583F" w:rsidRPr="00140F6D" w:rsidRDefault="00A2583F" w:rsidP="00A2583F">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Loobu küla, Loobu metskond 197</w:t>
            </w:r>
          </w:p>
        </w:tc>
        <w:tc>
          <w:tcPr>
            <w:tcW w:w="1418" w:type="dxa"/>
          </w:tcPr>
          <w:p w14:paraId="34B8E9FB" w14:textId="29B0D1B1" w:rsidR="00A2583F" w:rsidRPr="00140F6D" w:rsidRDefault="00A2583F" w:rsidP="00A2583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34F50DF0" w14:textId="0726B3F8" w:rsidR="00A2583F" w:rsidRPr="00140F6D" w:rsidRDefault="00A2583F" w:rsidP="00A2583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A2583F" w:rsidRPr="00140F6D" w14:paraId="4BD62C26"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6ABC3823" w14:textId="3F48C0DD" w:rsidR="00A2583F" w:rsidRPr="00140F6D" w:rsidRDefault="00A2583F" w:rsidP="00A2583F">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 xml:space="preserve">Kadrina </w:t>
            </w:r>
            <w:r w:rsidR="00B21F94" w:rsidRPr="00140F6D">
              <w:rPr>
                <w:rFonts w:eastAsia="Times New Roman" w:cstheme="minorHAnsi"/>
                <w:b w:val="0"/>
                <w:bCs w:val="0"/>
                <w:sz w:val="20"/>
                <w:szCs w:val="20"/>
              </w:rPr>
              <w:t>alevik</w:t>
            </w:r>
            <w:r w:rsidRPr="00140F6D">
              <w:rPr>
                <w:rFonts w:eastAsia="Times New Roman" w:cstheme="minorHAnsi"/>
                <w:b w:val="0"/>
                <w:bCs w:val="0"/>
                <w:sz w:val="20"/>
                <w:szCs w:val="20"/>
              </w:rPr>
              <w:t xml:space="preserve">, </w:t>
            </w:r>
            <w:r w:rsidR="006C7240" w:rsidRPr="00140F6D">
              <w:rPr>
                <w:rFonts w:eastAsia="Times New Roman" w:cstheme="minorHAnsi"/>
                <w:b w:val="0"/>
                <w:bCs w:val="0"/>
                <w:sz w:val="20"/>
                <w:szCs w:val="20"/>
              </w:rPr>
              <w:t>Rakvere tee 4, Pargi tänava parklas</w:t>
            </w:r>
          </w:p>
        </w:tc>
        <w:tc>
          <w:tcPr>
            <w:tcW w:w="1418" w:type="dxa"/>
          </w:tcPr>
          <w:p w14:paraId="51C29199" w14:textId="479097C9" w:rsidR="00A2583F" w:rsidRPr="00140F6D" w:rsidRDefault="00A2583F" w:rsidP="00A2583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3058703A" w14:textId="429A1E59" w:rsidR="00A2583F" w:rsidRPr="00140F6D" w:rsidRDefault="00A2583F" w:rsidP="00A2583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paber- ja kartongpakend</w:t>
            </w:r>
          </w:p>
        </w:tc>
      </w:tr>
      <w:tr w:rsidR="00A2583F" w:rsidRPr="00140F6D" w14:paraId="4BC86A3A"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726887CA" w14:textId="2EB612FA" w:rsidR="00A2583F" w:rsidRPr="00140F6D" w:rsidRDefault="00A2583F" w:rsidP="00A2583F">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 xml:space="preserve">Ohepalu küla, </w:t>
            </w:r>
            <w:proofErr w:type="spellStart"/>
            <w:r w:rsidRPr="00140F6D">
              <w:rPr>
                <w:rFonts w:eastAsia="Times New Roman" w:cstheme="minorHAnsi"/>
                <w:b w:val="0"/>
                <w:bCs w:val="0"/>
                <w:sz w:val="20"/>
                <w:szCs w:val="20"/>
              </w:rPr>
              <w:t>Terreski</w:t>
            </w:r>
            <w:proofErr w:type="spellEnd"/>
          </w:p>
        </w:tc>
        <w:tc>
          <w:tcPr>
            <w:tcW w:w="1418" w:type="dxa"/>
          </w:tcPr>
          <w:p w14:paraId="2F2E565B" w14:textId="40484088" w:rsidR="00A2583F" w:rsidRPr="00140F6D" w:rsidRDefault="00A2583F" w:rsidP="00A2583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1,1</w:t>
            </w:r>
          </w:p>
        </w:tc>
        <w:tc>
          <w:tcPr>
            <w:tcW w:w="2551" w:type="dxa"/>
          </w:tcPr>
          <w:p w14:paraId="1FB3B235" w14:textId="5B0C3049" w:rsidR="00A2583F" w:rsidRPr="00140F6D" w:rsidRDefault="00A2583F" w:rsidP="00A2583F">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A2583F" w:rsidRPr="00140F6D" w14:paraId="53FE92C9"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62A01E24" w14:textId="04B485A4" w:rsidR="00A2583F" w:rsidRPr="00140F6D" w:rsidRDefault="00935D39" w:rsidP="00A2583F">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Rakvere tee 3</w:t>
            </w:r>
          </w:p>
        </w:tc>
        <w:tc>
          <w:tcPr>
            <w:tcW w:w="1418" w:type="dxa"/>
          </w:tcPr>
          <w:p w14:paraId="33B13A93" w14:textId="14273919" w:rsidR="00A2583F" w:rsidRPr="00140F6D" w:rsidRDefault="00935D39" w:rsidP="00A2583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3,0</w:t>
            </w:r>
          </w:p>
        </w:tc>
        <w:tc>
          <w:tcPr>
            <w:tcW w:w="2551" w:type="dxa"/>
          </w:tcPr>
          <w:p w14:paraId="3120D7AB" w14:textId="3F520B43" w:rsidR="00A2583F" w:rsidRPr="00140F6D" w:rsidRDefault="00935D39" w:rsidP="00A2583F">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klaaspakend</w:t>
            </w:r>
          </w:p>
        </w:tc>
      </w:tr>
      <w:tr w:rsidR="00935D39" w:rsidRPr="00140F6D" w14:paraId="0AA27FD6"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685216CA" w14:textId="0F844595" w:rsidR="00935D39" w:rsidRPr="00140F6D" w:rsidRDefault="00935D39" w:rsidP="00935D3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Rakvere tee 3</w:t>
            </w:r>
          </w:p>
        </w:tc>
        <w:tc>
          <w:tcPr>
            <w:tcW w:w="1418" w:type="dxa"/>
          </w:tcPr>
          <w:p w14:paraId="30412132" w14:textId="46D74F5A" w:rsidR="00935D39" w:rsidRPr="00140F6D" w:rsidRDefault="00935D39" w:rsidP="00935D3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4DA33E86" w14:textId="1404320E" w:rsidR="00935D39" w:rsidRPr="00140F6D" w:rsidRDefault="00935D39" w:rsidP="00935D3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paber- ja kartongpakend</w:t>
            </w:r>
          </w:p>
        </w:tc>
      </w:tr>
      <w:tr w:rsidR="00935D39" w:rsidRPr="00140F6D" w14:paraId="5FD5FAFF"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170EF076" w14:textId="32A2FE1D" w:rsidR="00935D39" w:rsidRPr="00140F6D" w:rsidRDefault="00935D39" w:rsidP="00935D3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Kadrina alevik, Rakvere tee 3</w:t>
            </w:r>
          </w:p>
        </w:tc>
        <w:tc>
          <w:tcPr>
            <w:tcW w:w="1418" w:type="dxa"/>
          </w:tcPr>
          <w:p w14:paraId="332BAFCA" w14:textId="010CBA04" w:rsidR="00935D39" w:rsidRPr="00140F6D" w:rsidRDefault="00935D39" w:rsidP="00935D3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2E03B8D1" w14:textId="55DC3C11" w:rsidR="00935D39" w:rsidRPr="00140F6D" w:rsidRDefault="00935D39" w:rsidP="00935D3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935D39" w:rsidRPr="00140F6D" w14:paraId="2C8ECF8B"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2F0AF702" w14:textId="32A2198B" w:rsidR="00935D39" w:rsidRPr="00140F6D" w:rsidRDefault="00935D39" w:rsidP="00935D3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Viitna küla, Viitna parkla</w:t>
            </w:r>
          </w:p>
        </w:tc>
        <w:tc>
          <w:tcPr>
            <w:tcW w:w="1418" w:type="dxa"/>
          </w:tcPr>
          <w:p w14:paraId="52B2D08E" w14:textId="247844C1" w:rsidR="00935D39" w:rsidRPr="00140F6D" w:rsidRDefault="00935D39" w:rsidP="00935D3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3</w:t>
            </w:r>
          </w:p>
        </w:tc>
        <w:tc>
          <w:tcPr>
            <w:tcW w:w="2551" w:type="dxa"/>
          </w:tcPr>
          <w:p w14:paraId="30F7C6B5" w14:textId="088CF2B5" w:rsidR="00935D39" w:rsidRPr="00140F6D" w:rsidRDefault="00935D39" w:rsidP="00935D3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klaaspakend</w:t>
            </w:r>
          </w:p>
        </w:tc>
      </w:tr>
      <w:tr w:rsidR="00935D39" w:rsidRPr="00140F6D" w14:paraId="2F7F7C58"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7DBCCD67" w14:textId="48D68275" w:rsidR="00935D39" w:rsidRPr="00140F6D" w:rsidRDefault="00935D39" w:rsidP="00935D3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Viitna küla, Viitna parkla</w:t>
            </w:r>
          </w:p>
        </w:tc>
        <w:tc>
          <w:tcPr>
            <w:tcW w:w="1418" w:type="dxa"/>
          </w:tcPr>
          <w:p w14:paraId="4F20D450" w14:textId="6DB238E3" w:rsidR="00935D39" w:rsidRPr="00140F6D" w:rsidRDefault="00935D39" w:rsidP="00935D3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397DF07B" w14:textId="263FAA2E" w:rsidR="00935D39" w:rsidRPr="00140F6D" w:rsidRDefault="00935D39" w:rsidP="00935D3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935D39" w:rsidRPr="00140F6D" w14:paraId="66AE85EA" w14:textId="77777777" w:rsidTr="00B2167F">
        <w:trPr>
          <w:trHeight w:val="299"/>
        </w:trPr>
        <w:tc>
          <w:tcPr>
            <w:cnfStyle w:val="001000000000" w:firstRow="0" w:lastRow="0" w:firstColumn="1" w:lastColumn="0" w:oddVBand="0" w:evenVBand="0" w:oddHBand="0" w:evenHBand="0" w:firstRowFirstColumn="0" w:firstRowLastColumn="0" w:lastRowFirstColumn="0" w:lastRowLastColumn="0"/>
            <w:tcW w:w="5240" w:type="dxa"/>
          </w:tcPr>
          <w:p w14:paraId="48D217C1" w14:textId="1D55D9D7" w:rsidR="00935D39" w:rsidRPr="00140F6D" w:rsidRDefault="00935D39" w:rsidP="00935D39">
            <w:pPr>
              <w:spacing w:before="0"/>
              <w:ind w:firstLineChars="10" w:firstLine="20"/>
              <w:jc w:val="left"/>
              <w:rPr>
                <w:rFonts w:eastAsia="Times New Roman" w:cstheme="minorHAnsi"/>
                <w:b w:val="0"/>
                <w:bCs w:val="0"/>
                <w:sz w:val="20"/>
                <w:szCs w:val="20"/>
              </w:rPr>
            </w:pPr>
            <w:proofErr w:type="spellStart"/>
            <w:r w:rsidRPr="00140F6D">
              <w:rPr>
                <w:rFonts w:eastAsia="Times New Roman" w:cstheme="minorHAnsi"/>
                <w:b w:val="0"/>
                <w:bCs w:val="0"/>
                <w:sz w:val="20"/>
                <w:szCs w:val="20"/>
              </w:rPr>
              <w:t>Vohnja</w:t>
            </w:r>
            <w:proofErr w:type="spellEnd"/>
            <w:r w:rsidRPr="00140F6D">
              <w:rPr>
                <w:rFonts w:eastAsia="Times New Roman" w:cstheme="minorHAnsi"/>
                <w:b w:val="0"/>
                <w:bCs w:val="0"/>
                <w:sz w:val="20"/>
                <w:szCs w:val="20"/>
              </w:rPr>
              <w:t xml:space="preserve"> küla </w:t>
            </w:r>
            <w:r w:rsidR="00742E37" w:rsidRPr="00140F6D">
              <w:rPr>
                <w:rFonts w:eastAsia="Times New Roman" w:cstheme="minorHAnsi"/>
                <w:b w:val="0"/>
                <w:bCs w:val="0"/>
                <w:sz w:val="20"/>
                <w:szCs w:val="20"/>
              </w:rPr>
              <w:t>(</w:t>
            </w:r>
            <w:r w:rsidR="005F4BDD" w:rsidRPr="00140F6D">
              <w:rPr>
                <w:rFonts w:eastAsia="Times New Roman" w:cstheme="minorHAnsi"/>
                <w:b w:val="0"/>
                <w:bCs w:val="0"/>
                <w:sz w:val="20"/>
                <w:szCs w:val="20"/>
              </w:rPr>
              <w:t>kortermajade juures</w:t>
            </w:r>
            <w:r w:rsidR="00E54F65" w:rsidRPr="00140F6D">
              <w:rPr>
                <w:rFonts w:eastAsia="Times New Roman" w:cstheme="minorHAnsi"/>
                <w:b w:val="0"/>
                <w:bCs w:val="0"/>
                <w:sz w:val="20"/>
                <w:szCs w:val="20"/>
              </w:rPr>
              <w:t xml:space="preserve"> </w:t>
            </w:r>
            <w:r w:rsidR="00E1594B" w:rsidRPr="00140F6D">
              <w:rPr>
                <w:rFonts w:eastAsia="Times New Roman" w:cstheme="minorHAnsi"/>
                <w:b w:val="0"/>
                <w:bCs w:val="0"/>
                <w:sz w:val="20"/>
                <w:szCs w:val="20"/>
              </w:rPr>
              <w:t>–</w:t>
            </w:r>
            <w:r w:rsidR="00E54F65" w:rsidRPr="00140F6D">
              <w:rPr>
                <w:rFonts w:eastAsia="Times New Roman" w:cstheme="minorHAnsi"/>
                <w:b w:val="0"/>
                <w:bCs w:val="0"/>
                <w:sz w:val="20"/>
                <w:szCs w:val="20"/>
              </w:rPr>
              <w:t xml:space="preserve"> </w:t>
            </w:r>
            <w:r w:rsidR="00E1594B" w:rsidRPr="00140F6D">
              <w:rPr>
                <w:rFonts w:eastAsia="Times New Roman" w:cstheme="minorHAnsi"/>
                <w:b w:val="0"/>
                <w:bCs w:val="0"/>
                <w:sz w:val="20"/>
                <w:szCs w:val="20"/>
              </w:rPr>
              <w:t>Ringi tee 3</w:t>
            </w:r>
            <w:r w:rsidR="00742E37" w:rsidRPr="00140F6D">
              <w:rPr>
                <w:rFonts w:eastAsia="Times New Roman" w:cstheme="minorHAnsi"/>
                <w:b w:val="0"/>
                <w:bCs w:val="0"/>
                <w:sz w:val="20"/>
                <w:szCs w:val="20"/>
              </w:rPr>
              <w:t>)</w:t>
            </w:r>
          </w:p>
        </w:tc>
        <w:tc>
          <w:tcPr>
            <w:tcW w:w="1418" w:type="dxa"/>
          </w:tcPr>
          <w:p w14:paraId="3EE63482" w14:textId="7822F90B" w:rsidR="00935D39" w:rsidRPr="00140F6D" w:rsidRDefault="00935D39" w:rsidP="00935D3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4,5</w:t>
            </w:r>
          </w:p>
        </w:tc>
        <w:tc>
          <w:tcPr>
            <w:tcW w:w="2551" w:type="dxa"/>
          </w:tcPr>
          <w:p w14:paraId="20794090" w14:textId="27BFB084" w:rsidR="00935D39" w:rsidRPr="00140F6D" w:rsidRDefault="00935D39" w:rsidP="00935D3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r w:rsidR="00935D39" w:rsidRPr="00140F6D" w14:paraId="55FE6863" w14:textId="77777777" w:rsidTr="00B2167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240" w:type="dxa"/>
          </w:tcPr>
          <w:p w14:paraId="5054454A" w14:textId="751040FE" w:rsidR="00935D39" w:rsidRPr="00140F6D" w:rsidRDefault="00935D39" w:rsidP="00935D39">
            <w:pPr>
              <w:spacing w:before="0"/>
              <w:ind w:firstLineChars="10" w:firstLine="20"/>
              <w:jc w:val="left"/>
              <w:rPr>
                <w:rFonts w:eastAsia="Times New Roman" w:cstheme="minorHAnsi"/>
                <w:b w:val="0"/>
                <w:bCs w:val="0"/>
                <w:sz w:val="20"/>
                <w:szCs w:val="20"/>
              </w:rPr>
            </w:pPr>
            <w:r w:rsidRPr="00140F6D">
              <w:rPr>
                <w:rFonts w:eastAsia="Times New Roman" w:cstheme="minorHAnsi"/>
                <w:b w:val="0"/>
                <w:bCs w:val="0"/>
                <w:sz w:val="20"/>
                <w:szCs w:val="20"/>
              </w:rPr>
              <w:t>Võipere küla, Rukkilille</w:t>
            </w:r>
          </w:p>
        </w:tc>
        <w:tc>
          <w:tcPr>
            <w:tcW w:w="1418" w:type="dxa"/>
          </w:tcPr>
          <w:p w14:paraId="4BF2F535" w14:textId="474FCF66" w:rsidR="00935D39" w:rsidRPr="00140F6D" w:rsidRDefault="00935D39" w:rsidP="00935D3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40F6D">
              <w:rPr>
                <w:rFonts w:eastAsia="Times New Roman" w:cstheme="minorHAnsi"/>
                <w:sz w:val="20"/>
                <w:szCs w:val="20"/>
              </w:rPr>
              <w:t>2,5</w:t>
            </w:r>
          </w:p>
        </w:tc>
        <w:tc>
          <w:tcPr>
            <w:tcW w:w="2551" w:type="dxa"/>
          </w:tcPr>
          <w:p w14:paraId="42B5DD7A" w14:textId="5DA31C71" w:rsidR="00935D39" w:rsidRPr="00140F6D" w:rsidRDefault="00935D39" w:rsidP="00935D3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roofErr w:type="spellStart"/>
            <w:r w:rsidRPr="00140F6D">
              <w:rPr>
                <w:rFonts w:eastAsia="Times New Roman" w:cstheme="minorHAnsi"/>
                <w:sz w:val="20"/>
                <w:szCs w:val="20"/>
              </w:rPr>
              <w:t>segapakend</w:t>
            </w:r>
            <w:proofErr w:type="spellEnd"/>
          </w:p>
        </w:tc>
      </w:tr>
    </w:tbl>
    <w:p w14:paraId="072AB0A8" w14:textId="2BE65EC8" w:rsidR="006C652A" w:rsidRDefault="00B31047" w:rsidP="00F53CF1">
      <w:pPr>
        <w:rPr>
          <w:rFonts w:cs="Calibri"/>
        </w:rPr>
      </w:pPr>
      <w:r w:rsidRPr="00B07C36">
        <w:rPr>
          <w:rFonts w:cs="Calibri"/>
        </w:rPr>
        <w:t>202</w:t>
      </w:r>
      <w:r w:rsidR="00B07C36" w:rsidRPr="00B07C36">
        <w:rPr>
          <w:rFonts w:cs="Calibri"/>
        </w:rPr>
        <w:t>5</w:t>
      </w:r>
      <w:r w:rsidRPr="00B07C36">
        <w:rPr>
          <w:rFonts w:cs="Calibri"/>
        </w:rPr>
        <w:t xml:space="preserve">. aasta </w:t>
      </w:r>
      <w:r w:rsidR="00B07C36" w:rsidRPr="00B07C36">
        <w:rPr>
          <w:rFonts w:cs="Calibri"/>
        </w:rPr>
        <w:t>juuli</w:t>
      </w:r>
      <w:r w:rsidRPr="004531B5">
        <w:rPr>
          <w:rFonts w:cs="Calibri"/>
        </w:rPr>
        <w:t xml:space="preserve"> seisuga on </w:t>
      </w:r>
      <w:r w:rsidR="00AA3EE3">
        <w:rPr>
          <w:rFonts w:cs="Calibri"/>
        </w:rPr>
        <w:t>taaskasutusorganisatsioonide</w:t>
      </w:r>
      <w:r w:rsidRPr="004531B5">
        <w:rPr>
          <w:rFonts w:cs="Calibri"/>
        </w:rPr>
        <w:t xml:space="preserve"> andmetel </w:t>
      </w:r>
      <w:r w:rsidR="00935D39">
        <w:rPr>
          <w:rFonts w:cs="Calibri"/>
        </w:rPr>
        <w:t>Kadrina</w:t>
      </w:r>
      <w:r w:rsidR="00F635BC">
        <w:rPr>
          <w:rFonts w:cs="Calibri"/>
        </w:rPr>
        <w:t xml:space="preserve"> valla</w:t>
      </w:r>
      <w:r w:rsidR="009002F0">
        <w:rPr>
          <w:rFonts w:cs="Calibri"/>
        </w:rPr>
        <w:t xml:space="preserve"> haldusterritooriumil</w:t>
      </w:r>
      <w:r w:rsidR="0027064A">
        <w:rPr>
          <w:rFonts w:cs="Calibri"/>
        </w:rPr>
        <w:t xml:space="preserve"> pakendijäätmete taaskasutusse suunamiseks paigal</w:t>
      </w:r>
      <w:r w:rsidR="005274EB">
        <w:rPr>
          <w:rFonts w:cs="Calibri"/>
        </w:rPr>
        <w:t>dat</w:t>
      </w:r>
      <w:r w:rsidR="0027064A">
        <w:rPr>
          <w:rFonts w:cs="Calibri"/>
        </w:rPr>
        <w:t>ud</w:t>
      </w:r>
      <w:r w:rsidR="00F55C50">
        <w:rPr>
          <w:rFonts w:cs="Calibri"/>
        </w:rPr>
        <w:t xml:space="preserve"> </w:t>
      </w:r>
      <w:r w:rsidR="00F55C50" w:rsidRPr="00394841">
        <w:rPr>
          <w:rFonts w:cs="Calibri"/>
        </w:rPr>
        <w:t xml:space="preserve">Pakendiseadusele </w:t>
      </w:r>
      <w:r w:rsidR="00F55C50">
        <w:rPr>
          <w:rFonts w:cs="Calibri"/>
        </w:rPr>
        <w:t>vastavaid kogumiskohti</w:t>
      </w:r>
      <w:r w:rsidR="002E0526">
        <w:rPr>
          <w:rFonts w:cs="Calibri"/>
        </w:rPr>
        <w:t xml:space="preserve"> järg</w:t>
      </w:r>
      <w:r w:rsidR="006C652A">
        <w:rPr>
          <w:rFonts w:cs="Calibri"/>
        </w:rPr>
        <w:t>nevalt:</w:t>
      </w:r>
    </w:p>
    <w:p w14:paraId="4B82EBC5" w14:textId="25A949D1" w:rsidR="0027064A" w:rsidRPr="006E4647" w:rsidRDefault="006C652A" w:rsidP="00A32A05">
      <w:pPr>
        <w:pStyle w:val="Loendilik"/>
        <w:numPr>
          <w:ilvl w:val="0"/>
          <w:numId w:val="16"/>
        </w:numPr>
        <w:rPr>
          <w:rFonts w:cs="Calibri"/>
        </w:rPr>
      </w:pPr>
      <w:r w:rsidRPr="006E4647">
        <w:rPr>
          <w:rFonts w:cs="Calibri"/>
        </w:rPr>
        <w:t>Tootjavastutusorganisatsioon (TVO)</w:t>
      </w:r>
      <w:r w:rsidR="00D1203C" w:rsidRPr="006E4647">
        <w:rPr>
          <w:rFonts w:cs="Calibri"/>
        </w:rPr>
        <w:t>:</w:t>
      </w:r>
      <w:r w:rsidRPr="006E4647">
        <w:rPr>
          <w:rFonts w:cs="Calibri"/>
        </w:rPr>
        <w:t xml:space="preserve"> </w:t>
      </w:r>
      <w:r w:rsidR="006E4647" w:rsidRPr="006E4647">
        <w:rPr>
          <w:rStyle w:val="Selgeltmrgatavrhutus"/>
        </w:rPr>
        <w:t>7</w:t>
      </w:r>
      <w:r w:rsidR="00D1203C" w:rsidRPr="006E4647">
        <w:rPr>
          <w:rStyle w:val="Selgeltmrgatavrhutus"/>
        </w:rPr>
        <w:t xml:space="preserve"> kogumiskohta</w:t>
      </w:r>
      <w:r w:rsidR="006C4942" w:rsidRPr="006E4647">
        <w:rPr>
          <w:rFonts w:cs="Calibri"/>
        </w:rPr>
        <w:t xml:space="preserve"> (</w:t>
      </w:r>
      <w:r w:rsidR="006E4647" w:rsidRPr="006E4647">
        <w:rPr>
          <w:rFonts w:cs="Calibri"/>
        </w:rPr>
        <w:t xml:space="preserve">kõik </w:t>
      </w:r>
      <w:proofErr w:type="spellStart"/>
      <w:r w:rsidR="006E4647" w:rsidRPr="006E4647">
        <w:rPr>
          <w:rFonts w:cs="Calibri"/>
        </w:rPr>
        <w:t>segapakenditele</w:t>
      </w:r>
      <w:proofErr w:type="spellEnd"/>
      <w:r w:rsidR="006E4647" w:rsidRPr="006E4647">
        <w:rPr>
          <w:rFonts w:cs="Calibri"/>
        </w:rPr>
        <w:t>);</w:t>
      </w:r>
    </w:p>
    <w:p w14:paraId="0BDD2716" w14:textId="390E1BBD" w:rsidR="006E4647" w:rsidRPr="006E4647" w:rsidRDefault="006E4647" w:rsidP="00A32A05">
      <w:pPr>
        <w:pStyle w:val="Loendilik"/>
        <w:numPr>
          <w:ilvl w:val="0"/>
          <w:numId w:val="16"/>
        </w:numPr>
        <w:rPr>
          <w:rFonts w:cs="Calibri"/>
        </w:rPr>
      </w:pPr>
      <w:r w:rsidRPr="006E4647">
        <w:rPr>
          <w:rFonts w:cs="Calibri"/>
        </w:rPr>
        <w:t xml:space="preserve">Eesti Taaskasutusorganisatsioon (ETO): </w:t>
      </w:r>
      <w:r w:rsidRPr="006E4647">
        <w:rPr>
          <w:rStyle w:val="Selgeltmrgatavrhutus"/>
        </w:rPr>
        <w:t>9 kogumiskohta</w:t>
      </w:r>
      <w:r w:rsidRPr="006E4647">
        <w:rPr>
          <w:rFonts w:cs="Calibri"/>
        </w:rPr>
        <w:t xml:space="preserve"> (neist 1 kogumiskohas on lisaks segapakendite konteinerile olemas ka klaaspakendikonteiner). Lisaks on ETO paigaldanud Kadrina valla </w:t>
      </w:r>
      <w:r w:rsidR="00EA61EC">
        <w:rPr>
          <w:rFonts w:cs="Calibri"/>
        </w:rPr>
        <w:t>ha</w:t>
      </w:r>
      <w:r w:rsidRPr="006E4647">
        <w:rPr>
          <w:rFonts w:cs="Calibri"/>
        </w:rPr>
        <w:t>ldusterritooriumile täiendavalt veel ühe 1 klaaspakendikonteineri.</w:t>
      </w:r>
    </w:p>
    <w:p w14:paraId="0EF7621A" w14:textId="11F2CA26" w:rsidR="00D1203C" w:rsidRPr="006E4647" w:rsidRDefault="00D1203C" w:rsidP="00A32A05">
      <w:pPr>
        <w:pStyle w:val="Loendilik"/>
        <w:numPr>
          <w:ilvl w:val="0"/>
          <w:numId w:val="16"/>
        </w:numPr>
        <w:rPr>
          <w:rFonts w:cs="Calibri"/>
        </w:rPr>
      </w:pPr>
      <w:r w:rsidRPr="006E4647">
        <w:rPr>
          <w:rFonts w:cs="Calibri"/>
        </w:rPr>
        <w:t xml:space="preserve">Eesti Pakendiringlus (EPR): </w:t>
      </w:r>
      <w:r w:rsidR="006E4647" w:rsidRPr="006E4647">
        <w:rPr>
          <w:rStyle w:val="Selgeltmrgatavrhutus"/>
        </w:rPr>
        <w:t>11</w:t>
      </w:r>
      <w:r w:rsidR="00532431" w:rsidRPr="006E4647">
        <w:rPr>
          <w:rStyle w:val="Selgeltmrgatavrhutus"/>
        </w:rPr>
        <w:t xml:space="preserve"> kogumiskohta</w:t>
      </w:r>
      <w:r w:rsidR="00532431" w:rsidRPr="006E4647">
        <w:rPr>
          <w:rFonts w:cs="Calibri"/>
        </w:rPr>
        <w:t xml:space="preserve"> (</w:t>
      </w:r>
      <w:r w:rsidR="0026406B" w:rsidRPr="006E4647">
        <w:rPr>
          <w:rFonts w:cs="Calibri"/>
        </w:rPr>
        <w:t xml:space="preserve">neist </w:t>
      </w:r>
      <w:r w:rsidR="006E4647" w:rsidRPr="006E4647">
        <w:rPr>
          <w:rFonts w:cs="Calibri"/>
        </w:rPr>
        <w:t>1</w:t>
      </w:r>
      <w:r w:rsidR="007029D4" w:rsidRPr="006E4647">
        <w:rPr>
          <w:rFonts w:cs="Calibri"/>
        </w:rPr>
        <w:t xml:space="preserve"> </w:t>
      </w:r>
      <w:r w:rsidR="0026406B" w:rsidRPr="006E4647">
        <w:rPr>
          <w:rFonts w:cs="Calibri"/>
        </w:rPr>
        <w:t xml:space="preserve">kogumiskohas on lisaks segapakendite konteinerile </w:t>
      </w:r>
      <w:r w:rsidR="007029D4" w:rsidRPr="006E4647">
        <w:rPr>
          <w:rFonts w:cs="Calibri"/>
        </w:rPr>
        <w:t>olemas ka klaaspakendi</w:t>
      </w:r>
      <w:r w:rsidR="006E4647" w:rsidRPr="006E4647">
        <w:rPr>
          <w:rFonts w:cs="Calibri"/>
        </w:rPr>
        <w:t>- ning paber- ja kartongpakendi</w:t>
      </w:r>
      <w:r w:rsidR="007029D4" w:rsidRPr="006E4647">
        <w:rPr>
          <w:rFonts w:cs="Calibri"/>
        </w:rPr>
        <w:t xml:space="preserve">konteiner ning </w:t>
      </w:r>
      <w:r w:rsidR="006E4647" w:rsidRPr="006E4647">
        <w:rPr>
          <w:rFonts w:cs="Calibri"/>
        </w:rPr>
        <w:t>1</w:t>
      </w:r>
      <w:r w:rsidR="007029D4" w:rsidRPr="006E4647">
        <w:rPr>
          <w:rFonts w:cs="Calibri"/>
        </w:rPr>
        <w:t xml:space="preserve"> kogumiskohas on lisaks segapakendite konteineri</w:t>
      </w:r>
      <w:r w:rsidR="00B975C7" w:rsidRPr="006E4647">
        <w:rPr>
          <w:rFonts w:cs="Calibri"/>
        </w:rPr>
        <w:t>l</w:t>
      </w:r>
      <w:r w:rsidR="00EF4FD4" w:rsidRPr="006E4647">
        <w:rPr>
          <w:rFonts w:cs="Calibri"/>
        </w:rPr>
        <w:t>e</w:t>
      </w:r>
      <w:r w:rsidR="007029D4" w:rsidRPr="006E4647">
        <w:rPr>
          <w:rFonts w:cs="Calibri"/>
        </w:rPr>
        <w:t xml:space="preserve"> olemas </w:t>
      </w:r>
      <w:r w:rsidR="006E4647" w:rsidRPr="006E4647">
        <w:rPr>
          <w:rFonts w:cs="Calibri"/>
        </w:rPr>
        <w:t>klaaspakendi</w:t>
      </w:r>
      <w:r w:rsidR="007029D4" w:rsidRPr="006E4647">
        <w:rPr>
          <w:rFonts w:cs="Calibri"/>
        </w:rPr>
        <w:t>kontei</w:t>
      </w:r>
      <w:r w:rsidR="000E29BA" w:rsidRPr="006E4647">
        <w:rPr>
          <w:rFonts w:cs="Calibri"/>
        </w:rPr>
        <w:t>ner</w:t>
      </w:r>
      <w:r w:rsidR="006878BC" w:rsidRPr="006E4647">
        <w:rPr>
          <w:rFonts w:cs="Calibri"/>
        </w:rPr>
        <w:t xml:space="preserve">). </w:t>
      </w:r>
      <w:r w:rsidR="008B675A" w:rsidRPr="006E4647">
        <w:rPr>
          <w:rFonts w:cs="Calibri"/>
        </w:rPr>
        <w:t>Lisaks on EPR paigalda</w:t>
      </w:r>
      <w:r w:rsidR="00671CDC" w:rsidRPr="006E4647">
        <w:rPr>
          <w:rFonts w:cs="Calibri"/>
        </w:rPr>
        <w:t>nud</w:t>
      </w:r>
      <w:r w:rsidR="008B675A" w:rsidRPr="006E4647">
        <w:rPr>
          <w:rFonts w:cs="Calibri"/>
        </w:rPr>
        <w:t xml:space="preserve"> </w:t>
      </w:r>
      <w:r w:rsidR="006E4647" w:rsidRPr="006E4647">
        <w:rPr>
          <w:rFonts w:cs="Calibri"/>
        </w:rPr>
        <w:t>Kadrina</w:t>
      </w:r>
      <w:r w:rsidR="00D924C2" w:rsidRPr="006E4647">
        <w:rPr>
          <w:rFonts w:cs="Calibri"/>
        </w:rPr>
        <w:t xml:space="preserve"> valla</w:t>
      </w:r>
      <w:r w:rsidR="008B675A" w:rsidRPr="006E4647">
        <w:rPr>
          <w:rFonts w:cs="Calibri"/>
        </w:rPr>
        <w:t xml:space="preserve"> haldusterritooriumile täiendavalt </w:t>
      </w:r>
      <w:r w:rsidR="006E4647" w:rsidRPr="006E4647">
        <w:rPr>
          <w:rFonts w:cs="Calibri"/>
        </w:rPr>
        <w:t>2</w:t>
      </w:r>
      <w:r w:rsidR="008B675A" w:rsidRPr="006E4647">
        <w:rPr>
          <w:rFonts w:cs="Calibri"/>
        </w:rPr>
        <w:t xml:space="preserve"> klaaspakendikonteinerit ning </w:t>
      </w:r>
      <w:r w:rsidR="006E4647" w:rsidRPr="006E4647">
        <w:rPr>
          <w:rFonts w:cs="Calibri"/>
        </w:rPr>
        <w:t>2</w:t>
      </w:r>
      <w:r w:rsidR="008B675A" w:rsidRPr="006E4647">
        <w:rPr>
          <w:rFonts w:cs="Calibri"/>
        </w:rPr>
        <w:t xml:space="preserve"> pabe</w:t>
      </w:r>
      <w:r w:rsidR="00671CDC" w:rsidRPr="006E4647">
        <w:rPr>
          <w:rFonts w:cs="Calibri"/>
        </w:rPr>
        <w:t>r- j</w:t>
      </w:r>
      <w:r w:rsidR="008B675A" w:rsidRPr="006E4647">
        <w:rPr>
          <w:rFonts w:cs="Calibri"/>
        </w:rPr>
        <w:t>a kartongpakendi</w:t>
      </w:r>
      <w:r w:rsidR="00671CDC" w:rsidRPr="006E4647">
        <w:rPr>
          <w:rFonts w:cs="Calibri"/>
        </w:rPr>
        <w:t xml:space="preserve">konteinerit, mis Pakendiseaduse mõistes ei moodusta eraldi </w:t>
      </w:r>
      <w:r w:rsidR="00671CDC" w:rsidRPr="006E4647">
        <w:rPr>
          <w:rFonts w:cs="Calibri"/>
        </w:rPr>
        <w:lastRenderedPageBreak/>
        <w:t>kogumiskohta, kuid aitab täiendavalt pakendijäätmeid kokku koguda ja taaskasutusse suunata.</w:t>
      </w:r>
    </w:p>
    <w:p w14:paraId="51BD80B1" w14:textId="3F79748E" w:rsidR="00FB3222" w:rsidRDefault="006E4647" w:rsidP="00F53CF1">
      <w:pPr>
        <w:rPr>
          <w:rFonts w:cs="Calibri"/>
        </w:rPr>
      </w:pPr>
      <w:r>
        <w:rPr>
          <w:rFonts w:cs="Calibri"/>
        </w:rPr>
        <w:t xml:space="preserve">Lisaks eelnevale </w:t>
      </w:r>
      <w:r w:rsidR="00FB3222">
        <w:rPr>
          <w:rFonts w:cs="Calibri"/>
        </w:rPr>
        <w:t xml:space="preserve">on Kadrina valla elanikel võimalik tellida pakendikoti ja/või individuaalse kogumismahuti teenus, mis on mõeldud </w:t>
      </w:r>
      <w:r w:rsidR="00FB3222" w:rsidRPr="00FB3222">
        <w:rPr>
          <w:rFonts w:cs="Calibri"/>
        </w:rPr>
        <w:t>pakendijäätmete</w:t>
      </w:r>
      <w:r w:rsidR="00FB3222">
        <w:rPr>
          <w:rFonts w:cs="Calibri"/>
        </w:rPr>
        <w:t xml:space="preserve"> </w:t>
      </w:r>
      <w:r w:rsidR="00FB3222" w:rsidRPr="00FB3222">
        <w:rPr>
          <w:rFonts w:cs="Calibri"/>
        </w:rPr>
        <w:t>kogumiseks eramajades või korteriühistutes</w:t>
      </w:r>
      <w:r w:rsidR="00FB3222">
        <w:rPr>
          <w:rFonts w:cs="Calibri"/>
        </w:rPr>
        <w:t>.</w:t>
      </w:r>
    </w:p>
    <w:p w14:paraId="1B2AD8EC" w14:textId="77777777" w:rsidR="00B31047" w:rsidRPr="004531B5" w:rsidRDefault="00B31047" w:rsidP="00034035">
      <w:pPr>
        <w:pStyle w:val="Pealkiri2"/>
      </w:pPr>
      <w:bookmarkStart w:id="110" w:name="_Toc333322040"/>
      <w:bookmarkStart w:id="111" w:name="_Toc487020711"/>
      <w:bookmarkStart w:id="112" w:name="_Toc98495968"/>
      <w:bookmarkStart w:id="113" w:name="_Toc210123315"/>
      <w:r w:rsidRPr="00034035">
        <w:t>Biolagunevad</w:t>
      </w:r>
      <w:r w:rsidRPr="004531B5">
        <w:t xml:space="preserve"> jäätmed</w:t>
      </w:r>
      <w:bookmarkStart w:id="114" w:name="_Toc22119791"/>
      <w:bookmarkStart w:id="115" w:name="_Toc22653515"/>
      <w:bookmarkStart w:id="116" w:name="_Toc22666000"/>
      <w:bookmarkStart w:id="117" w:name="_Toc23000987"/>
      <w:bookmarkStart w:id="118" w:name="_Toc23143908"/>
      <w:bookmarkStart w:id="119" w:name="_Toc23145109"/>
      <w:bookmarkStart w:id="120" w:name="_Toc23156246"/>
      <w:bookmarkStart w:id="121" w:name="_Toc23166477"/>
      <w:bookmarkStart w:id="122" w:name="_Toc23166964"/>
      <w:bookmarkStart w:id="123" w:name="_Toc23334732"/>
      <w:bookmarkStart w:id="124" w:name="_Toc20829465"/>
      <w:bookmarkStart w:id="125" w:name="_Toc21263198"/>
      <w:bookmarkStart w:id="126" w:name="_Toc21263304"/>
      <w:bookmarkEnd w:id="110"/>
      <w:bookmarkEnd w:id="111"/>
      <w:r w:rsidRPr="004531B5">
        <w:t xml:space="preserve"> (sh kalmistujäätmed)</w:t>
      </w:r>
      <w:bookmarkEnd w:id="112"/>
      <w:bookmarkEnd w:id="113"/>
    </w:p>
    <w:p w14:paraId="55D0889C" w14:textId="77777777" w:rsidR="00B31047" w:rsidRPr="004531B5" w:rsidRDefault="00B31047" w:rsidP="00B31047">
      <w:pPr>
        <w:rPr>
          <w:rFonts w:cs="Calibri"/>
        </w:rPr>
      </w:pPr>
      <w:r w:rsidRPr="004531B5">
        <w:rPr>
          <w:rFonts w:cs="Calibri"/>
        </w:rPr>
        <w:t>Biolagunevad jäätmed on aeroobselt või anaeroobselt lagunevad jäätmed, nagu toidujäätmed, paber ja papp ning biojäätmed, mille alla kuuluvad aia- ja haljastujäätmed ning kodumajapidamises, jaemüügikohas, toitlustusasutuses ja toiduainetööstuses tekkinud toidu- ja köögijäätmed.</w:t>
      </w:r>
    </w:p>
    <w:p w14:paraId="3C15AF53" w14:textId="3CD61349" w:rsidR="00B31047" w:rsidRPr="004531B5" w:rsidRDefault="00B31047" w:rsidP="00B31047">
      <w:pPr>
        <w:rPr>
          <w:rFonts w:cs="Calibri"/>
        </w:rPr>
      </w:pPr>
      <w:r w:rsidRPr="004531B5">
        <w:rPr>
          <w:rFonts w:cs="Calibri"/>
        </w:rPr>
        <w:t xml:space="preserve">SA Stockholmi Keskkonnainstituudi Tallinna Keskuse läbiviidud uuringu tulemuste kohaselt moodustas </w:t>
      </w:r>
      <w:r w:rsidR="007F18B5">
        <w:rPr>
          <w:rFonts w:cs="Calibri"/>
        </w:rPr>
        <w:t xml:space="preserve">2020. aastal </w:t>
      </w:r>
      <w:r w:rsidRPr="004531B5">
        <w:rPr>
          <w:rFonts w:cs="Calibri"/>
        </w:rPr>
        <w:t xml:space="preserve">biojäätmete sisaldus segaolmejäätmetes </w:t>
      </w:r>
      <w:r w:rsidR="005A2DB2">
        <w:rPr>
          <w:rFonts w:cs="Calibri"/>
        </w:rPr>
        <w:t>Eesti keskmisena</w:t>
      </w:r>
      <w:r w:rsidRPr="004531B5">
        <w:rPr>
          <w:rFonts w:cs="Calibri"/>
        </w:rPr>
        <w:t xml:space="preserve"> </w:t>
      </w:r>
      <w:r w:rsidR="00E47915">
        <w:rPr>
          <w:rFonts w:cs="Calibri"/>
        </w:rPr>
        <w:t>3</w:t>
      </w:r>
      <w:r w:rsidR="00546EB5">
        <w:rPr>
          <w:rFonts w:cs="Calibri"/>
        </w:rPr>
        <w:t>1.74</w:t>
      </w:r>
      <w:r w:rsidRPr="004531B5">
        <w:rPr>
          <w:rFonts w:cs="Calibri"/>
        </w:rPr>
        <w:t>%.</w:t>
      </w:r>
      <w:r w:rsidR="00025410" w:rsidRPr="00025410">
        <w:rPr>
          <w:rFonts w:cs="Calibri"/>
        </w:rPr>
        <w:t xml:space="preserve"> </w:t>
      </w:r>
      <w:r w:rsidRPr="004531B5">
        <w:rPr>
          <w:rFonts w:cs="Calibri"/>
        </w:rPr>
        <w:t xml:space="preserve">Biolagunevate jäätmete koguste vähendamiseks olmejäätmete hulgast tuleb biojäätmed eraldi koguda ning suunata kompostimisele. </w:t>
      </w:r>
    </w:p>
    <w:p w14:paraId="7B000021" w14:textId="7F554B8B" w:rsidR="00DA6D6C" w:rsidRPr="00836F22" w:rsidRDefault="00DA6D6C" w:rsidP="00DA6D6C">
      <w:r w:rsidRPr="00532EA3">
        <w:t>Biolagunevate jäätmete ringlussevõtuks ei ole seni seatud Eesti ega Euroopa Liidu tasandil sihtarve.</w:t>
      </w:r>
      <w:r>
        <w:rPr>
          <w:rStyle w:val="Allmrkuseviide"/>
        </w:rPr>
        <w:footnoteReference w:id="8"/>
      </w:r>
      <w:r>
        <w:t xml:space="preserve"> </w:t>
      </w:r>
      <w:r w:rsidRPr="00836F22">
        <w:t xml:space="preserve">Sihtarv on kehtestatud olmejäätmetele, mille hulka kuuluvad ka biolagunevad köögi- ja  sööklajäätmed ning aia- ja haljastujäätmed.  Jäätmeseadusega on seatud piirang biolagunevate jäätmete ladestamisele. </w:t>
      </w:r>
      <w:r w:rsidRPr="00F22902">
        <w:t>Jäätmeseaduse §134 alusel</w:t>
      </w:r>
      <w:r>
        <w:t xml:space="preserve"> ei tohi a</w:t>
      </w:r>
      <w:r w:rsidRPr="00836F22">
        <w:t>lates 2020. aastast prügilasse ladestatavate olmejäätmete hulgas olla biolagunevaid jäätmeid üle 20 massiprotsendi.</w:t>
      </w:r>
    </w:p>
    <w:p w14:paraId="06E30ADC" w14:textId="7EC09257" w:rsidR="00756598" w:rsidRDefault="00756598" w:rsidP="009A47AE">
      <w:pPr>
        <w:pStyle w:val="Pealdis"/>
      </w:pPr>
      <w:r w:rsidRPr="006A4834">
        <w:t xml:space="preserve">Tabel </w:t>
      </w:r>
      <w:fldSimple w:instr=" SEQ Tabel \* ARABIC ">
        <w:r w:rsidR="003304A2">
          <w:rPr>
            <w:noProof/>
          </w:rPr>
          <w:t>7</w:t>
        </w:r>
      </w:fldSimple>
      <w:r w:rsidRPr="006A4834">
        <w:t xml:space="preserve">. </w:t>
      </w:r>
      <w:r w:rsidR="00950C6C">
        <w:t>Kadrina</w:t>
      </w:r>
      <w:r w:rsidR="009E4E12">
        <w:t xml:space="preserve"> valla</w:t>
      </w:r>
      <w:r w:rsidR="004C68E3">
        <w:t xml:space="preserve"> haldusterritooriumi ettevõtetelt (E) ja majapidamistelt (M) kogutud biojäätmed</w:t>
      </w:r>
      <w:r w:rsidRPr="006A4834">
        <w:t xml:space="preserve"> aastatel 20</w:t>
      </w:r>
      <w:r w:rsidR="009E4E12">
        <w:t>20</w:t>
      </w:r>
      <w:r w:rsidRPr="006A4834">
        <w:t>-202</w:t>
      </w:r>
      <w:r w:rsidR="009E4E12">
        <w:t>3</w:t>
      </w:r>
      <w:r w:rsidRPr="006A4834">
        <w:t xml:space="preserve"> tonnides. Allikas: Keskkonnaagentuur</w:t>
      </w:r>
    </w:p>
    <w:tbl>
      <w:tblPr>
        <w:tblStyle w:val="Ruuttabel4rhk6"/>
        <w:tblW w:w="9174" w:type="dxa"/>
        <w:tblLook w:val="04A0" w:firstRow="1" w:lastRow="0" w:firstColumn="1" w:lastColumn="0" w:noHBand="0" w:noVBand="1"/>
      </w:tblPr>
      <w:tblGrid>
        <w:gridCol w:w="1270"/>
        <w:gridCol w:w="2977"/>
        <w:gridCol w:w="567"/>
        <w:gridCol w:w="573"/>
        <w:gridCol w:w="581"/>
        <w:gridCol w:w="595"/>
        <w:gridCol w:w="618"/>
        <w:gridCol w:w="710"/>
        <w:gridCol w:w="672"/>
        <w:gridCol w:w="611"/>
      </w:tblGrid>
      <w:tr w:rsidR="00950C6C" w:rsidRPr="00140F6D" w14:paraId="2BAE8234" w14:textId="77777777" w:rsidTr="00950C6C">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158DBD3" w14:textId="77777777" w:rsidR="00950C6C" w:rsidRPr="00140F6D" w:rsidRDefault="00950C6C" w:rsidP="00950C6C">
            <w:pPr>
              <w:spacing w:before="0"/>
              <w:jc w:val="left"/>
              <w:rPr>
                <w:rFonts w:eastAsia="Times New Roman" w:cstheme="minorHAnsi"/>
                <w:color w:val="auto"/>
                <w:sz w:val="20"/>
                <w:szCs w:val="20"/>
              </w:rPr>
            </w:pPr>
            <w:r w:rsidRPr="00140F6D">
              <w:rPr>
                <w:rFonts w:eastAsia="Times New Roman" w:cstheme="minorHAnsi"/>
                <w:color w:val="auto"/>
                <w:sz w:val="20"/>
                <w:szCs w:val="20"/>
              </w:rPr>
              <w:t> </w:t>
            </w:r>
          </w:p>
        </w:tc>
        <w:tc>
          <w:tcPr>
            <w:tcW w:w="2977" w:type="dxa"/>
            <w:noWrap/>
            <w:hideMark/>
          </w:tcPr>
          <w:p w14:paraId="78F61786" w14:textId="77777777" w:rsidR="00950C6C" w:rsidRPr="00140F6D" w:rsidRDefault="00950C6C" w:rsidP="00950C6C">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 </w:t>
            </w:r>
          </w:p>
        </w:tc>
        <w:tc>
          <w:tcPr>
            <w:tcW w:w="1140" w:type="dxa"/>
            <w:gridSpan w:val="2"/>
            <w:noWrap/>
            <w:hideMark/>
          </w:tcPr>
          <w:p w14:paraId="13F162D9" w14:textId="77777777" w:rsidR="00950C6C" w:rsidRPr="00140F6D" w:rsidRDefault="00950C6C" w:rsidP="00950C6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2020</w:t>
            </w:r>
          </w:p>
        </w:tc>
        <w:tc>
          <w:tcPr>
            <w:tcW w:w="1175" w:type="dxa"/>
            <w:gridSpan w:val="2"/>
            <w:noWrap/>
            <w:hideMark/>
          </w:tcPr>
          <w:p w14:paraId="2E69D95A" w14:textId="77777777" w:rsidR="00950C6C" w:rsidRPr="00140F6D" w:rsidRDefault="00950C6C" w:rsidP="00950C6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2021</w:t>
            </w:r>
          </w:p>
        </w:tc>
        <w:tc>
          <w:tcPr>
            <w:tcW w:w="1328" w:type="dxa"/>
            <w:gridSpan w:val="2"/>
            <w:noWrap/>
            <w:hideMark/>
          </w:tcPr>
          <w:p w14:paraId="2DC42637" w14:textId="77777777" w:rsidR="00950C6C" w:rsidRPr="00140F6D" w:rsidRDefault="00950C6C" w:rsidP="00950C6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2022</w:t>
            </w:r>
          </w:p>
        </w:tc>
        <w:tc>
          <w:tcPr>
            <w:tcW w:w="1283" w:type="dxa"/>
            <w:gridSpan w:val="2"/>
            <w:noWrap/>
            <w:hideMark/>
          </w:tcPr>
          <w:p w14:paraId="58FAE19F" w14:textId="77777777" w:rsidR="00950C6C" w:rsidRPr="00140F6D" w:rsidRDefault="00950C6C" w:rsidP="00950C6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2023</w:t>
            </w:r>
          </w:p>
        </w:tc>
      </w:tr>
      <w:tr w:rsidR="00950C6C" w:rsidRPr="00140F6D" w14:paraId="1AA5D88E" w14:textId="77777777" w:rsidTr="00950C6C">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71" w:type="dxa"/>
            <w:shd w:val="clear" w:color="auto" w:fill="70AD47" w:themeFill="accent6"/>
            <w:noWrap/>
            <w:hideMark/>
          </w:tcPr>
          <w:p w14:paraId="60C5DEE1" w14:textId="77777777" w:rsidR="00950C6C" w:rsidRPr="00140F6D" w:rsidRDefault="00950C6C" w:rsidP="00950C6C">
            <w:pPr>
              <w:spacing w:before="0"/>
              <w:jc w:val="left"/>
              <w:rPr>
                <w:rFonts w:eastAsia="Times New Roman" w:cstheme="minorHAnsi"/>
                <w:sz w:val="20"/>
                <w:szCs w:val="20"/>
              </w:rPr>
            </w:pPr>
            <w:r w:rsidRPr="00140F6D">
              <w:rPr>
                <w:rFonts w:eastAsia="Times New Roman" w:cstheme="minorHAnsi"/>
                <w:sz w:val="20"/>
                <w:szCs w:val="20"/>
              </w:rPr>
              <w:t>Jäätmeliik</w:t>
            </w:r>
          </w:p>
        </w:tc>
        <w:tc>
          <w:tcPr>
            <w:tcW w:w="2977" w:type="dxa"/>
            <w:shd w:val="clear" w:color="auto" w:fill="70AD47" w:themeFill="accent6"/>
            <w:noWrap/>
            <w:hideMark/>
          </w:tcPr>
          <w:p w14:paraId="22043D59" w14:textId="77777777" w:rsidR="00950C6C" w:rsidRPr="00140F6D" w:rsidRDefault="00950C6C" w:rsidP="00950C6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Jäätmeliigi nimetus</w:t>
            </w:r>
          </w:p>
        </w:tc>
        <w:tc>
          <w:tcPr>
            <w:tcW w:w="567" w:type="dxa"/>
            <w:shd w:val="clear" w:color="auto" w:fill="70AD47" w:themeFill="accent6"/>
            <w:noWrap/>
            <w:hideMark/>
          </w:tcPr>
          <w:p w14:paraId="17B2507B" w14:textId="77777777" w:rsidR="00950C6C" w:rsidRPr="00140F6D" w:rsidRDefault="00950C6C" w:rsidP="00950C6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573" w:type="dxa"/>
            <w:shd w:val="clear" w:color="auto" w:fill="70AD47" w:themeFill="accent6"/>
            <w:noWrap/>
            <w:hideMark/>
          </w:tcPr>
          <w:p w14:paraId="2EC64DA9" w14:textId="77777777" w:rsidR="00950C6C" w:rsidRPr="00140F6D" w:rsidRDefault="00950C6C" w:rsidP="00950C6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580" w:type="dxa"/>
            <w:shd w:val="clear" w:color="auto" w:fill="70AD47" w:themeFill="accent6"/>
            <w:noWrap/>
            <w:hideMark/>
          </w:tcPr>
          <w:p w14:paraId="089E111C" w14:textId="77777777" w:rsidR="00950C6C" w:rsidRPr="00140F6D" w:rsidRDefault="00950C6C" w:rsidP="00950C6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595" w:type="dxa"/>
            <w:shd w:val="clear" w:color="auto" w:fill="70AD47" w:themeFill="accent6"/>
            <w:noWrap/>
            <w:hideMark/>
          </w:tcPr>
          <w:p w14:paraId="330301F1" w14:textId="77777777" w:rsidR="00950C6C" w:rsidRPr="00140F6D" w:rsidRDefault="00950C6C" w:rsidP="00950C6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618" w:type="dxa"/>
            <w:shd w:val="clear" w:color="auto" w:fill="70AD47" w:themeFill="accent6"/>
            <w:noWrap/>
            <w:hideMark/>
          </w:tcPr>
          <w:p w14:paraId="156E38D2" w14:textId="77777777" w:rsidR="00950C6C" w:rsidRPr="00140F6D" w:rsidRDefault="00950C6C" w:rsidP="00950C6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710" w:type="dxa"/>
            <w:shd w:val="clear" w:color="auto" w:fill="70AD47" w:themeFill="accent6"/>
            <w:noWrap/>
            <w:hideMark/>
          </w:tcPr>
          <w:p w14:paraId="40868198" w14:textId="77777777" w:rsidR="00950C6C" w:rsidRPr="00140F6D" w:rsidRDefault="00950C6C" w:rsidP="00950C6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672" w:type="dxa"/>
            <w:shd w:val="clear" w:color="auto" w:fill="70AD47" w:themeFill="accent6"/>
            <w:noWrap/>
            <w:hideMark/>
          </w:tcPr>
          <w:p w14:paraId="03266BA1" w14:textId="77777777" w:rsidR="00950C6C" w:rsidRPr="00140F6D" w:rsidRDefault="00950C6C" w:rsidP="00950C6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611" w:type="dxa"/>
            <w:shd w:val="clear" w:color="auto" w:fill="70AD47" w:themeFill="accent6"/>
            <w:noWrap/>
            <w:hideMark/>
          </w:tcPr>
          <w:p w14:paraId="73FBB6EF" w14:textId="77777777" w:rsidR="00950C6C" w:rsidRPr="00140F6D" w:rsidRDefault="00950C6C" w:rsidP="00950C6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r>
      <w:tr w:rsidR="00950C6C" w:rsidRPr="00140F6D" w14:paraId="7A5B3645" w14:textId="77777777" w:rsidTr="00950C6C">
        <w:trPr>
          <w:trHeight w:val="271"/>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7716F03" w14:textId="77777777" w:rsidR="00950C6C" w:rsidRPr="00140F6D" w:rsidRDefault="00950C6C" w:rsidP="00950C6C">
            <w:pPr>
              <w:spacing w:before="0"/>
              <w:jc w:val="left"/>
              <w:rPr>
                <w:rFonts w:eastAsia="Times New Roman" w:cstheme="minorHAnsi"/>
                <w:color w:val="000000"/>
                <w:sz w:val="20"/>
                <w:szCs w:val="20"/>
              </w:rPr>
            </w:pPr>
            <w:r w:rsidRPr="00140F6D">
              <w:rPr>
                <w:rFonts w:eastAsia="Times New Roman" w:cstheme="minorHAnsi"/>
                <w:color w:val="000000"/>
                <w:sz w:val="20"/>
                <w:szCs w:val="20"/>
              </w:rPr>
              <w:t>20 01 08</w:t>
            </w:r>
          </w:p>
        </w:tc>
        <w:tc>
          <w:tcPr>
            <w:tcW w:w="2977" w:type="dxa"/>
            <w:hideMark/>
          </w:tcPr>
          <w:p w14:paraId="05BCC579" w14:textId="77777777" w:rsidR="00950C6C" w:rsidRPr="00140F6D" w:rsidRDefault="00950C6C" w:rsidP="00950C6C">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Biolagunevad köögi- ja sööklajäätmed</w:t>
            </w:r>
          </w:p>
        </w:tc>
        <w:tc>
          <w:tcPr>
            <w:tcW w:w="567" w:type="dxa"/>
            <w:noWrap/>
            <w:hideMark/>
          </w:tcPr>
          <w:p w14:paraId="35F05E57" w14:textId="77777777" w:rsidR="00950C6C" w:rsidRPr="00140F6D" w:rsidRDefault="00950C6C" w:rsidP="00950C6C">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73" w:type="dxa"/>
            <w:noWrap/>
            <w:hideMark/>
          </w:tcPr>
          <w:p w14:paraId="61600FF6" w14:textId="77777777" w:rsidR="00950C6C" w:rsidRPr="00140F6D" w:rsidRDefault="00950C6C" w:rsidP="00950C6C">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80" w:type="dxa"/>
            <w:noWrap/>
            <w:hideMark/>
          </w:tcPr>
          <w:p w14:paraId="3D5140D6" w14:textId="77777777" w:rsidR="00950C6C" w:rsidRPr="00140F6D" w:rsidRDefault="00950C6C" w:rsidP="00950C6C">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95" w:type="dxa"/>
            <w:noWrap/>
            <w:hideMark/>
          </w:tcPr>
          <w:p w14:paraId="71311DDE" w14:textId="77777777" w:rsidR="00950C6C" w:rsidRPr="00140F6D" w:rsidRDefault="00950C6C" w:rsidP="00950C6C">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18" w:type="dxa"/>
            <w:noWrap/>
            <w:hideMark/>
          </w:tcPr>
          <w:p w14:paraId="0453BC79" w14:textId="77777777" w:rsidR="00950C6C" w:rsidRPr="00140F6D" w:rsidRDefault="00950C6C" w:rsidP="00950C6C">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1,9</w:t>
            </w:r>
          </w:p>
        </w:tc>
        <w:tc>
          <w:tcPr>
            <w:tcW w:w="710" w:type="dxa"/>
            <w:noWrap/>
            <w:hideMark/>
          </w:tcPr>
          <w:p w14:paraId="1B7213F3" w14:textId="77777777" w:rsidR="00950C6C" w:rsidRPr="00140F6D" w:rsidRDefault="00950C6C" w:rsidP="00950C6C">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13,2</w:t>
            </w:r>
          </w:p>
        </w:tc>
        <w:tc>
          <w:tcPr>
            <w:tcW w:w="672" w:type="dxa"/>
            <w:noWrap/>
            <w:hideMark/>
          </w:tcPr>
          <w:p w14:paraId="02740847" w14:textId="77777777" w:rsidR="00950C6C" w:rsidRPr="00140F6D" w:rsidRDefault="00950C6C" w:rsidP="00950C6C">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9,1</w:t>
            </w:r>
          </w:p>
        </w:tc>
        <w:tc>
          <w:tcPr>
            <w:tcW w:w="611" w:type="dxa"/>
            <w:noWrap/>
            <w:hideMark/>
          </w:tcPr>
          <w:p w14:paraId="386E4BB5" w14:textId="77777777" w:rsidR="00950C6C" w:rsidRPr="00140F6D" w:rsidRDefault="00950C6C" w:rsidP="00950C6C">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43,4</w:t>
            </w:r>
          </w:p>
        </w:tc>
      </w:tr>
      <w:tr w:rsidR="00950C6C" w:rsidRPr="00140F6D" w14:paraId="357A8652" w14:textId="77777777" w:rsidTr="00950C6C">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83DEBE8" w14:textId="77777777" w:rsidR="00950C6C" w:rsidRPr="00140F6D" w:rsidRDefault="00950C6C" w:rsidP="00950C6C">
            <w:pPr>
              <w:spacing w:before="0"/>
              <w:jc w:val="left"/>
              <w:rPr>
                <w:rFonts w:eastAsia="Times New Roman" w:cstheme="minorHAnsi"/>
                <w:color w:val="000000"/>
                <w:sz w:val="20"/>
                <w:szCs w:val="20"/>
              </w:rPr>
            </w:pPr>
            <w:r w:rsidRPr="00140F6D">
              <w:rPr>
                <w:rFonts w:eastAsia="Times New Roman" w:cstheme="minorHAnsi"/>
                <w:color w:val="000000"/>
                <w:sz w:val="20"/>
                <w:szCs w:val="20"/>
              </w:rPr>
              <w:t>20 02 01</w:t>
            </w:r>
          </w:p>
        </w:tc>
        <w:tc>
          <w:tcPr>
            <w:tcW w:w="2977" w:type="dxa"/>
            <w:hideMark/>
          </w:tcPr>
          <w:p w14:paraId="1A8FDA0E" w14:textId="77777777" w:rsidR="00950C6C" w:rsidRPr="00140F6D" w:rsidRDefault="00950C6C" w:rsidP="00950C6C">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Biolagunevad jäätmed</w:t>
            </w:r>
          </w:p>
        </w:tc>
        <w:tc>
          <w:tcPr>
            <w:tcW w:w="567" w:type="dxa"/>
            <w:noWrap/>
            <w:hideMark/>
          </w:tcPr>
          <w:p w14:paraId="1BAD1C76" w14:textId="77777777" w:rsidR="00950C6C" w:rsidRPr="00140F6D" w:rsidRDefault="00950C6C" w:rsidP="00950C6C">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7,5</w:t>
            </w:r>
          </w:p>
        </w:tc>
        <w:tc>
          <w:tcPr>
            <w:tcW w:w="573" w:type="dxa"/>
            <w:noWrap/>
            <w:hideMark/>
          </w:tcPr>
          <w:p w14:paraId="5B299862" w14:textId="77777777" w:rsidR="00950C6C" w:rsidRPr="00140F6D" w:rsidRDefault="00950C6C" w:rsidP="00950C6C">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580" w:type="dxa"/>
            <w:noWrap/>
            <w:hideMark/>
          </w:tcPr>
          <w:p w14:paraId="65C7C64F" w14:textId="77777777" w:rsidR="00950C6C" w:rsidRPr="00140F6D" w:rsidRDefault="00950C6C" w:rsidP="00950C6C">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13,0</w:t>
            </w:r>
          </w:p>
        </w:tc>
        <w:tc>
          <w:tcPr>
            <w:tcW w:w="595" w:type="dxa"/>
            <w:noWrap/>
            <w:hideMark/>
          </w:tcPr>
          <w:p w14:paraId="3C0FB551" w14:textId="77777777" w:rsidR="00950C6C" w:rsidRPr="00140F6D" w:rsidRDefault="00950C6C" w:rsidP="00950C6C">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18" w:type="dxa"/>
            <w:noWrap/>
            <w:hideMark/>
          </w:tcPr>
          <w:p w14:paraId="41ABBE7D" w14:textId="77777777" w:rsidR="00950C6C" w:rsidRPr="00140F6D" w:rsidRDefault="00950C6C" w:rsidP="00950C6C">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47,7</w:t>
            </w:r>
          </w:p>
        </w:tc>
        <w:tc>
          <w:tcPr>
            <w:tcW w:w="710" w:type="dxa"/>
            <w:noWrap/>
            <w:hideMark/>
          </w:tcPr>
          <w:p w14:paraId="74B7A7FC" w14:textId="77777777" w:rsidR="00950C6C" w:rsidRPr="00140F6D" w:rsidRDefault="00950C6C" w:rsidP="00950C6C">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72" w:type="dxa"/>
            <w:noWrap/>
            <w:hideMark/>
          </w:tcPr>
          <w:p w14:paraId="44B461F0" w14:textId="77777777" w:rsidR="00950C6C" w:rsidRPr="00140F6D" w:rsidRDefault="00950C6C" w:rsidP="00950C6C">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13,5</w:t>
            </w:r>
          </w:p>
        </w:tc>
        <w:tc>
          <w:tcPr>
            <w:tcW w:w="611" w:type="dxa"/>
            <w:noWrap/>
            <w:hideMark/>
          </w:tcPr>
          <w:p w14:paraId="571E0389" w14:textId="77777777" w:rsidR="00950C6C" w:rsidRPr="00140F6D" w:rsidRDefault="00950C6C" w:rsidP="00950C6C">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bl>
    <w:p w14:paraId="6E04381C" w14:textId="6F1952C7" w:rsidR="00756598" w:rsidRDefault="00B31047" w:rsidP="00361705">
      <w:pPr>
        <w:rPr>
          <w:rFonts w:cs="Calibri"/>
        </w:rPr>
      </w:pPr>
      <w:r w:rsidRPr="004531B5">
        <w:rPr>
          <w:rFonts w:cs="Calibri"/>
        </w:rPr>
        <w:t xml:space="preserve">Riikliku jäätmestatistika </w:t>
      </w:r>
      <w:r w:rsidR="002677BF">
        <w:rPr>
          <w:rFonts w:cs="Calibri"/>
        </w:rPr>
        <w:t>alusel</w:t>
      </w:r>
      <w:r w:rsidRPr="004531B5">
        <w:rPr>
          <w:rFonts w:cs="Calibri"/>
        </w:rPr>
        <w:t xml:space="preserve"> on </w:t>
      </w:r>
      <w:r w:rsidR="00361705">
        <w:rPr>
          <w:rFonts w:cs="Calibri"/>
        </w:rPr>
        <w:t>Kadrina</w:t>
      </w:r>
      <w:r w:rsidR="009E7825">
        <w:rPr>
          <w:rFonts w:cs="Calibri"/>
        </w:rPr>
        <w:t xml:space="preserve"> valla</w:t>
      </w:r>
      <w:r w:rsidR="00F46D78">
        <w:rPr>
          <w:rFonts w:cs="Calibri"/>
        </w:rPr>
        <w:t xml:space="preserve"> haldusterritooriumilt</w:t>
      </w:r>
      <w:r w:rsidR="006A4834">
        <w:rPr>
          <w:rFonts w:cs="Calibri"/>
        </w:rPr>
        <w:t xml:space="preserve"> </w:t>
      </w:r>
      <w:r w:rsidRPr="004531B5">
        <w:rPr>
          <w:rFonts w:cs="Calibri"/>
        </w:rPr>
        <w:t>liigiti kogutud</w:t>
      </w:r>
      <w:r w:rsidR="00756598">
        <w:rPr>
          <w:rFonts w:cs="Calibri"/>
        </w:rPr>
        <w:t xml:space="preserve"> biolagunevate köögi- ja sööklajäätmete </w:t>
      </w:r>
      <w:r w:rsidR="006C5804">
        <w:rPr>
          <w:rFonts w:cs="Calibri"/>
        </w:rPr>
        <w:t xml:space="preserve">ning aia- ja haljastujäätmete </w:t>
      </w:r>
      <w:r w:rsidR="00F92DC3">
        <w:rPr>
          <w:rFonts w:cs="Calibri"/>
        </w:rPr>
        <w:t xml:space="preserve">kogus viimase </w:t>
      </w:r>
      <w:r w:rsidR="009E7825">
        <w:rPr>
          <w:rFonts w:cs="Calibri"/>
        </w:rPr>
        <w:t>nelja</w:t>
      </w:r>
      <w:r w:rsidR="00F92DC3">
        <w:rPr>
          <w:rFonts w:cs="Calibri"/>
        </w:rPr>
        <w:t xml:space="preserve"> aasta</w:t>
      </w:r>
      <w:r w:rsidR="00FE0C38">
        <w:rPr>
          <w:rFonts w:cs="Calibri"/>
        </w:rPr>
        <w:t xml:space="preserve"> lõikes</w:t>
      </w:r>
      <w:r w:rsidR="00647EC4">
        <w:rPr>
          <w:rFonts w:cs="Calibri"/>
        </w:rPr>
        <w:t xml:space="preserve"> </w:t>
      </w:r>
      <w:r w:rsidR="00361705">
        <w:rPr>
          <w:rFonts w:cs="Calibri"/>
        </w:rPr>
        <w:t xml:space="preserve">märgatavalt </w:t>
      </w:r>
      <w:r w:rsidR="00647EC4">
        <w:rPr>
          <w:rFonts w:cs="Calibri"/>
        </w:rPr>
        <w:t xml:space="preserve">kasvanud. </w:t>
      </w:r>
      <w:r w:rsidR="00361705">
        <w:rPr>
          <w:rFonts w:cs="Calibri"/>
        </w:rPr>
        <w:t>Alates 2022. aastast on nii ettevõtetelt kui majapidamistelt kogutud biolagunevaid köögi- ja sööklajäätmeid ning koguseid võib pidada üsna märkimisväärseks. Kogumise põhjuseks on biojäätmete liitmine korraldatud jäätmeveo teenusega alates 01.05.2022. Biojäätmete kogus v</w:t>
      </w:r>
      <w:r w:rsidR="00D838D0">
        <w:rPr>
          <w:rFonts w:cs="Calibri"/>
        </w:rPr>
        <w:t xml:space="preserve">iimasel </w:t>
      </w:r>
      <w:r w:rsidR="006C5804">
        <w:rPr>
          <w:rFonts w:cs="Calibri"/>
        </w:rPr>
        <w:t>neljal</w:t>
      </w:r>
      <w:r w:rsidR="00D838D0">
        <w:rPr>
          <w:rFonts w:cs="Calibri"/>
        </w:rPr>
        <w:t xml:space="preserve"> aastal on olnud </w:t>
      </w:r>
      <w:r w:rsidR="00361705">
        <w:rPr>
          <w:rFonts w:cs="Calibri"/>
        </w:rPr>
        <w:t>Kadrina</w:t>
      </w:r>
      <w:r w:rsidR="006C5804">
        <w:rPr>
          <w:rFonts w:cs="Calibri"/>
        </w:rPr>
        <w:t xml:space="preserve"> valla</w:t>
      </w:r>
      <w:r w:rsidR="00CB1148">
        <w:rPr>
          <w:rFonts w:cs="Calibri"/>
        </w:rPr>
        <w:t xml:space="preserve"> haldusterritooriumil</w:t>
      </w:r>
      <w:r w:rsidR="00D838D0">
        <w:rPr>
          <w:rFonts w:cs="Calibri"/>
        </w:rPr>
        <w:t xml:space="preserve"> vahemikus</w:t>
      </w:r>
      <w:r w:rsidR="00830A96">
        <w:rPr>
          <w:rFonts w:cs="Calibri"/>
        </w:rPr>
        <w:t xml:space="preserve"> </w:t>
      </w:r>
      <w:r w:rsidR="00361705">
        <w:rPr>
          <w:rFonts w:cs="Calibri"/>
        </w:rPr>
        <w:t>7,5 - 66</w:t>
      </w:r>
      <w:r w:rsidR="00830A96">
        <w:rPr>
          <w:rFonts w:cs="Calibri"/>
        </w:rPr>
        <w:t xml:space="preserve"> tonni.</w:t>
      </w:r>
    </w:p>
    <w:p w14:paraId="338252D5" w14:textId="4B92C108" w:rsidR="00B31047" w:rsidRPr="004531B5" w:rsidRDefault="00B31047" w:rsidP="00B31047">
      <w:pPr>
        <w:rPr>
          <w:rFonts w:cs="Calibri"/>
        </w:rPr>
      </w:pPr>
      <w:r w:rsidRPr="004531B5">
        <w:rPr>
          <w:rFonts w:cs="Calibri"/>
        </w:rPr>
        <w:t xml:space="preserve">Tõenäoliselt on siiski </w:t>
      </w:r>
      <w:r w:rsidR="00361705">
        <w:rPr>
          <w:rFonts w:cs="Calibri"/>
        </w:rPr>
        <w:t>Kadrina</w:t>
      </w:r>
      <w:r w:rsidR="00067AFF">
        <w:rPr>
          <w:rFonts w:cs="Calibri"/>
        </w:rPr>
        <w:t xml:space="preserve"> valla</w:t>
      </w:r>
      <w:r w:rsidR="00CB1148">
        <w:rPr>
          <w:rFonts w:cs="Calibri"/>
        </w:rPr>
        <w:t xml:space="preserve"> haldusterritooriumil</w:t>
      </w:r>
      <w:r w:rsidRPr="004531B5">
        <w:rPr>
          <w:rFonts w:cs="Calibri"/>
        </w:rPr>
        <w:t xml:space="preserve"> tekkivate biojäätmete</w:t>
      </w:r>
      <w:r w:rsidR="00C80B38">
        <w:rPr>
          <w:rFonts w:cs="Calibri"/>
        </w:rPr>
        <w:t xml:space="preserve"> </w:t>
      </w:r>
      <w:r w:rsidRPr="004531B5">
        <w:rPr>
          <w:rFonts w:cs="Calibri"/>
        </w:rPr>
        <w:t>kogus suurem, sest kohalik majapidamistes toimuv kompostimine ei kajastu jäätmestatistikas</w:t>
      </w:r>
      <w:r w:rsidR="00067AFF">
        <w:rPr>
          <w:rFonts w:cs="Calibri"/>
        </w:rPr>
        <w:t xml:space="preserve">. </w:t>
      </w:r>
      <w:r w:rsidR="003700E9">
        <w:rPr>
          <w:rFonts w:cs="Calibri"/>
        </w:rPr>
        <w:t>21</w:t>
      </w:r>
      <w:r w:rsidR="007404AA" w:rsidRPr="007404AA">
        <w:rPr>
          <w:rFonts w:cs="Calibri"/>
        </w:rPr>
        <w:t>.09.</w:t>
      </w:r>
      <w:r w:rsidR="00D25EC8" w:rsidRPr="007404AA">
        <w:rPr>
          <w:rFonts w:cs="Calibri"/>
        </w:rPr>
        <w:t>2025 seisuga on</w:t>
      </w:r>
      <w:r w:rsidR="00FA7510" w:rsidRPr="007404AA">
        <w:rPr>
          <w:rFonts w:cs="Calibri"/>
        </w:rPr>
        <w:t xml:space="preserve"> </w:t>
      </w:r>
      <w:r w:rsidR="00AE6086" w:rsidRPr="007404AA">
        <w:rPr>
          <w:rFonts w:cs="Calibri"/>
        </w:rPr>
        <w:t xml:space="preserve">kompostimistaotlusi esitatud Kadrina Vallavalitsusele kokku </w:t>
      </w:r>
      <w:r w:rsidR="003700E9">
        <w:rPr>
          <w:rFonts w:cs="Calibri"/>
        </w:rPr>
        <w:t>666</w:t>
      </w:r>
      <w:r w:rsidR="00AE6086" w:rsidRPr="007404AA">
        <w:rPr>
          <w:rFonts w:cs="Calibri"/>
        </w:rPr>
        <w:t xml:space="preserve">, mis </w:t>
      </w:r>
      <w:r w:rsidR="00FA7510" w:rsidRPr="007404AA">
        <w:rPr>
          <w:rFonts w:cs="Calibri"/>
        </w:rPr>
        <w:t>moodustab</w:t>
      </w:r>
      <w:r w:rsidR="00AE6086" w:rsidRPr="007404AA">
        <w:rPr>
          <w:rFonts w:cs="Calibri"/>
        </w:rPr>
        <w:t xml:space="preserve"> u</w:t>
      </w:r>
      <w:r w:rsidR="00771C35">
        <w:rPr>
          <w:rFonts w:cs="Calibri"/>
        </w:rPr>
        <w:t xml:space="preserve"> </w:t>
      </w:r>
      <w:r w:rsidR="00D471C1">
        <w:rPr>
          <w:rFonts w:cs="Calibri"/>
        </w:rPr>
        <w:t>21</w:t>
      </w:r>
      <w:r w:rsidR="00AE6086" w:rsidRPr="007404AA">
        <w:rPr>
          <w:rFonts w:cs="Calibri"/>
        </w:rPr>
        <w:t xml:space="preserve">% </w:t>
      </w:r>
      <w:r w:rsidR="00835EF9">
        <w:rPr>
          <w:rFonts w:cs="Calibri"/>
        </w:rPr>
        <w:t>jäätmevaldajatest</w:t>
      </w:r>
      <w:r w:rsidR="00D471C1">
        <w:rPr>
          <w:rFonts w:cs="Calibri"/>
        </w:rPr>
        <w:t>.</w:t>
      </w:r>
    </w:p>
    <w:bookmarkEnd w:id="114"/>
    <w:bookmarkEnd w:id="115"/>
    <w:bookmarkEnd w:id="116"/>
    <w:bookmarkEnd w:id="117"/>
    <w:bookmarkEnd w:id="118"/>
    <w:bookmarkEnd w:id="119"/>
    <w:bookmarkEnd w:id="120"/>
    <w:bookmarkEnd w:id="121"/>
    <w:bookmarkEnd w:id="122"/>
    <w:bookmarkEnd w:id="123"/>
    <w:p w14:paraId="25A3FF75" w14:textId="64409C62" w:rsidR="00361705" w:rsidRDefault="009B14FB" w:rsidP="00B31047">
      <w:pPr>
        <w:rPr>
          <w:rFonts w:cs="Calibri"/>
        </w:rPr>
      </w:pPr>
      <w:r w:rsidRPr="00692A18">
        <w:rPr>
          <w:rFonts w:cs="Calibri"/>
        </w:rPr>
        <w:t xml:space="preserve">Kalmistutel tekkivad jäätmed sisaldavad samuti väga suures ulatuses biolagunevaid haljastujäätmeid.  </w:t>
      </w:r>
      <w:r w:rsidR="00361705" w:rsidRPr="00692A18">
        <w:rPr>
          <w:rFonts w:cs="Calibri"/>
        </w:rPr>
        <w:t>Kadrina</w:t>
      </w:r>
      <w:r w:rsidR="006670FF" w:rsidRPr="00692A18">
        <w:rPr>
          <w:rFonts w:cs="Calibri"/>
        </w:rPr>
        <w:t xml:space="preserve"> valla</w:t>
      </w:r>
      <w:r w:rsidRPr="00692A18">
        <w:rPr>
          <w:rFonts w:cs="Calibri"/>
        </w:rPr>
        <w:t xml:space="preserve"> haldusterritooriumil asub</w:t>
      </w:r>
      <w:r w:rsidRPr="00692A18">
        <w:rPr>
          <w:rFonts w:cs="Calibri"/>
          <w:color w:val="EE0000"/>
        </w:rPr>
        <w:t xml:space="preserve"> </w:t>
      </w:r>
      <w:r w:rsidR="00361705" w:rsidRPr="00692A18">
        <w:rPr>
          <w:rFonts w:cs="Calibri"/>
        </w:rPr>
        <w:t xml:space="preserve">kaks </w:t>
      </w:r>
      <w:r w:rsidRPr="00692A18">
        <w:rPr>
          <w:rFonts w:cs="Calibri"/>
        </w:rPr>
        <w:t>kalmistut</w:t>
      </w:r>
      <w:r w:rsidR="00722F29" w:rsidRPr="00692A18">
        <w:rPr>
          <w:rFonts w:cs="Calibri"/>
        </w:rPr>
        <w:t xml:space="preserve"> </w:t>
      </w:r>
      <w:r w:rsidR="00361705" w:rsidRPr="00692A18">
        <w:rPr>
          <w:rFonts w:cs="Calibri"/>
        </w:rPr>
        <w:t>–</w:t>
      </w:r>
      <w:r w:rsidR="00722F29" w:rsidRPr="00692A18">
        <w:rPr>
          <w:rFonts w:cs="Calibri"/>
        </w:rPr>
        <w:t xml:space="preserve"> </w:t>
      </w:r>
      <w:r w:rsidR="00361705" w:rsidRPr="00692A18">
        <w:t xml:space="preserve">Kadrina </w:t>
      </w:r>
      <w:r w:rsidR="00361705" w:rsidRPr="00692A18">
        <w:lastRenderedPageBreak/>
        <w:t>kirikuaed ja kalmistu ning Hulja kalmistu. Kadrina alevikus asuval kalmistul on eraldi konteinerid segaolmejäätmete kogumiseks. Hulja kalmistu haljastu</w:t>
      </w:r>
      <w:r w:rsidR="009F3E82" w:rsidRPr="00692A18">
        <w:t>s</w:t>
      </w:r>
      <w:r w:rsidR="00361705" w:rsidRPr="00692A18">
        <w:t>jäätmed kompostitakse kohapeal ning Kadrina kalmistult kokku</w:t>
      </w:r>
      <w:r w:rsidR="0076237B" w:rsidRPr="00692A18">
        <w:t xml:space="preserve"> </w:t>
      </w:r>
      <w:r w:rsidR="00361705" w:rsidRPr="00692A18">
        <w:t>kogutud haljastusjäätmed viiakse MTÜ Lääne-Viru Jäätmekeskusesse.</w:t>
      </w:r>
      <w:r w:rsidR="00361705" w:rsidRPr="00361705">
        <w:t xml:space="preserve"> </w:t>
      </w:r>
    </w:p>
    <w:p w14:paraId="152C1B58" w14:textId="77777777" w:rsidR="00B31047" w:rsidRPr="004531B5" w:rsidRDefault="00B31047" w:rsidP="00034035">
      <w:pPr>
        <w:pStyle w:val="Pealkiri3"/>
      </w:pPr>
      <w:bookmarkStart w:id="127" w:name="_Toc98495969"/>
      <w:bookmarkStart w:id="128" w:name="_Toc210123316"/>
      <w:r w:rsidRPr="004531B5">
        <w:t xml:space="preserve">Biolagunevate </w:t>
      </w:r>
      <w:r w:rsidRPr="00034035">
        <w:t>jäätmete</w:t>
      </w:r>
      <w:r w:rsidRPr="004531B5">
        <w:t xml:space="preserve"> kogumis- ja käitlussüsteem</w:t>
      </w:r>
      <w:bookmarkEnd w:id="127"/>
      <w:bookmarkEnd w:id="128"/>
    </w:p>
    <w:p w14:paraId="16FE71CB" w14:textId="5503030F" w:rsidR="00375689" w:rsidRDefault="00FB3222" w:rsidP="00977B14">
      <w:pPr>
        <w:rPr>
          <w:rFonts w:cs="Calibri"/>
        </w:rPr>
      </w:pPr>
      <w:r>
        <w:rPr>
          <w:rFonts w:cs="Calibri"/>
        </w:rPr>
        <w:t>Kadrina</w:t>
      </w:r>
      <w:r w:rsidR="00263F2B">
        <w:rPr>
          <w:rFonts w:cs="Calibri"/>
        </w:rPr>
        <w:t xml:space="preserve"> valla</w:t>
      </w:r>
      <w:r w:rsidR="001930ED">
        <w:rPr>
          <w:rFonts w:cs="Calibri"/>
        </w:rPr>
        <w:t xml:space="preserve"> elanikel</w:t>
      </w:r>
      <w:r w:rsidR="008F1736">
        <w:rPr>
          <w:rFonts w:cs="Calibri"/>
        </w:rPr>
        <w:t xml:space="preserve"> on võimalik biolagunevaid köögi- ja sööklajäätmeid</w:t>
      </w:r>
      <w:r>
        <w:rPr>
          <w:rFonts w:cs="Calibri"/>
        </w:rPr>
        <w:t xml:space="preserve"> ning biolagunevaid aia- ja haljastujäätmeid</w:t>
      </w:r>
      <w:r w:rsidR="008F1736">
        <w:rPr>
          <w:rFonts w:cs="Calibri"/>
        </w:rPr>
        <w:t xml:space="preserve"> üle anda korraldatud jäätmeveo raames, mille minimaalseks veosageduseks on </w:t>
      </w:r>
      <w:r w:rsidR="007B0273" w:rsidRPr="00692A18">
        <w:rPr>
          <w:rFonts w:cs="Calibri"/>
        </w:rPr>
        <w:t>kak</w:t>
      </w:r>
      <w:r w:rsidR="003D174C" w:rsidRPr="00692A18">
        <w:rPr>
          <w:rFonts w:cs="Calibri"/>
        </w:rPr>
        <w:t>s</w:t>
      </w:r>
      <w:r w:rsidR="008F1736">
        <w:rPr>
          <w:rFonts w:cs="Calibri"/>
        </w:rPr>
        <w:t xml:space="preserve"> nädalat. Eramajades </w:t>
      </w:r>
      <w:r w:rsidR="00265FA2" w:rsidRPr="00692A18">
        <w:rPr>
          <w:rFonts w:cs="Calibri"/>
        </w:rPr>
        <w:t>ja kuni kaheksa korteriga majades</w:t>
      </w:r>
      <w:r w:rsidR="00265FA2">
        <w:rPr>
          <w:rFonts w:cs="Calibri"/>
        </w:rPr>
        <w:t xml:space="preserve"> </w:t>
      </w:r>
      <w:r w:rsidR="008F1736">
        <w:rPr>
          <w:rFonts w:cs="Calibri"/>
        </w:rPr>
        <w:t>on lubatud ka tekkekohal kompostimine</w:t>
      </w:r>
      <w:r w:rsidR="00375689">
        <w:rPr>
          <w:rFonts w:cs="Calibri"/>
        </w:rPr>
        <w:t xml:space="preserve">, sh tiheasustusalal on köögi- ja sööklajäätmeid lubatud kompostida üksnes kinnises kompostris, </w:t>
      </w:r>
      <w:proofErr w:type="spellStart"/>
      <w:r w:rsidR="00375689">
        <w:rPr>
          <w:rFonts w:cs="Calibri"/>
        </w:rPr>
        <w:t>hajaasustuses</w:t>
      </w:r>
      <w:proofErr w:type="spellEnd"/>
      <w:r w:rsidR="00375689">
        <w:rPr>
          <w:rFonts w:cs="Calibri"/>
        </w:rPr>
        <w:t xml:space="preserve"> võib köögi- ja sööklajäätmeid kompostida </w:t>
      </w:r>
      <w:r w:rsidR="00375689" w:rsidRPr="00375689">
        <w:rPr>
          <w:rFonts w:cs="Calibri"/>
        </w:rPr>
        <w:t>lahtiselt kompostimisaunades koos aia- ja haljastusjäätmetega, kui jäätmed ei reosta ümbruskonda ning ei häiri naaberkinnistute elanikke.</w:t>
      </w:r>
    </w:p>
    <w:p w14:paraId="6FDD6791" w14:textId="77777777" w:rsidR="00C91A12" w:rsidRDefault="008F1736" w:rsidP="00977B14">
      <w:pPr>
        <w:rPr>
          <w:rFonts w:cs="Calibri"/>
        </w:rPr>
      </w:pPr>
      <w:r>
        <w:rPr>
          <w:rFonts w:cs="Calibri"/>
        </w:rPr>
        <w:t>Aia- ja haljastujäätmete vedu</w:t>
      </w:r>
      <w:r w:rsidR="00CF5F5B">
        <w:rPr>
          <w:rFonts w:cs="Calibri"/>
        </w:rPr>
        <w:t xml:space="preserve"> on vabatahtlik ning</w:t>
      </w:r>
      <w:r>
        <w:rPr>
          <w:rFonts w:cs="Calibri"/>
        </w:rPr>
        <w:t xml:space="preserve"> </w:t>
      </w:r>
      <w:r w:rsidR="00375689">
        <w:rPr>
          <w:rFonts w:cs="Calibri"/>
        </w:rPr>
        <w:t xml:space="preserve">vedu </w:t>
      </w:r>
      <w:r>
        <w:rPr>
          <w:rFonts w:cs="Calibri"/>
        </w:rPr>
        <w:t xml:space="preserve">toimub </w:t>
      </w:r>
      <w:r w:rsidR="00375689">
        <w:rPr>
          <w:rFonts w:cs="Calibri"/>
        </w:rPr>
        <w:t xml:space="preserve">perioodil </w:t>
      </w:r>
      <w:r w:rsidR="00375689" w:rsidRPr="00375689">
        <w:rPr>
          <w:rFonts w:cs="Calibri"/>
        </w:rPr>
        <w:t>01.04-30.11</w:t>
      </w:r>
      <w:r w:rsidR="00375689">
        <w:rPr>
          <w:rFonts w:cs="Calibri"/>
        </w:rPr>
        <w:t xml:space="preserve"> üks kord kahe nädala jooksul. </w:t>
      </w:r>
      <w:r w:rsidR="00375689" w:rsidRPr="00375689">
        <w:rPr>
          <w:rFonts w:cs="Calibri"/>
        </w:rPr>
        <w:t>Haljastujäätmed peavad olema pakitud pealt suletavatesse ja kergesti teisaldatavatesse 150L läbipaistvatesse kilekottidesse (kaal täidetuna kuni 10kg).</w:t>
      </w:r>
      <w:r w:rsidR="009E12A1">
        <w:rPr>
          <w:rFonts w:cs="Calibri"/>
        </w:rPr>
        <w:t xml:space="preserve"> </w:t>
      </w:r>
    </w:p>
    <w:p w14:paraId="7AA0A8CA" w14:textId="3F3CA4B2" w:rsidR="00375689" w:rsidRDefault="009E12A1" w:rsidP="00977B14">
      <w:pPr>
        <w:rPr>
          <w:rFonts w:cs="Calibri"/>
        </w:rPr>
      </w:pPr>
      <w:r w:rsidRPr="00C36E6E">
        <w:rPr>
          <w:rFonts w:cs="Calibri"/>
        </w:rPr>
        <w:t xml:space="preserve">Kaks korda aastas (kevadel nelja nädala jooksul ja sügisel nelja nädala jooksul) on võimalik </w:t>
      </w:r>
      <w:r w:rsidR="00844EE6" w:rsidRPr="00C36E6E">
        <w:rPr>
          <w:rFonts w:cs="Calibri"/>
        </w:rPr>
        <w:t>Kadrina jäätmejaama juures üle anda eraldi sorteeritult oksajäätmed ning aia- ja haljastujäätmed</w:t>
      </w:r>
      <w:r w:rsidR="00C91A12" w:rsidRPr="00C36E6E">
        <w:rPr>
          <w:rFonts w:cs="Calibri"/>
        </w:rPr>
        <w:t>, mis kokku kogutult viiakse MTÜ Lääne-Viru Jäätmekeskusesse.</w:t>
      </w:r>
    </w:p>
    <w:p w14:paraId="7A496ED3" w14:textId="77777777" w:rsidR="00B31047" w:rsidRPr="004531B5" w:rsidRDefault="00B31047" w:rsidP="00034035">
      <w:pPr>
        <w:pStyle w:val="Pealkiri2"/>
      </w:pPr>
      <w:bookmarkStart w:id="129" w:name="_Toc22119792"/>
      <w:bookmarkStart w:id="130" w:name="_Toc22653516"/>
      <w:bookmarkStart w:id="131" w:name="_Toc22666001"/>
      <w:bookmarkStart w:id="132" w:name="_Toc23000988"/>
      <w:bookmarkStart w:id="133" w:name="_Toc23143909"/>
      <w:bookmarkStart w:id="134" w:name="_Toc23145110"/>
      <w:bookmarkStart w:id="135" w:name="_Toc23156247"/>
      <w:bookmarkStart w:id="136" w:name="_Toc23166478"/>
      <w:bookmarkStart w:id="137" w:name="_Toc23166965"/>
      <w:bookmarkStart w:id="138" w:name="_Toc23334733"/>
      <w:bookmarkStart w:id="139" w:name="_Toc42257579"/>
      <w:bookmarkStart w:id="140" w:name="_Toc42258493"/>
      <w:bookmarkStart w:id="141" w:name="_Toc42258586"/>
      <w:bookmarkStart w:id="142" w:name="_Toc42258694"/>
      <w:bookmarkStart w:id="143" w:name="_Toc42258757"/>
      <w:bookmarkStart w:id="144" w:name="_Toc44841259"/>
      <w:bookmarkStart w:id="145" w:name="_Toc333322041"/>
      <w:bookmarkStart w:id="146" w:name="_Toc487020712"/>
      <w:bookmarkStart w:id="147" w:name="_Toc98495970"/>
      <w:bookmarkStart w:id="148" w:name="_Toc210123317"/>
      <w:r w:rsidRPr="004531B5">
        <w:t>Ehitus- ja lammutusjäätmed</w:t>
      </w:r>
      <w:bookmarkEnd w:id="124"/>
      <w:bookmarkEnd w:id="125"/>
      <w:bookmarkEnd w:id="126"/>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6E2DA004" w14:textId="77777777" w:rsidR="00B31047" w:rsidRPr="004531B5" w:rsidRDefault="00B31047" w:rsidP="00B31047">
      <w:pPr>
        <w:rPr>
          <w:rFonts w:cs="Calibri"/>
        </w:rPr>
      </w:pPr>
      <w:r w:rsidRPr="004531B5">
        <w:rPr>
          <w:rFonts w:cs="Calibri"/>
        </w:rPr>
        <w:t>Ehitus- ja lammutusjäätmed on jäätmed, mis tekivad ehitiste või nende osade rajamisel, lammutamisel, renoveerimisel või restaureerimisel.</w:t>
      </w:r>
    </w:p>
    <w:p w14:paraId="6760B3F5" w14:textId="77777777" w:rsidR="00B31047" w:rsidRPr="004531B5" w:rsidRDefault="00B31047" w:rsidP="00B31047">
      <w:pPr>
        <w:rPr>
          <w:rFonts w:cs="Calibri"/>
        </w:rPr>
      </w:pPr>
      <w:r w:rsidRPr="004531B5">
        <w:rPr>
          <w:rFonts w:cs="Calibri"/>
        </w:rPr>
        <w:t>Ehitusjäätmete hulka kuuluvad puidu, metalli, betooni, telliste, ehituskivide, klaasi ja muude ehitusmaterjalide jäätmed, sealhulgas need, mis sisaldavad asbesti ja teisi ohtlikke jäätmeid ning väljaveetav pinnas, mis tekib ehitamisel ja remontimisel (edaspidi ehitamisel) ning mida ehitusobjektil tööde tegemiseks ei kasutata.</w:t>
      </w:r>
    </w:p>
    <w:p w14:paraId="03E4BD9C" w14:textId="396653A1" w:rsidR="00B31047" w:rsidRPr="004531B5" w:rsidRDefault="00E027E7" w:rsidP="00B31047">
      <w:pPr>
        <w:rPr>
          <w:rFonts w:cs="Calibri"/>
        </w:rPr>
      </w:pPr>
      <w:r>
        <w:t>Euroopa Komisjoni poolt on liikmesriikidele seatud sihtarv, mille kohaselt tuleb alates 1. jaanuarist 2020 taaskasutada 70% tekkinud ehitus- ja lammutusjäätmetest</w:t>
      </w:r>
      <w:r w:rsidR="00861C37">
        <w:t xml:space="preserve">. </w:t>
      </w:r>
      <w:r w:rsidR="00B31047" w:rsidRPr="004531B5">
        <w:rPr>
          <w:rFonts w:cs="Calibri"/>
        </w:rPr>
        <w:t>Tegu on ühega vähestest riiklikutest jäätmemajanduslikest eesmärkidest, mis on täidetud (20</w:t>
      </w:r>
      <w:r w:rsidR="005B0032">
        <w:rPr>
          <w:rFonts w:cs="Calibri"/>
        </w:rPr>
        <w:t>20</w:t>
      </w:r>
      <w:r w:rsidR="00B31047" w:rsidRPr="004531B5">
        <w:rPr>
          <w:rFonts w:cs="Calibri"/>
        </w:rPr>
        <w:t xml:space="preserve">. aastal oli näitaja 84%). </w:t>
      </w:r>
    </w:p>
    <w:p w14:paraId="794AC9F5" w14:textId="16E29818" w:rsidR="00B31047" w:rsidRPr="004531B5" w:rsidRDefault="008A20FF" w:rsidP="00B31047">
      <w:pPr>
        <w:rPr>
          <w:rFonts w:cs="Calibri"/>
        </w:rPr>
      </w:pPr>
      <w:r>
        <w:rPr>
          <w:rFonts w:cs="Calibri"/>
        </w:rPr>
        <w:t>Kadrina</w:t>
      </w:r>
      <w:r w:rsidR="00D2297B">
        <w:rPr>
          <w:rFonts w:cs="Calibri"/>
        </w:rPr>
        <w:t xml:space="preserve"> valla</w:t>
      </w:r>
      <w:r w:rsidR="00B31047" w:rsidRPr="004531B5">
        <w:rPr>
          <w:rFonts w:cs="Calibri"/>
        </w:rPr>
        <w:t xml:space="preserve"> </w:t>
      </w:r>
      <w:r w:rsidR="006056DC">
        <w:rPr>
          <w:rFonts w:cs="Calibri"/>
        </w:rPr>
        <w:t>haldus</w:t>
      </w:r>
      <w:r w:rsidR="00B31047" w:rsidRPr="004531B5">
        <w:rPr>
          <w:rFonts w:cs="Calibri"/>
        </w:rPr>
        <w:t>territooriumi</w:t>
      </w:r>
      <w:r w:rsidR="00AE7843">
        <w:rPr>
          <w:rFonts w:cs="Calibri"/>
        </w:rPr>
        <w:t>l</w:t>
      </w:r>
      <w:r w:rsidR="00B31047" w:rsidRPr="004531B5">
        <w:rPr>
          <w:rFonts w:cs="Calibri"/>
        </w:rPr>
        <w:t xml:space="preserve"> on liigiti kogutud ehitusjäätmed viimase </w:t>
      </w:r>
      <w:r w:rsidR="00D62C48">
        <w:rPr>
          <w:rFonts w:cs="Calibri"/>
        </w:rPr>
        <w:t>nelja</w:t>
      </w:r>
      <w:r w:rsidR="00B31047" w:rsidRPr="004531B5">
        <w:rPr>
          <w:rFonts w:cs="Calibri"/>
        </w:rPr>
        <w:t xml:space="preserve"> aasta </w:t>
      </w:r>
      <w:r>
        <w:rPr>
          <w:rFonts w:cs="Calibri"/>
        </w:rPr>
        <w:t xml:space="preserve">keskmisena </w:t>
      </w:r>
      <w:r w:rsidR="00B31047" w:rsidRPr="004531B5">
        <w:rPr>
          <w:rFonts w:cs="Calibri"/>
        </w:rPr>
        <w:t xml:space="preserve">kogu ehitusjäätmete tekkest moodustanud </w:t>
      </w:r>
      <w:r>
        <w:rPr>
          <w:rFonts w:cs="Calibri"/>
        </w:rPr>
        <w:t>60</w:t>
      </w:r>
      <w:r w:rsidR="00B31047" w:rsidRPr="004531B5">
        <w:rPr>
          <w:rFonts w:cs="Calibri"/>
        </w:rPr>
        <w:t xml:space="preserve">%. </w:t>
      </w:r>
      <w:r w:rsidR="00B31047" w:rsidRPr="006C6A86">
        <w:rPr>
          <w:rStyle w:val="Selgeltmrgatavrhutus"/>
        </w:rPr>
        <w:t>Tegemist on</w:t>
      </w:r>
      <w:r>
        <w:rPr>
          <w:rStyle w:val="Selgeltmrgatavrhutus"/>
        </w:rPr>
        <w:t xml:space="preserve"> üsna kesise näitajaga</w:t>
      </w:r>
      <w:r w:rsidR="00B31047" w:rsidRPr="006C6A86">
        <w:rPr>
          <w:rStyle w:val="Selgeltmrgatavrhutus"/>
        </w:rPr>
        <w:t>.</w:t>
      </w:r>
      <w:r w:rsidR="00B31047" w:rsidRPr="004531B5">
        <w:rPr>
          <w:rFonts w:cs="Calibri"/>
        </w:rPr>
        <w:t xml:space="preserve"> Ehitus- ja lammutusjäätmete tekitajateks on eelkõige ettevõtted ning nende teke on aastate lõikes olnud üsna kõikuv. Aastane jäätmekogus on jäänud viimasel </w:t>
      </w:r>
      <w:r w:rsidR="003D0F36">
        <w:rPr>
          <w:rFonts w:cs="Calibri"/>
        </w:rPr>
        <w:t>neljal</w:t>
      </w:r>
      <w:r w:rsidR="00B31047" w:rsidRPr="004531B5">
        <w:rPr>
          <w:rFonts w:cs="Calibri"/>
        </w:rPr>
        <w:t xml:space="preserve"> aastal vahemikku </w:t>
      </w:r>
      <w:r>
        <w:rPr>
          <w:rFonts w:cs="Calibri"/>
        </w:rPr>
        <w:t>696 - 1306</w:t>
      </w:r>
      <w:r w:rsidR="005E4EBE">
        <w:rPr>
          <w:rFonts w:cs="Calibri"/>
        </w:rPr>
        <w:t xml:space="preserve"> </w:t>
      </w:r>
      <w:r w:rsidR="00B31047" w:rsidRPr="004531B5">
        <w:rPr>
          <w:rFonts w:cs="Calibri"/>
        </w:rPr>
        <w:t xml:space="preserve">tonni. </w:t>
      </w:r>
    </w:p>
    <w:p w14:paraId="1FE3FA77" w14:textId="1926C93A" w:rsidR="00B31047" w:rsidRDefault="00B31047" w:rsidP="005E4C1C">
      <w:pPr>
        <w:rPr>
          <w:rFonts w:cs="Calibri"/>
          <w:color w:val="000000"/>
        </w:rPr>
      </w:pPr>
      <w:r w:rsidRPr="004531B5">
        <w:rPr>
          <w:rFonts w:cs="Calibri"/>
          <w:color w:val="000000"/>
        </w:rPr>
        <w:t xml:space="preserve">Jäätmearuannete kohaselt </w:t>
      </w:r>
      <w:r w:rsidR="008A20FF">
        <w:rPr>
          <w:rFonts w:cs="Calibri"/>
          <w:color w:val="000000"/>
        </w:rPr>
        <w:t>Kadrina</w:t>
      </w:r>
      <w:r w:rsidR="00E47DED">
        <w:rPr>
          <w:rFonts w:cs="Calibri"/>
          <w:color w:val="000000"/>
        </w:rPr>
        <w:t xml:space="preserve"> vallas</w:t>
      </w:r>
      <w:r w:rsidRPr="004531B5">
        <w:rPr>
          <w:rFonts w:cs="Calibri"/>
          <w:color w:val="000000"/>
        </w:rPr>
        <w:t xml:space="preserve"> tekkinud (sealhulgas kogutud) ehitus- ja lammutusjäätmete liigid ja kogused on </w:t>
      </w:r>
      <w:r w:rsidR="004745B7">
        <w:rPr>
          <w:rFonts w:cs="Calibri"/>
          <w:color w:val="000000"/>
        </w:rPr>
        <w:t>esitat</w:t>
      </w:r>
      <w:r w:rsidR="00E47DED">
        <w:rPr>
          <w:rFonts w:cs="Calibri"/>
          <w:color w:val="000000"/>
        </w:rPr>
        <w:t>ud</w:t>
      </w:r>
      <w:r w:rsidR="004745B7">
        <w:rPr>
          <w:rFonts w:cs="Calibri"/>
          <w:color w:val="000000"/>
        </w:rPr>
        <w:t xml:space="preserve"> </w:t>
      </w:r>
      <w:r w:rsidR="00E47DED">
        <w:rPr>
          <w:rFonts w:cs="Calibri"/>
          <w:color w:val="000000"/>
        </w:rPr>
        <w:t xml:space="preserve">tabelis  </w:t>
      </w:r>
      <w:r w:rsidR="00C4075A">
        <w:rPr>
          <w:rFonts w:cs="Calibri"/>
          <w:color w:val="000000"/>
        </w:rPr>
        <w:t>8.</w:t>
      </w:r>
    </w:p>
    <w:p w14:paraId="7913EF32" w14:textId="7A2D5826" w:rsidR="00C4075A" w:rsidRDefault="00C4075A" w:rsidP="00C4075A">
      <w:pPr>
        <w:pStyle w:val="Pealdis"/>
      </w:pPr>
      <w:r>
        <w:t xml:space="preserve">Tabel </w:t>
      </w:r>
      <w:fldSimple w:instr=" SEQ Tabel \* ARABIC ">
        <w:r w:rsidR="003304A2">
          <w:rPr>
            <w:noProof/>
          </w:rPr>
          <w:t>8</w:t>
        </w:r>
      </w:fldSimple>
      <w:r>
        <w:t xml:space="preserve">. </w:t>
      </w:r>
      <w:r w:rsidRPr="00404138">
        <w:t xml:space="preserve">Ehitus- ja lammutusjäätmete teke (sealhulgas kogutud) </w:t>
      </w:r>
      <w:r w:rsidR="00375689">
        <w:t>Kadrina</w:t>
      </w:r>
      <w:r>
        <w:t xml:space="preserve"> valla</w:t>
      </w:r>
      <w:r w:rsidRPr="00404138">
        <w:t xml:space="preserve"> haldusterritooriumi ettevõtetes (E) ja majapidamistes (M) aastatel 20</w:t>
      </w:r>
      <w:r>
        <w:t>20</w:t>
      </w:r>
      <w:r w:rsidRPr="00404138">
        <w:t>–202</w:t>
      </w:r>
      <w:r>
        <w:t>3</w:t>
      </w:r>
      <w:r w:rsidRPr="00404138">
        <w:t xml:space="preserve"> tonnides. Allikas: Keskkonnaagentuur</w:t>
      </w:r>
    </w:p>
    <w:tbl>
      <w:tblPr>
        <w:tblStyle w:val="Ruuttabel4rhk6"/>
        <w:tblW w:w="9208" w:type="dxa"/>
        <w:tblLook w:val="04A0" w:firstRow="1" w:lastRow="0" w:firstColumn="1" w:lastColumn="0" w:noHBand="0" w:noVBand="1"/>
      </w:tblPr>
      <w:tblGrid>
        <w:gridCol w:w="959"/>
        <w:gridCol w:w="3029"/>
        <w:gridCol w:w="712"/>
        <w:gridCol w:w="705"/>
        <w:gridCol w:w="736"/>
        <w:gridCol w:w="718"/>
        <w:gridCol w:w="710"/>
        <w:gridCol w:w="686"/>
        <w:gridCol w:w="695"/>
        <w:gridCol w:w="688"/>
      </w:tblGrid>
      <w:tr w:rsidR="00375689" w:rsidRPr="00140F6D" w14:paraId="0629A6D2" w14:textId="77777777" w:rsidTr="008A20FF">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959" w:type="dxa"/>
            <w:noWrap/>
            <w:hideMark/>
          </w:tcPr>
          <w:p w14:paraId="66F2D1DB" w14:textId="77777777" w:rsidR="00375689" w:rsidRPr="00140F6D" w:rsidRDefault="00375689" w:rsidP="00375689">
            <w:pPr>
              <w:spacing w:before="0"/>
              <w:jc w:val="left"/>
              <w:rPr>
                <w:rFonts w:eastAsia="Times New Roman" w:cstheme="minorHAnsi"/>
                <w:color w:val="auto"/>
                <w:sz w:val="20"/>
                <w:szCs w:val="20"/>
              </w:rPr>
            </w:pPr>
            <w:r w:rsidRPr="00140F6D">
              <w:rPr>
                <w:rFonts w:eastAsia="Times New Roman" w:cstheme="minorHAnsi"/>
                <w:color w:val="auto"/>
                <w:sz w:val="20"/>
                <w:szCs w:val="20"/>
              </w:rPr>
              <w:t> </w:t>
            </w:r>
          </w:p>
        </w:tc>
        <w:tc>
          <w:tcPr>
            <w:tcW w:w="3029" w:type="dxa"/>
            <w:noWrap/>
            <w:hideMark/>
          </w:tcPr>
          <w:p w14:paraId="0C69B420" w14:textId="77777777" w:rsidR="00375689" w:rsidRPr="00140F6D" w:rsidRDefault="00375689" w:rsidP="00375689">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 </w:t>
            </w:r>
          </w:p>
        </w:tc>
        <w:tc>
          <w:tcPr>
            <w:tcW w:w="1305" w:type="dxa"/>
            <w:gridSpan w:val="2"/>
            <w:noWrap/>
            <w:hideMark/>
          </w:tcPr>
          <w:p w14:paraId="4E2FE2E0" w14:textId="77777777" w:rsidR="00375689" w:rsidRPr="00140F6D" w:rsidRDefault="00375689" w:rsidP="0037568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2020</w:t>
            </w:r>
          </w:p>
        </w:tc>
        <w:tc>
          <w:tcPr>
            <w:tcW w:w="1305" w:type="dxa"/>
            <w:gridSpan w:val="2"/>
            <w:noWrap/>
            <w:hideMark/>
          </w:tcPr>
          <w:p w14:paraId="1E1F8E82" w14:textId="77777777" w:rsidR="00375689" w:rsidRPr="00140F6D" w:rsidRDefault="00375689" w:rsidP="0037568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2021</w:t>
            </w:r>
          </w:p>
        </w:tc>
        <w:tc>
          <w:tcPr>
            <w:tcW w:w="1305" w:type="dxa"/>
            <w:gridSpan w:val="2"/>
            <w:noWrap/>
            <w:hideMark/>
          </w:tcPr>
          <w:p w14:paraId="3BAAD09E" w14:textId="77777777" w:rsidR="00375689" w:rsidRPr="00140F6D" w:rsidRDefault="00375689" w:rsidP="0037568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2022</w:t>
            </w:r>
          </w:p>
        </w:tc>
        <w:tc>
          <w:tcPr>
            <w:tcW w:w="1305" w:type="dxa"/>
            <w:gridSpan w:val="2"/>
            <w:noWrap/>
            <w:hideMark/>
          </w:tcPr>
          <w:p w14:paraId="23120A80" w14:textId="77777777" w:rsidR="00375689" w:rsidRPr="00140F6D" w:rsidRDefault="00375689" w:rsidP="0037568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rPr>
            </w:pPr>
            <w:r w:rsidRPr="00140F6D">
              <w:rPr>
                <w:rFonts w:eastAsia="Times New Roman" w:cstheme="minorHAnsi"/>
                <w:color w:val="auto"/>
                <w:sz w:val="20"/>
                <w:szCs w:val="20"/>
              </w:rPr>
              <w:t>2023</w:t>
            </w:r>
          </w:p>
        </w:tc>
      </w:tr>
      <w:tr w:rsidR="008A20FF" w:rsidRPr="00140F6D" w14:paraId="395F75F0" w14:textId="77777777" w:rsidTr="008A20F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59" w:type="dxa"/>
            <w:shd w:val="clear" w:color="auto" w:fill="70AD47" w:themeFill="accent6"/>
            <w:noWrap/>
            <w:hideMark/>
          </w:tcPr>
          <w:p w14:paraId="06F1835C" w14:textId="77777777" w:rsidR="00375689" w:rsidRPr="00140F6D" w:rsidRDefault="00375689" w:rsidP="00375689">
            <w:pPr>
              <w:spacing w:before="0"/>
              <w:jc w:val="left"/>
              <w:rPr>
                <w:rFonts w:eastAsia="Times New Roman" w:cstheme="minorHAnsi"/>
                <w:sz w:val="20"/>
                <w:szCs w:val="20"/>
              </w:rPr>
            </w:pPr>
            <w:r w:rsidRPr="00140F6D">
              <w:rPr>
                <w:rFonts w:eastAsia="Times New Roman" w:cstheme="minorHAnsi"/>
                <w:sz w:val="20"/>
                <w:szCs w:val="20"/>
              </w:rPr>
              <w:lastRenderedPageBreak/>
              <w:t>Kood</w:t>
            </w:r>
          </w:p>
        </w:tc>
        <w:tc>
          <w:tcPr>
            <w:tcW w:w="3029" w:type="dxa"/>
            <w:shd w:val="clear" w:color="auto" w:fill="70AD47" w:themeFill="accent6"/>
            <w:noWrap/>
            <w:hideMark/>
          </w:tcPr>
          <w:p w14:paraId="7A491551" w14:textId="77777777" w:rsidR="00375689" w:rsidRPr="00140F6D" w:rsidRDefault="00375689" w:rsidP="0037568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Jäätmeliik</w:t>
            </w:r>
          </w:p>
        </w:tc>
        <w:tc>
          <w:tcPr>
            <w:tcW w:w="652" w:type="dxa"/>
            <w:shd w:val="clear" w:color="auto" w:fill="70AD47" w:themeFill="accent6"/>
            <w:noWrap/>
            <w:hideMark/>
          </w:tcPr>
          <w:p w14:paraId="60C3CDC5" w14:textId="77777777" w:rsidR="00375689" w:rsidRPr="00140F6D" w:rsidRDefault="00375689" w:rsidP="0037568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652" w:type="dxa"/>
            <w:shd w:val="clear" w:color="auto" w:fill="70AD47" w:themeFill="accent6"/>
            <w:noWrap/>
            <w:hideMark/>
          </w:tcPr>
          <w:p w14:paraId="52B9D675" w14:textId="77777777" w:rsidR="00375689" w:rsidRPr="00140F6D" w:rsidRDefault="00375689" w:rsidP="0037568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652" w:type="dxa"/>
            <w:shd w:val="clear" w:color="auto" w:fill="70AD47" w:themeFill="accent6"/>
            <w:noWrap/>
            <w:hideMark/>
          </w:tcPr>
          <w:p w14:paraId="3E6522D1" w14:textId="77777777" w:rsidR="00375689" w:rsidRPr="00140F6D" w:rsidRDefault="00375689" w:rsidP="0037568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652" w:type="dxa"/>
            <w:shd w:val="clear" w:color="auto" w:fill="70AD47" w:themeFill="accent6"/>
            <w:noWrap/>
            <w:hideMark/>
          </w:tcPr>
          <w:p w14:paraId="48F57D5F" w14:textId="77777777" w:rsidR="00375689" w:rsidRPr="00140F6D" w:rsidRDefault="00375689" w:rsidP="0037568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652" w:type="dxa"/>
            <w:shd w:val="clear" w:color="auto" w:fill="70AD47" w:themeFill="accent6"/>
            <w:noWrap/>
            <w:hideMark/>
          </w:tcPr>
          <w:p w14:paraId="0CD7905D" w14:textId="77777777" w:rsidR="00375689" w:rsidRPr="00140F6D" w:rsidRDefault="00375689" w:rsidP="0037568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652" w:type="dxa"/>
            <w:shd w:val="clear" w:color="auto" w:fill="70AD47" w:themeFill="accent6"/>
            <w:noWrap/>
            <w:hideMark/>
          </w:tcPr>
          <w:p w14:paraId="44C9F403" w14:textId="77777777" w:rsidR="00375689" w:rsidRPr="00140F6D" w:rsidRDefault="00375689" w:rsidP="0037568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c>
          <w:tcPr>
            <w:tcW w:w="652" w:type="dxa"/>
            <w:shd w:val="clear" w:color="auto" w:fill="70AD47" w:themeFill="accent6"/>
            <w:noWrap/>
            <w:hideMark/>
          </w:tcPr>
          <w:p w14:paraId="12A2E1B9" w14:textId="77777777" w:rsidR="00375689" w:rsidRPr="00140F6D" w:rsidRDefault="00375689" w:rsidP="0037568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E</w:t>
            </w:r>
          </w:p>
        </w:tc>
        <w:tc>
          <w:tcPr>
            <w:tcW w:w="652" w:type="dxa"/>
            <w:shd w:val="clear" w:color="auto" w:fill="70AD47" w:themeFill="accent6"/>
            <w:noWrap/>
            <w:hideMark/>
          </w:tcPr>
          <w:p w14:paraId="0DBA2664" w14:textId="77777777" w:rsidR="00375689" w:rsidRPr="00140F6D" w:rsidRDefault="00375689" w:rsidP="0037568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140F6D">
              <w:rPr>
                <w:rFonts w:eastAsia="Times New Roman" w:cstheme="minorHAnsi"/>
                <w:b/>
                <w:bCs/>
                <w:sz w:val="20"/>
                <w:szCs w:val="20"/>
              </w:rPr>
              <w:t>M</w:t>
            </w:r>
          </w:p>
        </w:tc>
      </w:tr>
      <w:tr w:rsidR="008A20FF" w:rsidRPr="00140F6D" w14:paraId="5F1CD1CF" w14:textId="77777777" w:rsidTr="008A20FF">
        <w:trPr>
          <w:trHeight w:val="550"/>
        </w:trPr>
        <w:tc>
          <w:tcPr>
            <w:cnfStyle w:val="001000000000" w:firstRow="0" w:lastRow="0" w:firstColumn="1" w:lastColumn="0" w:oddVBand="0" w:evenVBand="0" w:oddHBand="0" w:evenHBand="0" w:firstRowFirstColumn="0" w:firstRowLastColumn="0" w:lastRowFirstColumn="0" w:lastRowLastColumn="0"/>
            <w:tcW w:w="959" w:type="dxa"/>
            <w:noWrap/>
            <w:hideMark/>
          </w:tcPr>
          <w:p w14:paraId="1E3C4717"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17 01</w:t>
            </w:r>
          </w:p>
        </w:tc>
        <w:tc>
          <w:tcPr>
            <w:tcW w:w="3029" w:type="dxa"/>
            <w:noWrap/>
            <w:hideMark/>
          </w:tcPr>
          <w:p w14:paraId="097FFB1A" w14:textId="77777777" w:rsidR="00375689" w:rsidRPr="00140F6D" w:rsidRDefault="00375689" w:rsidP="0037568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Betoon, tellised, plaadid ja keraamikatooted</w:t>
            </w:r>
          </w:p>
        </w:tc>
        <w:tc>
          <w:tcPr>
            <w:tcW w:w="652" w:type="dxa"/>
            <w:noWrap/>
            <w:hideMark/>
          </w:tcPr>
          <w:p w14:paraId="0DD0BB56"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0,8</w:t>
            </w:r>
          </w:p>
        </w:tc>
        <w:tc>
          <w:tcPr>
            <w:tcW w:w="652" w:type="dxa"/>
            <w:noWrap/>
            <w:hideMark/>
          </w:tcPr>
          <w:p w14:paraId="1BAF9023"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3939438A"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113,2</w:t>
            </w:r>
          </w:p>
        </w:tc>
        <w:tc>
          <w:tcPr>
            <w:tcW w:w="652" w:type="dxa"/>
            <w:noWrap/>
            <w:hideMark/>
          </w:tcPr>
          <w:p w14:paraId="64E0E125"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222A2461"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12,8</w:t>
            </w:r>
          </w:p>
        </w:tc>
        <w:tc>
          <w:tcPr>
            <w:tcW w:w="652" w:type="dxa"/>
            <w:noWrap/>
            <w:hideMark/>
          </w:tcPr>
          <w:p w14:paraId="45C27235"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0,7</w:t>
            </w:r>
          </w:p>
        </w:tc>
        <w:tc>
          <w:tcPr>
            <w:tcW w:w="652" w:type="dxa"/>
            <w:noWrap/>
            <w:hideMark/>
          </w:tcPr>
          <w:p w14:paraId="4FA43458"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39,7</w:t>
            </w:r>
          </w:p>
        </w:tc>
        <w:tc>
          <w:tcPr>
            <w:tcW w:w="652" w:type="dxa"/>
            <w:noWrap/>
            <w:hideMark/>
          </w:tcPr>
          <w:p w14:paraId="6978ECAF"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8A20FF" w:rsidRPr="00140F6D" w14:paraId="4D641A90" w14:textId="77777777" w:rsidTr="008A20FF">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59" w:type="dxa"/>
            <w:noWrap/>
            <w:hideMark/>
          </w:tcPr>
          <w:p w14:paraId="6FA9E30A"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17 02 01</w:t>
            </w:r>
          </w:p>
        </w:tc>
        <w:tc>
          <w:tcPr>
            <w:tcW w:w="3029" w:type="dxa"/>
            <w:noWrap/>
            <w:hideMark/>
          </w:tcPr>
          <w:p w14:paraId="6377E59A" w14:textId="77777777" w:rsidR="00375689" w:rsidRPr="00140F6D" w:rsidRDefault="00375689" w:rsidP="0037568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Puit</w:t>
            </w:r>
          </w:p>
        </w:tc>
        <w:tc>
          <w:tcPr>
            <w:tcW w:w="652" w:type="dxa"/>
            <w:noWrap/>
            <w:hideMark/>
          </w:tcPr>
          <w:p w14:paraId="09B01F3D"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12,8</w:t>
            </w:r>
          </w:p>
        </w:tc>
        <w:tc>
          <w:tcPr>
            <w:tcW w:w="652" w:type="dxa"/>
            <w:noWrap/>
            <w:hideMark/>
          </w:tcPr>
          <w:p w14:paraId="44AB15EA"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3,0</w:t>
            </w:r>
          </w:p>
        </w:tc>
        <w:tc>
          <w:tcPr>
            <w:tcW w:w="652" w:type="dxa"/>
            <w:noWrap/>
            <w:hideMark/>
          </w:tcPr>
          <w:p w14:paraId="72749908"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43,4</w:t>
            </w:r>
          </w:p>
        </w:tc>
        <w:tc>
          <w:tcPr>
            <w:tcW w:w="652" w:type="dxa"/>
            <w:noWrap/>
            <w:hideMark/>
          </w:tcPr>
          <w:p w14:paraId="7E1FBEBD"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22E55C29"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1,5</w:t>
            </w:r>
          </w:p>
        </w:tc>
        <w:tc>
          <w:tcPr>
            <w:tcW w:w="652" w:type="dxa"/>
            <w:noWrap/>
            <w:hideMark/>
          </w:tcPr>
          <w:p w14:paraId="540D6257"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20828E75"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48,1</w:t>
            </w:r>
          </w:p>
        </w:tc>
        <w:tc>
          <w:tcPr>
            <w:tcW w:w="652" w:type="dxa"/>
            <w:noWrap/>
            <w:hideMark/>
          </w:tcPr>
          <w:p w14:paraId="4B9FD2BB"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8A20FF" w:rsidRPr="00140F6D" w14:paraId="2AB843C4" w14:textId="77777777" w:rsidTr="008A20FF">
        <w:trPr>
          <w:trHeight w:val="265"/>
        </w:trPr>
        <w:tc>
          <w:tcPr>
            <w:cnfStyle w:val="001000000000" w:firstRow="0" w:lastRow="0" w:firstColumn="1" w:lastColumn="0" w:oddVBand="0" w:evenVBand="0" w:oddHBand="0" w:evenHBand="0" w:firstRowFirstColumn="0" w:firstRowLastColumn="0" w:lastRowFirstColumn="0" w:lastRowLastColumn="0"/>
            <w:tcW w:w="959" w:type="dxa"/>
            <w:noWrap/>
            <w:hideMark/>
          </w:tcPr>
          <w:p w14:paraId="145BDCDC"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17 02 02</w:t>
            </w:r>
          </w:p>
        </w:tc>
        <w:tc>
          <w:tcPr>
            <w:tcW w:w="3029" w:type="dxa"/>
            <w:noWrap/>
            <w:hideMark/>
          </w:tcPr>
          <w:p w14:paraId="23348F88" w14:textId="77777777" w:rsidR="00375689" w:rsidRPr="00140F6D" w:rsidRDefault="00375689" w:rsidP="0037568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Klaas</w:t>
            </w:r>
          </w:p>
        </w:tc>
        <w:tc>
          <w:tcPr>
            <w:tcW w:w="652" w:type="dxa"/>
            <w:noWrap/>
            <w:hideMark/>
          </w:tcPr>
          <w:p w14:paraId="3273234F"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061E4B72"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8,0</w:t>
            </w:r>
          </w:p>
        </w:tc>
        <w:tc>
          <w:tcPr>
            <w:tcW w:w="652" w:type="dxa"/>
            <w:noWrap/>
            <w:hideMark/>
          </w:tcPr>
          <w:p w14:paraId="5340FB4D"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7EF59D39"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19,5</w:t>
            </w:r>
          </w:p>
        </w:tc>
        <w:tc>
          <w:tcPr>
            <w:tcW w:w="652" w:type="dxa"/>
            <w:noWrap/>
            <w:hideMark/>
          </w:tcPr>
          <w:p w14:paraId="2F9D9542"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4B73E110"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378E05B8"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5E7E34B1"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11,0</w:t>
            </w:r>
          </w:p>
        </w:tc>
      </w:tr>
      <w:tr w:rsidR="008A20FF" w:rsidRPr="00140F6D" w14:paraId="060384E1" w14:textId="77777777" w:rsidTr="008A20F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59" w:type="dxa"/>
            <w:noWrap/>
            <w:hideMark/>
          </w:tcPr>
          <w:p w14:paraId="7A0C8B65"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17 02 03</w:t>
            </w:r>
          </w:p>
        </w:tc>
        <w:tc>
          <w:tcPr>
            <w:tcW w:w="3029" w:type="dxa"/>
            <w:noWrap/>
            <w:hideMark/>
          </w:tcPr>
          <w:p w14:paraId="4E4C8FB0" w14:textId="77777777" w:rsidR="00375689" w:rsidRPr="00140F6D" w:rsidRDefault="00375689" w:rsidP="0037568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Plastid</w:t>
            </w:r>
          </w:p>
        </w:tc>
        <w:tc>
          <w:tcPr>
            <w:tcW w:w="652" w:type="dxa"/>
            <w:noWrap/>
            <w:hideMark/>
          </w:tcPr>
          <w:p w14:paraId="6A311F4A"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2,5</w:t>
            </w:r>
          </w:p>
        </w:tc>
        <w:tc>
          <w:tcPr>
            <w:tcW w:w="652" w:type="dxa"/>
            <w:noWrap/>
            <w:hideMark/>
          </w:tcPr>
          <w:p w14:paraId="798A373E"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46762BCD"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0,1</w:t>
            </w:r>
          </w:p>
        </w:tc>
        <w:tc>
          <w:tcPr>
            <w:tcW w:w="652" w:type="dxa"/>
            <w:noWrap/>
            <w:hideMark/>
          </w:tcPr>
          <w:p w14:paraId="3E7B2F10"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16C95F9E"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8,2</w:t>
            </w:r>
          </w:p>
        </w:tc>
        <w:tc>
          <w:tcPr>
            <w:tcW w:w="652" w:type="dxa"/>
            <w:noWrap/>
            <w:hideMark/>
          </w:tcPr>
          <w:p w14:paraId="4665EBF7"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4F1A4C14"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c>
          <w:tcPr>
            <w:tcW w:w="652" w:type="dxa"/>
            <w:noWrap/>
            <w:hideMark/>
          </w:tcPr>
          <w:p w14:paraId="3EE583F1"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8A20FF" w:rsidRPr="00140F6D" w14:paraId="30467C83" w14:textId="77777777" w:rsidTr="008A20FF">
        <w:trPr>
          <w:trHeight w:val="831"/>
        </w:trPr>
        <w:tc>
          <w:tcPr>
            <w:cnfStyle w:val="001000000000" w:firstRow="0" w:lastRow="0" w:firstColumn="1" w:lastColumn="0" w:oddVBand="0" w:evenVBand="0" w:oddHBand="0" w:evenHBand="0" w:firstRowFirstColumn="0" w:firstRowLastColumn="0" w:lastRowFirstColumn="0" w:lastRowLastColumn="0"/>
            <w:tcW w:w="959" w:type="dxa"/>
            <w:noWrap/>
            <w:hideMark/>
          </w:tcPr>
          <w:p w14:paraId="500D546C"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17 03</w:t>
            </w:r>
          </w:p>
        </w:tc>
        <w:tc>
          <w:tcPr>
            <w:tcW w:w="3029" w:type="dxa"/>
            <w:hideMark/>
          </w:tcPr>
          <w:p w14:paraId="2A6CA547" w14:textId="77777777" w:rsidR="00375689" w:rsidRPr="00140F6D" w:rsidRDefault="00375689" w:rsidP="0037568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Bituumenitaolised segud, mida ei ole nimetatud koodinumbriga 17 03 01*</w:t>
            </w:r>
          </w:p>
        </w:tc>
        <w:tc>
          <w:tcPr>
            <w:tcW w:w="652" w:type="dxa"/>
            <w:noWrap/>
            <w:hideMark/>
          </w:tcPr>
          <w:p w14:paraId="250D59CE"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0C3AF27B"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4C750677"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0,4</w:t>
            </w:r>
          </w:p>
        </w:tc>
        <w:tc>
          <w:tcPr>
            <w:tcW w:w="652" w:type="dxa"/>
            <w:noWrap/>
            <w:hideMark/>
          </w:tcPr>
          <w:p w14:paraId="4085DC65"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0,4</w:t>
            </w:r>
          </w:p>
        </w:tc>
        <w:tc>
          <w:tcPr>
            <w:tcW w:w="652" w:type="dxa"/>
            <w:noWrap/>
            <w:hideMark/>
          </w:tcPr>
          <w:p w14:paraId="6A64EE5F"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3D19B0FE"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1DA7CB21"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49287612"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8A20FF" w:rsidRPr="00140F6D" w14:paraId="72409173" w14:textId="77777777" w:rsidTr="008A20FF">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59" w:type="dxa"/>
            <w:noWrap/>
            <w:hideMark/>
          </w:tcPr>
          <w:p w14:paraId="1B237D9E"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17 04</w:t>
            </w:r>
          </w:p>
        </w:tc>
        <w:tc>
          <w:tcPr>
            <w:tcW w:w="3029" w:type="dxa"/>
            <w:hideMark/>
          </w:tcPr>
          <w:p w14:paraId="3B96C993" w14:textId="77777777" w:rsidR="00375689" w:rsidRPr="00140F6D" w:rsidRDefault="00375689" w:rsidP="0037568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Metallid (sealhulgas sulamid, kaablid ja elektrijuhtmed)</w:t>
            </w:r>
          </w:p>
        </w:tc>
        <w:tc>
          <w:tcPr>
            <w:tcW w:w="652" w:type="dxa"/>
            <w:noWrap/>
            <w:hideMark/>
          </w:tcPr>
          <w:p w14:paraId="22BFE891"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21,1</w:t>
            </w:r>
          </w:p>
        </w:tc>
        <w:tc>
          <w:tcPr>
            <w:tcW w:w="652" w:type="dxa"/>
            <w:noWrap/>
            <w:hideMark/>
          </w:tcPr>
          <w:p w14:paraId="3749C630"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202,4</w:t>
            </w:r>
          </w:p>
        </w:tc>
        <w:tc>
          <w:tcPr>
            <w:tcW w:w="652" w:type="dxa"/>
            <w:noWrap/>
            <w:hideMark/>
          </w:tcPr>
          <w:p w14:paraId="2444EC2B"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51,7</w:t>
            </w:r>
          </w:p>
        </w:tc>
        <w:tc>
          <w:tcPr>
            <w:tcW w:w="652" w:type="dxa"/>
            <w:noWrap/>
            <w:hideMark/>
          </w:tcPr>
          <w:p w14:paraId="0324E11A"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360,3</w:t>
            </w:r>
          </w:p>
        </w:tc>
        <w:tc>
          <w:tcPr>
            <w:tcW w:w="652" w:type="dxa"/>
            <w:noWrap/>
            <w:hideMark/>
          </w:tcPr>
          <w:p w14:paraId="38DC4DC1"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14,1</w:t>
            </w:r>
          </w:p>
        </w:tc>
        <w:tc>
          <w:tcPr>
            <w:tcW w:w="652" w:type="dxa"/>
            <w:noWrap/>
            <w:hideMark/>
          </w:tcPr>
          <w:p w14:paraId="769FBE81"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199,3</w:t>
            </w:r>
          </w:p>
        </w:tc>
        <w:tc>
          <w:tcPr>
            <w:tcW w:w="652" w:type="dxa"/>
            <w:noWrap/>
            <w:hideMark/>
          </w:tcPr>
          <w:p w14:paraId="695C4017"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20,6</w:t>
            </w:r>
          </w:p>
        </w:tc>
        <w:tc>
          <w:tcPr>
            <w:tcW w:w="652" w:type="dxa"/>
            <w:noWrap/>
            <w:hideMark/>
          </w:tcPr>
          <w:p w14:paraId="13139B7C"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237,4</w:t>
            </w:r>
          </w:p>
        </w:tc>
      </w:tr>
      <w:tr w:rsidR="008A20FF" w:rsidRPr="00140F6D" w14:paraId="36A876BC" w14:textId="77777777" w:rsidTr="008A20FF">
        <w:trPr>
          <w:trHeight w:val="545"/>
        </w:trPr>
        <w:tc>
          <w:tcPr>
            <w:cnfStyle w:val="001000000000" w:firstRow="0" w:lastRow="0" w:firstColumn="1" w:lastColumn="0" w:oddVBand="0" w:evenVBand="0" w:oddHBand="0" w:evenHBand="0" w:firstRowFirstColumn="0" w:firstRowLastColumn="0" w:lastRowFirstColumn="0" w:lastRowLastColumn="0"/>
            <w:tcW w:w="959" w:type="dxa"/>
            <w:noWrap/>
            <w:hideMark/>
          </w:tcPr>
          <w:p w14:paraId="3218EBD4"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17 05</w:t>
            </w:r>
          </w:p>
        </w:tc>
        <w:tc>
          <w:tcPr>
            <w:tcW w:w="3029" w:type="dxa"/>
            <w:hideMark/>
          </w:tcPr>
          <w:p w14:paraId="011BF205" w14:textId="77777777" w:rsidR="00375689" w:rsidRPr="00140F6D" w:rsidRDefault="00375689" w:rsidP="0037568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Pinnas, kivid ja süvenduspinnas (v.a ohtlik pinnas)</w:t>
            </w:r>
          </w:p>
        </w:tc>
        <w:tc>
          <w:tcPr>
            <w:tcW w:w="652" w:type="dxa"/>
            <w:noWrap/>
            <w:hideMark/>
          </w:tcPr>
          <w:p w14:paraId="282060AA"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334,4</w:t>
            </w:r>
          </w:p>
        </w:tc>
        <w:tc>
          <w:tcPr>
            <w:tcW w:w="652" w:type="dxa"/>
            <w:noWrap/>
            <w:hideMark/>
          </w:tcPr>
          <w:p w14:paraId="7D293219"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3073D458"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300,8</w:t>
            </w:r>
          </w:p>
        </w:tc>
        <w:tc>
          <w:tcPr>
            <w:tcW w:w="652" w:type="dxa"/>
            <w:noWrap/>
            <w:hideMark/>
          </w:tcPr>
          <w:p w14:paraId="66A5FB60"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08A96FB0"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14,2</w:t>
            </w:r>
          </w:p>
        </w:tc>
        <w:tc>
          <w:tcPr>
            <w:tcW w:w="652" w:type="dxa"/>
            <w:noWrap/>
            <w:hideMark/>
          </w:tcPr>
          <w:p w14:paraId="672E764C"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7C7D26C2"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8,6</w:t>
            </w:r>
          </w:p>
        </w:tc>
        <w:tc>
          <w:tcPr>
            <w:tcW w:w="652" w:type="dxa"/>
            <w:noWrap/>
            <w:hideMark/>
          </w:tcPr>
          <w:p w14:paraId="6844E8EB"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8A20FF" w:rsidRPr="00140F6D" w14:paraId="65E69E69" w14:textId="77777777" w:rsidTr="008A20FF">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959" w:type="dxa"/>
            <w:noWrap/>
            <w:hideMark/>
          </w:tcPr>
          <w:p w14:paraId="77DFCB55"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06*</w:t>
            </w:r>
          </w:p>
        </w:tc>
        <w:tc>
          <w:tcPr>
            <w:tcW w:w="3029" w:type="dxa"/>
            <w:hideMark/>
          </w:tcPr>
          <w:p w14:paraId="5F886F31" w14:textId="77777777" w:rsidR="00375689" w:rsidRPr="00140F6D" w:rsidRDefault="00375689" w:rsidP="0037568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Asbesti sisaldavad isolatsiooni- ja ehitusmaterjalid</w:t>
            </w:r>
          </w:p>
        </w:tc>
        <w:tc>
          <w:tcPr>
            <w:tcW w:w="652" w:type="dxa"/>
            <w:noWrap/>
            <w:hideMark/>
          </w:tcPr>
          <w:p w14:paraId="101E999F"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17,9</w:t>
            </w:r>
          </w:p>
        </w:tc>
        <w:tc>
          <w:tcPr>
            <w:tcW w:w="652" w:type="dxa"/>
            <w:noWrap/>
            <w:hideMark/>
          </w:tcPr>
          <w:p w14:paraId="00F8350B"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63,5</w:t>
            </w:r>
          </w:p>
        </w:tc>
        <w:tc>
          <w:tcPr>
            <w:tcW w:w="652" w:type="dxa"/>
            <w:noWrap/>
            <w:hideMark/>
          </w:tcPr>
          <w:p w14:paraId="4D179706"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40,1</w:t>
            </w:r>
          </w:p>
        </w:tc>
        <w:tc>
          <w:tcPr>
            <w:tcW w:w="652" w:type="dxa"/>
            <w:noWrap/>
            <w:hideMark/>
          </w:tcPr>
          <w:p w14:paraId="1D09AB95"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1,2</w:t>
            </w:r>
          </w:p>
        </w:tc>
        <w:tc>
          <w:tcPr>
            <w:tcW w:w="652" w:type="dxa"/>
            <w:noWrap/>
            <w:hideMark/>
          </w:tcPr>
          <w:p w14:paraId="17082F60"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75,2</w:t>
            </w:r>
          </w:p>
        </w:tc>
        <w:tc>
          <w:tcPr>
            <w:tcW w:w="652" w:type="dxa"/>
            <w:noWrap/>
            <w:hideMark/>
          </w:tcPr>
          <w:p w14:paraId="300E2ADA"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c>
          <w:tcPr>
            <w:tcW w:w="652" w:type="dxa"/>
            <w:noWrap/>
            <w:hideMark/>
          </w:tcPr>
          <w:p w14:paraId="2A8EB0C8"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33,6</w:t>
            </w:r>
          </w:p>
        </w:tc>
        <w:tc>
          <w:tcPr>
            <w:tcW w:w="652" w:type="dxa"/>
            <w:noWrap/>
            <w:hideMark/>
          </w:tcPr>
          <w:p w14:paraId="3F20BC5A"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r w:rsidR="008A20FF" w:rsidRPr="00140F6D" w14:paraId="13629393" w14:textId="77777777" w:rsidTr="008A20FF">
        <w:trPr>
          <w:trHeight w:val="1094"/>
        </w:trPr>
        <w:tc>
          <w:tcPr>
            <w:cnfStyle w:val="001000000000" w:firstRow="0" w:lastRow="0" w:firstColumn="1" w:lastColumn="0" w:oddVBand="0" w:evenVBand="0" w:oddHBand="0" w:evenHBand="0" w:firstRowFirstColumn="0" w:firstRowLastColumn="0" w:lastRowFirstColumn="0" w:lastRowLastColumn="0"/>
            <w:tcW w:w="959" w:type="dxa"/>
            <w:noWrap/>
            <w:hideMark/>
          </w:tcPr>
          <w:p w14:paraId="5B581A8E" w14:textId="77777777" w:rsidR="00375689" w:rsidRPr="00140F6D" w:rsidRDefault="00375689" w:rsidP="00375689">
            <w:pPr>
              <w:spacing w:before="0"/>
              <w:jc w:val="left"/>
              <w:rPr>
                <w:rFonts w:eastAsia="Times New Roman" w:cstheme="minorHAnsi"/>
                <w:color w:val="000000"/>
                <w:sz w:val="20"/>
                <w:szCs w:val="20"/>
              </w:rPr>
            </w:pPr>
            <w:r w:rsidRPr="00140F6D">
              <w:rPr>
                <w:rFonts w:eastAsia="Times New Roman" w:cstheme="minorHAnsi"/>
                <w:color w:val="000000"/>
                <w:sz w:val="20"/>
                <w:szCs w:val="20"/>
              </w:rPr>
              <w:t>17 09 04</w:t>
            </w:r>
          </w:p>
        </w:tc>
        <w:tc>
          <w:tcPr>
            <w:tcW w:w="3029" w:type="dxa"/>
            <w:hideMark/>
          </w:tcPr>
          <w:p w14:paraId="5DFF8F74" w14:textId="77777777" w:rsidR="00375689" w:rsidRPr="00140F6D" w:rsidRDefault="00375689" w:rsidP="0037568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 xml:space="preserve">Ehitus- ja </w:t>
            </w:r>
            <w:proofErr w:type="spellStart"/>
            <w:r w:rsidRPr="00140F6D">
              <w:rPr>
                <w:rFonts w:eastAsia="Times New Roman" w:cstheme="minorHAnsi"/>
                <w:color w:val="000000"/>
                <w:sz w:val="20"/>
                <w:szCs w:val="20"/>
              </w:rPr>
              <w:t>lammutussegapraht</w:t>
            </w:r>
            <w:proofErr w:type="spellEnd"/>
            <w:r w:rsidRPr="00140F6D">
              <w:rPr>
                <w:rFonts w:eastAsia="Times New Roman" w:cstheme="minorHAnsi"/>
                <w:color w:val="000000"/>
                <w:sz w:val="20"/>
                <w:szCs w:val="20"/>
              </w:rPr>
              <w:t>, mida ei ole nimetatud koodinumbritega 17 09 01*, 17 09 02* ja 17 09 03*</w:t>
            </w:r>
          </w:p>
        </w:tc>
        <w:tc>
          <w:tcPr>
            <w:tcW w:w="652" w:type="dxa"/>
            <w:noWrap/>
            <w:hideMark/>
          </w:tcPr>
          <w:p w14:paraId="302F3520"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348,8</w:t>
            </w:r>
          </w:p>
        </w:tc>
        <w:tc>
          <w:tcPr>
            <w:tcW w:w="652" w:type="dxa"/>
            <w:noWrap/>
            <w:hideMark/>
          </w:tcPr>
          <w:p w14:paraId="1E15DA41"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6,9</w:t>
            </w:r>
          </w:p>
        </w:tc>
        <w:tc>
          <w:tcPr>
            <w:tcW w:w="652" w:type="dxa"/>
            <w:noWrap/>
            <w:hideMark/>
          </w:tcPr>
          <w:p w14:paraId="4762A9FB"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374,5</w:t>
            </w:r>
          </w:p>
        </w:tc>
        <w:tc>
          <w:tcPr>
            <w:tcW w:w="652" w:type="dxa"/>
            <w:noWrap/>
            <w:hideMark/>
          </w:tcPr>
          <w:p w14:paraId="2F1FEF21"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0,5</w:t>
            </w:r>
          </w:p>
        </w:tc>
        <w:tc>
          <w:tcPr>
            <w:tcW w:w="652" w:type="dxa"/>
            <w:noWrap/>
            <w:hideMark/>
          </w:tcPr>
          <w:p w14:paraId="7725A2DF"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386,2</w:t>
            </w:r>
          </w:p>
        </w:tc>
        <w:tc>
          <w:tcPr>
            <w:tcW w:w="652" w:type="dxa"/>
            <w:noWrap/>
            <w:hideMark/>
          </w:tcPr>
          <w:p w14:paraId="79E635B3"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5,7</w:t>
            </w:r>
          </w:p>
        </w:tc>
        <w:tc>
          <w:tcPr>
            <w:tcW w:w="652" w:type="dxa"/>
            <w:noWrap/>
            <w:hideMark/>
          </w:tcPr>
          <w:p w14:paraId="0FA71B6D"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292,7</w:t>
            </w:r>
          </w:p>
        </w:tc>
        <w:tc>
          <w:tcPr>
            <w:tcW w:w="652" w:type="dxa"/>
            <w:noWrap/>
            <w:hideMark/>
          </w:tcPr>
          <w:p w14:paraId="18D3E0C5" w14:textId="77777777" w:rsidR="00375689" w:rsidRPr="00140F6D" w:rsidRDefault="00375689" w:rsidP="0037568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0,3</w:t>
            </w:r>
          </w:p>
        </w:tc>
      </w:tr>
      <w:tr w:rsidR="008A20FF" w:rsidRPr="00140F6D" w14:paraId="3B2A02F6" w14:textId="77777777" w:rsidTr="008A20FF">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59" w:type="dxa"/>
            <w:noWrap/>
            <w:hideMark/>
          </w:tcPr>
          <w:p w14:paraId="47C4361C" w14:textId="77777777" w:rsidR="00375689" w:rsidRPr="00140F6D" w:rsidRDefault="00375689" w:rsidP="00375689">
            <w:pPr>
              <w:spacing w:before="0"/>
              <w:jc w:val="left"/>
              <w:rPr>
                <w:rFonts w:eastAsia="Times New Roman" w:cstheme="minorHAnsi"/>
                <w:sz w:val="20"/>
                <w:szCs w:val="20"/>
              </w:rPr>
            </w:pPr>
            <w:r w:rsidRPr="00140F6D">
              <w:rPr>
                <w:rFonts w:eastAsia="Times New Roman" w:cstheme="minorHAnsi"/>
                <w:sz w:val="20"/>
                <w:szCs w:val="20"/>
              </w:rPr>
              <w:t> </w:t>
            </w:r>
          </w:p>
        </w:tc>
        <w:tc>
          <w:tcPr>
            <w:tcW w:w="3029" w:type="dxa"/>
            <w:noWrap/>
            <w:hideMark/>
          </w:tcPr>
          <w:p w14:paraId="4D5CA37E" w14:textId="1003CFFE" w:rsidR="00375689" w:rsidRPr="00140F6D" w:rsidRDefault="00375689" w:rsidP="0037568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Ohtlikud ehitusjäätmed</w:t>
            </w:r>
            <w:r w:rsidR="008A20FF" w:rsidRPr="00140F6D">
              <w:rPr>
                <w:rStyle w:val="Allmrkuseviide"/>
                <w:rFonts w:eastAsia="Times New Roman" w:cstheme="minorHAnsi"/>
                <w:color w:val="000000"/>
                <w:sz w:val="20"/>
                <w:szCs w:val="20"/>
              </w:rPr>
              <w:footnoteReference w:id="9"/>
            </w:r>
          </w:p>
        </w:tc>
        <w:tc>
          <w:tcPr>
            <w:tcW w:w="652" w:type="dxa"/>
            <w:noWrap/>
            <w:hideMark/>
          </w:tcPr>
          <w:p w14:paraId="75F8F203"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6A6943BD"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6358A42B"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5A9EDEC9"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1BD5A4B5"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6E1C6581"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652" w:type="dxa"/>
            <w:noWrap/>
            <w:hideMark/>
          </w:tcPr>
          <w:p w14:paraId="526EF714"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3,6</w:t>
            </w:r>
          </w:p>
        </w:tc>
        <w:tc>
          <w:tcPr>
            <w:tcW w:w="652" w:type="dxa"/>
            <w:noWrap/>
            <w:hideMark/>
          </w:tcPr>
          <w:p w14:paraId="0609A5CB" w14:textId="77777777" w:rsidR="00375689" w:rsidRPr="00140F6D" w:rsidRDefault="00375689" w:rsidP="0037568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bl>
    <w:p w14:paraId="25212FF1" w14:textId="737299AA" w:rsidR="00B31047" w:rsidRPr="004531B5" w:rsidRDefault="00B31047" w:rsidP="00B31047">
      <w:pPr>
        <w:rPr>
          <w:rFonts w:cs="Calibri"/>
        </w:rPr>
      </w:pPr>
      <w:r w:rsidRPr="004531B5">
        <w:rPr>
          <w:rFonts w:cs="Calibri"/>
        </w:rPr>
        <w:t xml:space="preserve">Võib eeldada, et tekkivad ehitus- ja lammutusprahi kogused on </w:t>
      </w:r>
      <w:r w:rsidR="005E4C1C">
        <w:rPr>
          <w:rFonts w:cs="Calibri"/>
        </w:rPr>
        <w:t xml:space="preserve">tegelikkuses </w:t>
      </w:r>
      <w:r w:rsidRPr="004531B5">
        <w:rPr>
          <w:rFonts w:cs="Calibri"/>
        </w:rPr>
        <w:t xml:space="preserve">suuremad kui ametlikus statistikas kajastub, kuna eeskätt majapidamistes tekkivatest ehitusjäätmetest käideldakse </w:t>
      </w:r>
      <w:r w:rsidR="008A20FF">
        <w:rPr>
          <w:rFonts w:cs="Calibri"/>
        </w:rPr>
        <w:t xml:space="preserve">endiselt mingi </w:t>
      </w:r>
      <w:r w:rsidRPr="004531B5">
        <w:rPr>
          <w:rFonts w:cs="Calibri"/>
        </w:rPr>
        <w:t>osa segaolmejäätmetena või taaskasutatakse kohapeal.</w:t>
      </w:r>
      <w:r w:rsidR="008A20FF">
        <w:rPr>
          <w:rFonts w:cs="Calibri"/>
        </w:rPr>
        <w:t xml:space="preserve"> </w:t>
      </w:r>
    </w:p>
    <w:p w14:paraId="0538F916" w14:textId="77777777" w:rsidR="00B31047" w:rsidRPr="004531B5" w:rsidRDefault="00B31047" w:rsidP="00B31047">
      <w:pPr>
        <w:rPr>
          <w:rFonts w:cs="Calibri"/>
        </w:rPr>
      </w:pPr>
      <w:r w:rsidRPr="004531B5">
        <w:rPr>
          <w:rFonts w:cs="Calibri"/>
        </w:rPr>
        <w:t>Kuna ehitus- ja lammutusjäätmete teke sõltub suuresti ehitustegevuse aktiivsusest, mis on sõltuvuses majanduslikust heaolust, on oodata ka edaspidi ehitus- ja lammutusjäätmete koguse osas ebastabiilsust.</w:t>
      </w:r>
    </w:p>
    <w:p w14:paraId="75B86DDF" w14:textId="77777777" w:rsidR="00B31047" w:rsidRPr="004531B5" w:rsidRDefault="00B31047" w:rsidP="00034035">
      <w:pPr>
        <w:pStyle w:val="Pealkiri3"/>
      </w:pPr>
      <w:bookmarkStart w:id="149" w:name="_Toc98495971"/>
      <w:bookmarkStart w:id="150" w:name="_Toc210123318"/>
      <w:r w:rsidRPr="004531B5">
        <w:t xml:space="preserve">Ehitus- ja </w:t>
      </w:r>
      <w:r w:rsidRPr="00034035">
        <w:t>lammutusjäätmete</w:t>
      </w:r>
      <w:r w:rsidRPr="004531B5">
        <w:t xml:space="preserve"> kogumis- ja käitlussüsteem</w:t>
      </w:r>
      <w:bookmarkEnd w:id="149"/>
      <w:bookmarkEnd w:id="150"/>
    </w:p>
    <w:p w14:paraId="1B11535C" w14:textId="116110A8" w:rsidR="008A20FF" w:rsidRDefault="008A20FF" w:rsidP="00B31047">
      <w:pPr>
        <w:rPr>
          <w:rFonts w:cs="Calibri"/>
        </w:rPr>
      </w:pPr>
      <w:r>
        <w:rPr>
          <w:rFonts w:cs="Calibri"/>
        </w:rPr>
        <w:t>Kadrina</w:t>
      </w:r>
      <w:r w:rsidR="00BF2A7B">
        <w:rPr>
          <w:rFonts w:cs="Calibri"/>
        </w:rPr>
        <w:t xml:space="preserve"> valla</w:t>
      </w:r>
      <w:r w:rsidR="00D61E61">
        <w:rPr>
          <w:rFonts w:cs="Calibri"/>
        </w:rPr>
        <w:t xml:space="preserve"> </w:t>
      </w:r>
      <w:r w:rsidR="006A05E8">
        <w:rPr>
          <w:rFonts w:cs="Calibri"/>
        </w:rPr>
        <w:t xml:space="preserve">elanikel on võimalik </w:t>
      </w:r>
      <w:r w:rsidR="008D6949">
        <w:rPr>
          <w:rFonts w:cs="Calibri"/>
        </w:rPr>
        <w:t>ehitus- ja lammutus</w:t>
      </w:r>
      <w:r>
        <w:rPr>
          <w:rFonts w:cs="Calibri"/>
        </w:rPr>
        <w:t>jäätmeid üle anda Lääne-Viru Jäätmekeskusesse. Akna- ja lehtklaasi, metalli, puhast ehituspuitu ja</w:t>
      </w:r>
      <w:r w:rsidR="0009248B">
        <w:rPr>
          <w:rFonts w:cs="Calibri"/>
        </w:rPr>
        <w:t xml:space="preserve"> jäätmemärgistusega plasti</w:t>
      </w:r>
      <w:r>
        <w:rPr>
          <w:rFonts w:cs="Calibri"/>
        </w:rPr>
        <w:t xml:space="preserve"> </w:t>
      </w:r>
      <w:r w:rsidR="0009248B">
        <w:rPr>
          <w:rFonts w:cs="Calibri"/>
        </w:rPr>
        <w:t xml:space="preserve">(nt </w:t>
      </w:r>
      <w:proofErr w:type="spellStart"/>
      <w:r>
        <w:rPr>
          <w:rFonts w:cs="Calibri"/>
        </w:rPr>
        <w:t>penoplasti</w:t>
      </w:r>
      <w:proofErr w:type="spellEnd"/>
      <w:r w:rsidR="0009248B">
        <w:rPr>
          <w:rFonts w:cs="Calibri"/>
        </w:rPr>
        <w:t>, kile jms)</w:t>
      </w:r>
      <w:r>
        <w:rPr>
          <w:rFonts w:cs="Calibri"/>
        </w:rPr>
        <w:t xml:space="preserve"> on võimalik üle anda ka Kadrina valla jäätmejaama.</w:t>
      </w:r>
    </w:p>
    <w:p w14:paraId="783087AC" w14:textId="6ABD9ABB" w:rsidR="00DC57F1" w:rsidRDefault="00B31047" w:rsidP="00B31047">
      <w:pPr>
        <w:rPr>
          <w:rFonts w:cs="Calibri"/>
        </w:rPr>
      </w:pPr>
      <w:r w:rsidRPr="00D77FD4">
        <w:rPr>
          <w:rFonts w:cs="Calibri"/>
        </w:rPr>
        <w:t xml:space="preserve">Vastavalt </w:t>
      </w:r>
      <w:r w:rsidR="0009248B">
        <w:rPr>
          <w:rFonts w:cs="Calibri"/>
        </w:rPr>
        <w:t>Kadrina</w:t>
      </w:r>
      <w:r w:rsidR="00CE2600">
        <w:rPr>
          <w:rFonts w:cs="Calibri"/>
        </w:rPr>
        <w:t xml:space="preserve"> vallas</w:t>
      </w:r>
      <w:r w:rsidRPr="00D77FD4">
        <w:rPr>
          <w:rFonts w:cs="Calibri"/>
        </w:rPr>
        <w:t xml:space="preserve"> kehtivale jäätmehoolduseeskirjale tuleb </w:t>
      </w:r>
      <w:r w:rsidR="00DC57F1" w:rsidRPr="00DC57F1">
        <w:rPr>
          <w:rFonts w:cs="Calibri"/>
        </w:rPr>
        <w:t xml:space="preserve">ehitus- ja lammutusjäätmed tekkekohas liigiti koguda. Ehitamisel tuleb eraldi koguda </w:t>
      </w:r>
      <w:r w:rsidR="0009248B">
        <w:rPr>
          <w:rFonts w:cs="Calibri"/>
        </w:rPr>
        <w:t>o</w:t>
      </w:r>
      <w:r w:rsidR="0009248B" w:rsidRPr="0009248B">
        <w:rPr>
          <w:rFonts w:cs="Calibri"/>
        </w:rPr>
        <w:t>htlikud jäätmed, pakendid, vanapaber ja papp, puidujäätmed, metallijäätmed, plastijäätmed sh kile, püsijäätmed (kivid, ehituskivid ja tellised, krohv, betoon, kips, lehtklaas jne</w:t>
      </w:r>
      <w:r w:rsidR="00DC57F1" w:rsidRPr="00DC57F1">
        <w:rPr>
          <w:rFonts w:cs="Calibri"/>
        </w:rPr>
        <w:t>)</w:t>
      </w:r>
      <w:r w:rsidR="006454CB">
        <w:rPr>
          <w:rFonts w:cs="Calibri"/>
        </w:rPr>
        <w:t xml:space="preserve">. </w:t>
      </w:r>
      <w:r w:rsidR="0052664F" w:rsidRPr="0052664F">
        <w:rPr>
          <w:rFonts w:cs="Calibri"/>
        </w:rPr>
        <w:t xml:space="preserve">Juhul, kui ehitusjäätmete tekkekohas puudub võimalus jäätmete sorteerimiseks või see osutub majanduslikult ebaotstarbekaks, </w:t>
      </w:r>
      <w:r w:rsidR="0009248B" w:rsidRPr="0009248B">
        <w:rPr>
          <w:rFonts w:cs="Calibri"/>
        </w:rPr>
        <w:t>tuleb jäätmed anda töötlemiseks vastavat õigust omavale jäätmekäitlejale</w:t>
      </w:r>
      <w:r w:rsidR="00C5240F">
        <w:rPr>
          <w:rFonts w:cs="Calibri"/>
        </w:rPr>
        <w:t>.</w:t>
      </w:r>
      <w:r w:rsidR="0009248B">
        <w:rPr>
          <w:rFonts w:cs="Calibri"/>
        </w:rPr>
        <w:t xml:space="preserve"> </w:t>
      </w:r>
      <w:r w:rsidR="0009248B" w:rsidRPr="0009248B">
        <w:rPr>
          <w:rFonts w:cs="Calibri"/>
        </w:rPr>
        <w:t xml:space="preserve">Liigiti kogutud ehitusjäätmed tuleb võimalusel taaskasutada või </w:t>
      </w:r>
      <w:r w:rsidR="0009248B" w:rsidRPr="0009248B">
        <w:rPr>
          <w:rFonts w:cs="Calibri"/>
        </w:rPr>
        <w:lastRenderedPageBreak/>
        <w:t>anda üle taaskasutamiseks või edasiseks käitlemiseks vastavat keskkonnaluba omavale jäätmekäitlusettevõttele</w:t>
      </w:r>
      <w:r w:rsidR="00313DD3" w:rsidRPr="00313DD3">
        <w:rPr>
          <w:rFonts w:cs="Calibri"/>
        </w:rPr>
        <w:t>.</w:t>
      </w:r>
    </w:p>
    <w:p w14:paraId="4DC7CBA4" w14:textId="21DB9237" w:rsidR="0009248B" w:rsidRDefault="0009248B" w:rsidP="00B31047">
      <w:pPr>
        <w:rPr>
          <w:rFonts w:cs="Calibri"/>
        </w:rPr>
      </w:pPr>
      <w:r w:rsidRPr="0009248B">
        <w:rPr>
          <w:rFonts w:cs="Calibri"/>
        </w:rPr>
        <w:t>Ohtlikud ehitusjäätmed (asbesti sisaldavad jäätmed, värvi-, laki-, liimi- ja vaigujäätmed ning neid sisaldanud tühi taara ja nendega immutatud materjalid, naftaprodukte sisaldavad jäätmed, saastunud pinnas</w:t>
      </w:r>
      <w:r w:rsidRPr="00771C35">
        <w:rPr>
          <w:rFonts w:cs="Calibri"/>
        </w:rPr>
        <w:t>, ohtlikke aineid sisaldav ehitusmaterjal) tuleb koguda liikide kaupa eraldi ja anda üle vastavate jäätmete käitlemise õigust omavale isikule</w:t>
      </w:r>
      <w:r w:rsidR="00657674" w:rsidRPr="00771C35">
        <w:rPr>
          <w:rFonts w:cs="Calibri"/>
        </w:rPr>
        <w:t xml:space="preserve">, </w:t>
      </w:r>
      <w:r w:rsidR="005940AD" w:rsidRPr="00771C35">
        <w:rPr>
          <w:rFonts w:cs="Calibri"/>
        </w:rPr>
        <w:t>näiteks Kadrina jäätmejaama</w:t>
      </w:r>
      <w:r w:rsidR="00067737" w:rsidRPr="00771C35">
        <w:rPr>
          <w:rFonts w:cs="Calibri"/>
        </w:rPr>
        <w:t xml:space="preserve"> või Lääne-Viru Jäätmekeskusesse</w:t>
      </w:r>
      <w:r w:rsidRPr="00771C35">
        <w:rPr>
          <w:rFonts w:cs="Calibri"/>
        </w:rPr>
        <w:t>.</w:t>
      </w:r>
    </w:p>
    <w:p w14:paraId="13A988BD" w14:textId="77777777" w:rsidR="00B31047" w:rsidRPr="00501776" w:rsidRDefault="00B31047" w:rsidP="00501776">
      <w:pPr>
        <w:pStyle w:val="Laad2"/>
      </w:pPr>
      <w:bookmarkStart w:id="151" w:name="_Toc333322042"/>
      <w:bookmarkStart w:id="152" w:name="_Toc487020713"/>
      <w:bookmarkStart w:id="153" w:name="_Toc98495972"/>
      <w:bookmarkStart w:id="154" w:name="_Toc210123319"/>
      <w:r w:rsidRPr="00501776">
        <w:t>Ohtlikud jäätmed</w:t>
      </w:r>
      <w:bookmarkEnd w:id="151"/>
      <w:bookmarkEnd w:id="152"/>
      <w:bookmarkEnd w:id="153"/>
      <w:bookmarkEnd w:id="154"/>
    </w:p>
    <w:p w14:paraId="69EF891C" w14:textId="14A29E9B" w:rsidR="00B31047" w:rsidRPr="004531B5" w:rsidRDefault="00B31047" w:rsidP="00B31047">
      <w:pPr>
        <w:rPr>
          <w:rFonts w:cs="Calibri"/>
        </w:rPr>
      </w:pPr>
      <w:r w:rsidRPr="004531B5">
        <w:rPr>
          <w:rFonts w:cs="Calibri"/>
        </w:rPr>
        <w:t>Ohtlikud jäätmed on jäätmed, mis oma kahjuliku toime tõttu võivad olla ohtlikud tervisele, varale või keskkonnale</w:t>
      </w:r>
      <w:r w:rsidRPr="008922CC">
        <w:rPr>
          <w:rFonts w:cs="Calibri"/>
        </w:rPr>
        <w:t>.</w:t>
      </w:r>
      <w:r w:rsidR="00610A9D" w:rsidRPr="008922CC">
        <w:rPr>
          <w:rFonts w:cs="Calibri"/>
        </w:rPr>
        <w:t xml:space="preserve"> </w:t>
      </w:r>
      <w:r w:rsidR="00610A9D" w:rsidRPr="008922CC">
        <w:t>Ohtlike jäätmete ringlussevõtuks ei ole seni seatud Eesti ega Euroopa Liidu tasandil sihtarve.</w:t>
      </w:r>
    </w:p>
    <w:p w14:paraId="7A4AD46C" w14:textId="61D07CDA" w:rsidR="00306554" w:rsidRDefault="0009248B" w:rsidP="00B31047">
      <w:pPr>
        <w:rPr>
          <w:rFonts w:cs="Calibri"/>
        </w:rPr>
      </w:pPr>
      <w:r>
        <w:rPr>
          <w:rFonts w:cs="Calibri"/>
        </w:rPr>
        <w:t>Kadrina</w:t>
      </w:r>
      <w:r w:rsidR="002F7DFB">
        <w:rPr>
          <w:rFonts w:cs="Calibri"/>
        </w:rPr>
        <w:t xml:space="preserve"> valla</w:t>
      </w:r>
      <w:r w:rsidR="00744CD8">
        <w:rPr>
          <w:rFonts w:cs="Calibri"/>
        </w:rPr>
        <w:t xml:space="preserve"> haldusterritooriumi o</w:t>
      </w:r>
      <w:r w:rsidR="00B31047" w:rsidRPr="004531B5">
        <w:rPr>
          <w:rFonts w:cs="Calibri"/>
        </w:rPr>
        <w:t>htlike jäätmete teke ja käitlemine on kajastatud tabelis</w:t>
      </w:r>
      <w:r w:rsidR="00DA68EB">
        <w:rPr>
          <w:rFonts w:cs="Calibri"/>
        </w:rPr>
        <w:t xml:space="preserve"> </w:t>
      </w:r>
      <w:r w:rsidR="00C94571">
        <w:rPr>
          <w:rFonts w:cs="Calibri"/>
        </w:rPr>
        <w:t>9</w:t>
      </w:r>
      <w:r w:rsidR="00B31047" w:rsidRPr="004531B5">
        <w:rPr>
          <w:rFonts w:cs="Calibri"/>
        </w:rPr>
        <w:t xml:space="preserve">. </w:t>
      </w:r>
      <w:r w:rsidR="0026122C">
        <w:rPr>
          <w:rFonts w:cs="Calibri"/>
        </w:rPr>
        <w:t xml:space="preserve">Ohtlike jäätmete tekkekogus on viimase </w:t>
      </w:r>
      <w:r w:rsidR="004A5B81">
        <w:rPr>
          <w:rFonts w:cs="Calibri"/>
        </w:rPr>
        <w:t>nelja</w:t>
      </w:r>
      <w:r w:rsidR="0026122C">
        <w:rPr>
          <w:rFonts w:cs="Calibri"/>
        </w:rPr>
        <w:t xml:space="preserve"> aasta jooksul</w:t>
      </w:r>
      <w:r w:rsidR="004A5B81">
        <w:rPr>
          <w:rFonts w:cs="Calibri"/>
        </w:rPr>
        <w:t xml:space="preserve"> vähenenud</w:t>
      </w:r>
      <w:r w:rsidR="0026122C">
        <w:rPr>
          <w:rFonts w:cs="Calibri"/>
        </w:rPr>
        <w:t>.</w:t>
      </w:r>
      <w:r w:rsidR="00BD71FD">
        <w:rPr>
          <w:rFonts w:cs="Calibri"/>
        </w:rPr>
        <w:t xml:space="preserve"> </w:t>
      </w:r>
      <w:r>
        <w:rPr>
          <w:rFonts w:cs="Calibri"/>
        </w:rPr>
        <w:t>Kadrina</w:t>
      </w:r>
      <w:r w:rsidR="004A5B81">
        <w:rPr>
          <w:rFonts w:cs="Calibri"/>
        </w:rPr>
        <w:t xml:space="preserve"> vallas ei toimu ohtlike jäätmete taaskasutamist </w:t>
      </w:r>
      <w:r>
        <w:rPr>
          <w:rFonts w:cs="Calibri"/>
        </w:rPr>
        <w:t xml:space="preserve">ning </w:t>
      </w:r>
      <w:r w:rsidR="004A5B81">
        <w:rPr>
          <w:rFonts w:cs="Calibri"/>
        </w:rPr>
        <w:t>kõik tekkinud ohtlikud jäätmed transporditakse valla territooriumilt välja edasiseks käitlemiseks.</w:t>
      </w:r>
    </w:p>
    <w:p w14:paraId="378E6E62" w14:textId="132A08E4" w:rsidR="00DA68EB" w:rsidRDefault="00DA68EB" w:rsidP="009A47AE">
      <w:pPr>
        <w:pStyle w:val="Pealdis"/>
      </w:pPr>
      <w:r w:rsidRPr="006C538D">
        <w:t xml:space="preserve">Tabel </w:t>
      </w:r>
      <w:fldSimple w:instr=" SEQ Tabel \* ARABIC ">
        <w:r w:rsidR="003304A2">
          <w:rPr>
            <w:noProof/>
          </w:rPr>
          <w:t>9</w:t>
        </w:r>
      </w:fldSimple>
      <w:r w:rsidRPr="006C538D">
        <w:t xml:space="preserve">. </w:t>
      </w:r>
      <w:r w:rsidR="0009248B">
        <w:t>Kadrina</w:t>
      </w:r>
      <w:r w:rsidR="00D924C2">
        <w:t xml:space="preserve"> vallas</w:t>
      </w:r>
      <w:r w:rsidRPr="006C538D">
        <w:t xml:space="preserve"> kogutud ohtlikud jäätmed (kõik * jäätmekoodid) aastatel 20</w:t>
      </w:r>
      <w:r w:rsidR="0009248B">
        <w:t>20</w:t>
      </w:r>
      <w:r w:rsidRPr="006C538D">
        <w:t>-202</w:t>
      </w:r>
      <w:r w:rsidR="0009248B">
        <w:t>3</w:t>
      </w:r>
      <w:r w:rsidRPr="006C538D">
        <w:t xml:space="preserve"> tonnides ning nende käitlemine. Allikas: Keskkonnaagentuur</w:t>
      </w:r>
      <w:r w:rsidRPr="004531B5">
        <w:t>.</w:t>
      </w:r>
    </w:p>
    <w:tbl>
      <w:tblPr>
        <w:tblStyle w:val="Tumeruuttabel5rhk6"/>
        <w:tblW w:w="9274" w:type="dxa"/>
        <w:tblLook w:val="04A0" w:firstRow="1" w:lastRow="0" w:firstColumn="1" w:lastColumn="0" w:noHBand="0" w:noVBand="1"/>
      </w:tblPr>
      <w:tblGrid>
        <w:gridCol w:w="1317"/>
        <w:gridCol w:w="4253"/>
        <w:gridCol w:w="3704"/>
      </w:tblGrid>
      <w:tr w:rsidR="0009248B" w:rsidRPr="00140F6D" w14:paraId="1A9BE221" w14:textId="77777777" w:rsidTr="0009248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17" w:type="dxa"/>
            <w:noWrap/>
            <w:hideMark/>
          </w:tcPr>
          <w:p w14:paraId="6760AD70" w14:textId="77777777" w:rsidR="0009248B" w:rsidRPr="00140F6D" w:rsidRDefault="0009248B" w:rsidP="0009248B">
            <w:pPr>
              <w:spacing w:before="0"/>
              <w:rPr>
                <w:rFonts w:eastAsia="Times New Roman" w:cstheme="minorHAnsi"/>
                <w:color w:val="000000"/>
                <w:sz w:val="20"/>
                <w:szCs w:val="20"/>
              </w:rPr>
            </w:pPr>
            <w:r w:rsidRPr="00140F6D">
              <w:rPr>
                <w:rFonts w:eastAsia="Times New Roman" w:cstheme="minorHAnsi"/>
                <w:color w:val="000000"/>
                <w:sz w:val="20"/>
                <w:szCs w:val="20"/>
              </w:rPr>
              <w:t>Aasta</w:t>
            </w:r>
          </w:p>
        </w:tc>
        <w:tc>
          <w:tcPr>
            <w:tcW w:w="4253" w:type="dxa"/>
            <w:noWrap/>
            <w:hideMark/>
          </w:tcPr>
          <w:p w14:paraId="02EAA26B" w14:textId="77777777" w:rsidR="0009248B" w:rsidRPr="00140F6D" w:rsidRDefault="0009248B" w:rsidP="0009248B">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Koguteke (sh kogutud)</w:t>
            </w:r>
          </w:p>
        </w:tc>
        <w:tc>
          <w:tcPr>
            <w:tcW w:w="3704" w:type="dxa"/>
            <w:noWrap/>
            <w:hideMark/>
          </w:tcPr>
          <w:p w14:paraId="7E659897" w14:textId="77777777" w:rsidR="0009248B" w:rsidRPr="00140F6D" w:rsidRDefault="0009248B" w:rsidP="0009248B">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Transport välja</w:t>
            </w:r>
          </w:p>
        </w:tc>
      </w:tr>
      <w:tr w:rsidR="0009248B" w:rsidRPr="00140F6D" w14:paraId="391BD70C" w14:textId="77777777" w:rsidTr="000924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17" w:type="dxa"/>
            <w:noWrap/>
            <w:hideMark/>
          </w:tcPr>
          <w:p w14:paraId="693ECD8C" w14:textId="77777777" w:rsidR="0009248B" w:rsidRPr="00140F6D" w:rsidRDefault="0009248B" w:rsidP="0009248B">
            <w:pPr>
              <w:spacing w:before="0"/>
              <w:rPr>
                <w:rFonts w:eastAsia="Times New Roman" w:cstheme="minorHAnsi"/>
                <w:color w:val="000000"/>
                <w:sz w:val="20"/>
                <w:szCs w:val="20"/>
              </w:rPr>
            </w:pPr>
            <w:r w:rsidRPr="00140F6D">
              <w:rPr>
                <w:rFonts w:eastAsia="Times New Roman" w:cstheme="minorHAnsi"/>
                <w:color w:val="000000"/>
                <w:sz w:val="20"/>
                <w:szCs w:val="20"/>
              </w:rPr>
              <w:t>2020</w:t>
            </w:r>
          </w:p>
        </w:tc>
        <w:tc>
          <w:tcPr>
            <w:tcW w:w="4253" w:type="dxa"/>
            <w:noWrap/>
            <w:hideMark/>
          </w:tcPr>
          <w:p w14:paraId="29607197" w14:textId="77777777" w:rsidR="0009248B" w:rsidRPr="00140F6D" w:rsidRDefault="0009248B" w:rsidP="000924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194,5</w:t>
            </w:r>
          </w:p>
        </w:tc>
        <w:tc>
          <w:tcPr>
            <w:tcW w:w="3704" w:type="dxa"/>
            <w:noWrap/>
            <w:hideMark/>
          </w:tcPr>
          <w:p w14:paraId="73F27FC0" w14:textId="77777777" w:rsidR="0009248B" w:rsidRPr="00140F6D" w:rsidRDefault="0009248B" w:rsidP="000924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194,5</w:t>
            </w:r>
          </w:p>
        </w:tc>
      </w:tr>
      <w:tr w:rsidR="0009248B" w:rsidRPr="00140F6D" w14:paraId="43345874" w14:textId="77777777" w:rsidTr="0009248B">
        <w:trPr>
          <w:trHeight w:val="340"/>
        </w:trPr>
        <w:tc>
          <w:tcPr>
            <w:cnfStyle w:val="001000000000" w:firstRow="0" w:lastRow="0" w:firstColumn="1" w:lastColumn="0" w:oddVBand="0" w:evenVBand="0" w:oddHBand="0" w:evenHBand="0" w:firstRowFirstColumn="0" w:firstRowLastColumn="0" w:lastRowFirstColumn="0" w:lastRowLastColumn="0"/>
            <w:tcW w:w="1317" w:type="dxa"/>
            <w:noWrap/>
            <w:hideMark/>
          </w:tcPr>
          <w:p w14:paraId="7C15A938" w14:textId="77777777" w:rsidR="0009248B" w:rsidRPr="00140F6D" w:rsidRDefault="0009248B" w:rsidP="0009248B">
            <w:pPr>
              <w:spacing w:before="0"/>
              <w:rPr>
                <w:rFonts w:eastAsia="Times New Roman" w:cstheme="minorHAnsi"/>
                <w:color w:val="000000"/>
                <w:sz w:val="20"/>
                <w:szCs w:val="20"/>
              </w:rPr>
            </w:pPr>
            <w:r w:rsidRPr="00140F6D">
              <w:rPr>
                <w:rFonts w:eastAsia="Times New Roman" w:cstheme="minorHAnsi"/>
                <w:color w:val="000000"/>
                <w:sz w:val="20"/>
                <w:szCs w:val="20"/>
              </w:rPr>
              <w:t>2021</w:t>
            </w:r>
          </w:p>
        </w:tc>
        <w:tc>
          <w:tcPr>
            <w:tcW w:w="4253" w:type="dxa"/>
            <w:noWrap/>
            <w:hideMark/>
          </w:tcPr>
          <w:p w14:paraId="6609BC95" w14:textId="77777777" w:rsidR="0009248B" w:rsidRPr="00140F6D" w:rsidRDefault="0009248B" w:rsidP="000924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122,8</w:t>
            </w:r>
          </w:p>
        </w:tc>
        <w:tc>
          <w:tcPr>
            <w:tcW w:w="3704" w:type="dxa"/>
            <w:noWrap/>
            <w:hideMark/>
          </w:tcPr>
          <w:p w14:paraId="1E94880F" w14:textId="77777777" w:rsidR="0009248B" w:rsidRPr="00140F6D" w:rsidRDefault="0009248B" w:rsidP="000924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122,8</w:t>
            </w:r>
          </w:p>
        </w:tc>
      </w:tr>
      <w:tr w:rsidR="0009248B" w:rsidRPr="00140F6D" w14:paraId="400C2203" w14:textId="77777777" w:rsidTr="0009248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17" w:type="dxa"/>
            <w:noWrap/>
            <w:hideMark/>
          </w:tcPr>
          <w:p w14:paraId="4A322C09" w14:textId="77777777" w:rsidR="0009248B" w:rsidRPr="00140F6D" w:rsidRDefault="0009248B" w:rsidP="0009248B">
            <w:pPr>
              <w:spacing w:before="0"/>
              <w:rPr>
                <w:rFonts w:eastAsia="Times New Roman" w:cstheme="minorHAnsi"/>
                <w:color w:val="000000"/>
                <w:sz w:val="20"/>
                <w:szCs w:val="20"/>
              </w:rPr>
            </w:pPr>
            <w:r w:rsidRPr="00140F6D">
              <w:rPr>
                <w:rFonts w:eastAsia="Times New Roman" w:cstheme="minorHAnsi"/>
                <w:color w:val="000000"/>
                <w:sz w:val="20"/>
                <w:szCs w:val="20"/>
              </w:rPr>
              <w:t>2022</w:t>
            </w:r>
          </w:p>
        </w:tc>
        <w:tc>
          <w:tcPr>
            <w:tcW w:w="4253" w:type="dxa"/>
            <w:noWrap/>
            <w:hideMark/>
          </w:tcPr>
          <w:p w14:paraId="01D04391" w14:textId="77777777" w:rsidR="0009248B" w:rsidRPr="00140F6D" w:rsidRDefault="0009248B" w:rsidP="000924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166,7</w:t>
            </w:r>
          </w:p>
        </w:tc>
        <w:tc>
          <w:tcPr>
            <w:tcW w:w="3704" w:type="dxa"/>
            <w:noWrap/>
            <w:hideMark/>
          </w:tcPr>
          <w:p w14:paraId="2DBCD38A" w14:textId="77777777" w:rsidR="0009248B" w:rsidRPr="00140F6D" w:rsidRDefault="0009248B" w:rsidP="0009248B">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166,7</w:t>
            </w:r>
          </w:p>
        </w:tc>
      </w:tr>
      <w:tr w:rsidR="0009248B" w:rsidRPr="00140F6D" w14:paraId="7E9F7A64" w14:textId="77777777" w:rsidTr="0009248B">
        <w:trPr>
          <w:trHeight w:val="340"/>
        </w:trPr>
        <w:tc>
          <w:tcPr>
            <w:cnfStyle w:val="001000000000" w:firstRow="0" w:lastRow="0" w:firstColumn="1" w:lastColumn="0" w:oddVBand="0" w:evenVBand="0" w:oddHBand="0" w:evenHBand="0" w:firstRowFirstColumn="0" w:firstRowLastColumn="0" w:lastRowFirstColumn="0" w:lastRowLastColumn="0"/>
            <w:tcW w:w="1317" w:type="dxa"/>
            <w:noWrap/>
            <w:hideMark/>
          </w:tcPr>
          <w:p w14:paraId="2C81A582" w14:textId="77777777" w:rsidR="0009248B" w:rsidRPr="00140F6D" w:rsidRDefault="0009248B" w:rsidP="0009248B">
            <w:pPr>
              <w:spacing w:before="0"/>
              <w:rPr>
                <w:rFonts w:eastAsia="Times New Roman" w:cstheme="minorHAnsi"/>
                <w:color w:val="000000"/>
                <w:sz w:val="20"/>
                <w:szCs w:val="20"/>
              </w:rPr>
            </w:pPr>
            <w:r w:rsidRPr="00140F6D">
              <w:rPr>
                <w:rFonts w:eastAsia="Times New Roman" w:cstheme="minorHAnsi"/>
                <w:color w:val="000000"/>
                <w:sz w:val="20"/>
                <w:szCs w:val="20"/>
              </w:rPr>
              <w:t>2023</w:t>
            </w:r>
          </w:p>
        </w:tc>
        <w:tc>
          <w:tcPr>
            <w:tcW w:w="4253" w:type="dxa"/>
            <w:noWrap/>
            <w:hideMark/>
          </w:tcPr>
          <w:p w14:paraId="04B72C98" w14:textId="77777777" w:rsidR="0009248B" w:rsidRPr="00140F6D" w:rsidRDefault="0009248B" w:rsidP="000924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119,3</w:t>
            </w:r>
          </w:p>
        </w:tc>
        <w:tc>
          <w:tcPr>
            <w:tcW w:w="3704" w:type="dxa"/>
            <w:noWrap/>
            <w:hideMark/>
          </w:tcPr>
          <w:p w14:paraId="023677D3" w14:textId="77777777" w:rsidR="0009248B" w:rsidRPr="00140F6D" w:rsidRDefault="0009248B" w:rsidP="000924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119,3</w:t>
            </w:r>
          </w:p>
        </w:tc>
      </w:tr>
    </w:tbl>
    <w:p w14:paraId="4D4D9F98" w14:textId="77777777" w:rsidR="0009248B" w:rsidRPr="0009248B" w:rsidRDefault="0009248B" w:rsidP="0009248B"/>
    <w:p w14:paraId="098C51B0" w14:textId="74E3CB65" w:rsidR="00B31047" w:rsidRPr="004531B5" w:rsidRDefault="00B31047" w:rsidP="00B31047">
      <w:pPr>
        <w:rPr>
          <w:rFonts w:cs="Calibri"/>
        </w:rPr>
      </w:pPr>
      <w:r w:rsidRPr="004531B5">
        <w:rPr>
          <w:rFonts w:cs="Calibri"/>
        </w:rPr>
        <w:t>Tavaliselt kodumajapidamises tekkivad ohtlikud jäätmed on</w:t>
      </w:r>
    </w:p>
    <w:p w14:paraId="672682A9" w14:textId="77777777" w:rsidR="00B31047" w:rsidRPr="004531B5" w:rsidRDefault="00B31047" w:rsidP="00A32A05">
      <w:pPr>
        <w:pStyle w:val="Loendilik"/>
        <w:numPr>
          <w:ilvl w:val="0"/>
          <w:numId w:val="9"/>
        </w:numPr>
        <w:spacing w:before="60"/>
        <w:ind w:left="714" w:hanging="357"/>
        <w:contextualSpacing w:val="0"/>
        <w:rPr>
          <w:rFonts w:cs="Calibri"/>
        </w:rPr>
      </w:pPr>
      <w:r w:rsidRPr="004531B5">
        <w:rPr>
          <w:rFonts w:cs="Calibri"/>
        </w:rPr>
        <w:t>aegunud ravimid;</w:t>
      </w:r>
    </w:p>
    <w:p w14:paraId="4B6F704D" w14:textId="77777777" w:rsidR="00B31047" w:rsidRPr="004531B5" w:rsidRDefault="00B31047" w:rsidP="00A32A05">
      <w:pPr>
        <w:pStyle w:val="Loendilik"/>
        <w:numPr>
          <w:ilvl w:val="0"/>
          <w:numId w:val="9"/>
        </w:numPr>
        <w:spacing w:before="60"/>
        <w:ind w:left="714" w:hanging="357"/>
        <w:contextualSpacing w:val="0"/>
        <w:rPr>
          <w:rFonts w:cs="Calibri"/>
        </w:rPr>
      </w:pPr>
      <w:r w:rsidRPr="004531B5">
        <w:rPr>
          <w:rFonts w:cs="Calibri"/>
        </w:rPr>
        <w:t>elavhõbeda kraadiklaasid;</w:t>
      </w:r>
    </w:p>
    <w:p w14:paraId="0D340AD3" w14:textId="77777777" w:rsidR="00B31047" w:rsidRPr="004531B5" w:rsidRDefault="00B31047" w:rsidP="00A32A05">
      <w:pPr>
        <w:pStyle w:val="Loendilik"/>
        <w:numPr>
          <w:ilvl w:val="0"/>
          <w:numId w:val="9"/>
        </w:numPr>
        <w:spacing w:before="60"/>
        <w:ind w:left="714" w:hanging="357"/>
        <w:contextualSpacing w:val="0"/>
        <w:rPr>
          <w:rFonts w:cs="Calibri"/>
        </w:rPr>
      </w:pPr>
      <w:r w:rsidRPr="004531B5">
        <w:rPr>
          <w:rFonts w:cs="Calibri"/>
        </w:rPr>
        <w:t>kodukemikaalid;</w:t>
      </w:r>
    </w:p>
    <w:p w14:paraId="208FF3C1" w14:textId="77777777" w:rsidR="00B31047" w:rsidRPr="004531B5" w:rsidRDefault="00B31047" w:rsidP="00A32A05">
      <w:pPr>
        <w:pStyle w:val="Loendilik"/>
        <w:numPr>
          <w:ilvl w:val="0"/>
          <w:numId w:val="9"/>
        </w:numPr>
        <w:spacing w:before="60"/>
        <w:ind w:left="714" w:hanging="357"/>
        <w:contextualSpacing w:val="0"/>
        <w:rPr>
          <w:rFonts w:cs="Calibri"/>
        </w:rPr>
      </w:pPr>
      <w:r w:rsidRPr="004531B5">
        <w:rPr>
          <w:rFonts w:cs="Calibri"/>
        </w:rPr>
        <w:t>vanaõli, õlised kaltsud, õlifiltrid;</w:t>
      </w:r>
    </w:p>
    <w:p w14:paraId="4D87084E" w14:textId="77777777" w:rsidR="00B31047" w:rsidRPr="004531B5" w:rsidRDefault="00B31047" w:rsidP="00A32A05">
      <w:pPr>
        <w:pStyle w:val="Loendilik"/>
        <w:numPr>
          <w:ilvl w:val="0"/>
          <w:numId w:val="9"/>
        </w:numPr>
        <w:spacing w:before="60"/>
        <w:ind w:left="714" w:hanging="357"/>
        <w:contextualSpacing w:val="0"/>
        <w:rPr>
          <w:rFonts w:cs="Calibri"/>
        </w:rPr>
      </w:pPr>
      <w:r w:rsidRPr="004531B5">
        <w:rPr>
          <w:rFonts w:cs="Calibri"/>
        </w:rPr>
        <w:t>värvi-, laki-, liimi- ja lahustijäägid;</w:t>
      </w:r>
    </w:p>
    <w:p w14:paraId="50568654" w14:textId="77777777" w:rsidR="00B31047" w:rsidRPr="004531B5" w:rsidRDefault="00B31047" w:rsidP="00A32A05">
      <w:pPr>
        <w:pStyle w:val="Loendilik"/>
        <w:numPr>
          <w:ilvl w:val="0"/>
          <w:numId w:val="9"/>
        </w:numPr>
        <w:spacing w:before="60"/>
        <w:ind w:left="714" w:hanging="357"/>
        <w:contextualSpacing w:val="0"/>
        <w:rPr>
          <w:rFonts w:cs="Calibri"/>
        </w:rPr>
      </w:pPr>
      <w:r w:rsidRPr="004531B5">
        <w:rPr>
          <w:rFonts w:cs="Calibri"/>
        </w:rPr>
        <w:t>väetised ja pestitsiidid;</w:t>
      </w:r>
    </w:p>
    <w:p w14:paraId="226C373C" w14:textId="77777777" w:rsidR="00B31047" w:rsidRPr="004531B5" w:rsidRDefault="00B31047" w:rsidP="00A32A05">
      <w:pPr>
        <w:pStyle w:val="Loendilik"/>
        <w:numPr>
          <w:ilvl w:val="0"/>
          <w:numId w:val="9"/>
        </w:numPr>
        <w:spacing w:before="60"/>
        <w:ind w:left="714" w:hanging="357"/>
        <w:contextualSpacing w:val="0"/>
        <w:rPr>
          <w:rFonts w:cs="Calibri"/>
        </w:rPr>
      </w:pPr>
      <w:r w:rsidRPr="004531B5">
        <w:rPr>
          <w:rFonts w:cs="Calibri"/>
        </w:rPr>
        <w:t>rotimürk jm biotsiidid;</w:t>
      </w:r>
    </w:p>
    <w:p w14:paraId="2C8FAFCC" w14:textId="77777777" w:rsidR="00B31047" w:rsidRPr="004531B5" w:rsidRDefault="00B31047" w:rsidP="00A32A05">
      <w:pPr>
        <w:pStyle w:val="Loendilik"/>
        <w:numPr>
          <w:ilvl w:val="0"/>
          <w:numId w:val="9"/>
        </w:numPr>
        <w:spacing w:before="60"/>
        <w:ind w:left="714" w:hanging="357"/>
        <w:contextualSpacing w:val="0"/>
        <w:rPr>
          <w:rFonts w:cs="Calibri"/>
        </w:rPr>
      </w:pPr>
      <w:r w:rsidRPr="004531B5">
        <w:rPr>
          <w:rFonts w:cs="Calibri"/>
        </w:rPr>
        <w:t>kompaktlambid (ehk säästupirnid), päevavalguslambid;</w:t>
      </w:r>
    </w:p>
    <w:p w14:paraId="786CF144" w14:textId="77777777" w:rsidR="00DF6971" w:rsidRDefault="00B31047" w:rsidP="00A32A05">
      <w:pPr>
        <w:pStyle w:val="Loendilik"/>
        <w:numPr>
          <w:ilvl w:val="0"/>
          <w:numId w:val="9"/>
        </w:numPr>
        <w:spacing w:before="60"/>
        <w:ind w:left="714" w:hanging="357"/>
        <w:contextualSpacing w:val="0"/>
        <w:rPr>
          <w:rFonts w:cs="Calibri"/>
        </w:rPr>
      </w:pPr>
      <w:r w:rsidRPr="004531B5">
        <w:rPr>
          <w:rFonts w:cs="Calibri"/>
        </w:rPr>
        <w:t>patareid ja akud.</w:t>
      </w:r>
    </w:p>
    <w:p w14:paraId="5447027F" w14:textId="2FB0935B" w:rsidR="00B31047" w:rsidRPr="00DF6971" w:rsidRDefault="0009248B" w:rsidP="00DF6971">
      <w:pPr>
        <w:rPr>
          <w:rFonts w:cs="Calibri"/>
        </w:rPr>
      </w:pPr>
      <w:r>
        <w:rPr>
          <w:rFonts w:cs="Calibri"/>
        </w:rPr>
        <w:t>Kadrina</w:t>
      </w:r>
      <w:r w:rsidR="004A5B81">
        <w:rPr>
          <w:rFonts w:cs="Calibri"/>
        </w:rPr>
        <w:t xml:space="preserve"> vallas</w:t>
      </w:r>
      <w:r w:rsidR="00B31047" w:rsidRPr="00DF6971">
        <w:rPr>
          <w:rFonts w:cs="Calibri"/>
        </w:rPr>
        <w:t xml:space="preserve"> moodusta</w:t>
      </w:r>
      <w:r w:rsidR="00AC3236">
        <w:rPr>
          <w:rFonts w:cs="Calibri"/>
        </w:rPr>
        <w:t>sid</w:t>
      </w:r>
      <w:r w:rsidR="00B31047" w:rsidRPr="00DF6971">
        <w:rPr>
          <w:rFonts w:cs="Calibri"/>
        </w:rPr>
        <w:t xml:space="preserve"> 202</w:t>
      </w:r>
      <w:r w:rsidR="004A5B81">
        <w:rPr>
          <w:rFonts w:cs="Calibri"/>
        </w:rPr>
        <w:t>3</w:t>
      </w:r>
      <w:r w:rsidR="00B31047" w:rsidRPr="00DF6971">
        <w:rPr>
          <w:rFonts w:cs="Calibri"/>
        </w:rPr>
        <w:t>. aasta andmete alusel elanike ohtlikud jäätmed peamiselt</w:t>
      </w:r>
      <w:r w:rsidR="0063551A">
        <w:rPr>
          <w:rFonts w:cs="Calibri"/>
        </w:rPr>
        <w:t xml:space="preserve"> </w:t>
      </w:r>
      <w:r>
        <w:rPr>
          <w:rStyle w:val="Selgeltmrgatavrhutus"/>
        </w:rPr>
        <w:t>romusõidukid, pliiakud ning ohtlikke aineid sisaldavad värvid, trükivärvid, liimid ja vaigud.</w:t>
      </w:r>
      <w:r w:rsidR="00834C9D">
        <w:rPr>
          <w:rFonts w:cs="Calibri"/>
        </w:rPr>
        <w:t xml:space="preserve"> </w:t>
      </w:r>
      <w:r w:rsidR="00B31047" w:rsidRPr="00DF6971">
        <w:rPr>
          <w:rFonts w:cs="Calibri"/>
        </w:rPr>
        <w:t>Seoses</w:t>
      </w:r>
      <w:r>
        <w:rPr>
          <w:rFonts w:cs="Calibri"/>
        </w:rPr>
        <w:t xml:space="preserve"> teoreetiliselt</w:t>
      </w:r>
      <w:r w:rsidR="00B31047" w:rsidRPr="00DF6971">
        <w:rPr>
          <w:rFonts w:cs="Calibri"/>
        </w:rPr>
        <w:t xml:space="preserve"> elanike </w:t>
      </w:r>
      <w:r w:rsidR="00870DC4">
        <w:rPr>
          <w:rFonts w:cs="Calibri"/>
        </w:rPr>
        <w:t xml:space="preserve">liigiti kogumise </w:t>
      </w:r>
      <w:r w:rsidR="00B31047" w:rsidRPr="00DF6971">
        <w:rPr>
          <w:rFonts w:cs="Calibri"/>
        </w:rPr>
        <w:t xml:space="preserve">harjumuste </w:t>
      </w:r>
      <w:proofErr w:type="spellStart"/>
      <w:r>
        <w:rPr>
          <w:rFonts w:cs="Calibri"/>
        </w:rPr>
        <w:t>järk-järgulise</w:t>
      </w:r>
      <w:proofErr w:type="spellEnd"/>
      <w:r>
        <w:rPr>
          <w:rFonts w:cs="Calibri"/>
        </w:rPr>
        <w:t xml:space="preserve"> </w:t>
      </w:r>
      <w:r w:rsidR="00B31047" w:rsidRPr="00DF6971">
        <w:rPr>
          <w:rFonts w:cs="Calibri"/>
        </w:rPr>
        <w:t>paranemisega või</w:t>
      </w:r>
      <w:r w:rsidR="00DF6971">
        <w:rPr>
          <w:rFonts w:cs="Calibri"/>
        </w:rPr>
        <w:t>b</w:t>
      </w:r>
      <w:r w:rsidR="00B31047" w:rsidRPr="00DF6971">
        <w:rPr>
          <w:rFonts w:cs="Calibri"/>
        </w:rPr>
        <w:t xml:space="preserve"> oodata edaspidiseks </w:t>
      </w:r>
      <w:r w:rsidR="00DF6971">
        <w:rPr>
          <w:rFonts w:cs="Calibri"/>
        </w:rPr>
        <w:t xml:space="preserve">perioodiks </w:t>
      </w:r>
      <w:r w:rsidR="00B31047" w:rsidRPr="00DF6971">
        <w:rPr>
          <w:rFonts w:cs="Calibri"/>
        </w:rPr>
        <w:t>ohtlike jäätmete koguse pidevat vähest tõusu.</w:t>
      </w:r>
    </w:p>
    <w:p w14:paraId="796BBC1E" w14:textId="599BB12F" w:rsidR="00D163A0" w:rsidRDefault="00B31047" w:rsidP="00B31047">
      <w:pPr>
        <w:rPr>
          <w:rFonts w:cs="Calibri"/>
        </w:rPr>
      </w:pPr>
      <w:r w:rsidRPr="004531B5">
        <w:rPr>
          <w:rFonts w:cs="Calibri"/>
        </w:rPr>
        <w:t>Vanaõli jäätmete teke on kajastatud tabelis</w:t>
      </w:r>
      <w:r w:rsidR="003D54A5">
        <w:rPr>
          <w:rFonts w:cs="Calibri"/>
        </w:rPr>
        <w:t xml:space="preserve"> </w:t>
      </w:r>
      <w:r w:rsidR="0067196B">
        <w:rPr>
          <w:rFonts w:cs="Calibri"/>
        </w:rPr>
        <w:t>10</w:t>
      </w:r>
      <w:r w:rsidRPr="004531B5">
        <w:rPr>
          <w:rFonts w:cs="Calibri"/>
        </w:rPr>
        <w:t xml:space="preserve">. </w:t>
      </w:r>
      <w:r w:rsidRPr="00C62FC2">
        <w:rPr>
          <w:rFonts w:cs="Calibri"/>
        </w:rPr>
        <w:t>Vanaõli jäätmete</w:t>
      </w:r>
      <w:r w:rsidR="00D163A0">
        <w:rPr>
          <w:rFonts w:cs="Calibri"/>
        </w:rPr>
        <w:t>le</w:t>
      </w:r>
      <w:r w:rsidR="00485C49">
        <w:rPr>
          <w:rFonts w:cs="Calibri"/>
        </w:rPr>
        <w:t xml:space="preserve"> taaskasut</w:t>
      </w:r>
      <w:r w:rsidR="00E81C0A">
        <w:rPr>
          <w:rFonts w:cs="Calibri"/>
        </w:rPr>
        <w:t xml:space="preserve">ust ei toimu ning need transporditakse valla territooriumilt välja edasiseks käitlemiseks. </w:t>
      </w:r>
    </w:p>
    <w:p w14:paraId="493C2269" w14:textId="5A38D276" w:rsidR="00B31047" w:rsidRDefault="00B31047" w:rsidP="009A47AE">
      <w:pPr>
        <w:pStyle w:val="Pealdis"/>
      </w:pPr>
      <w:r w:rsidRPr="00AA051F">
        <w:lastRenderedPageBreak/>
        <w:t xml:space="preserve">Tabel </w:t>
      </w:r>
      <w:fldSimple w:instr=" SEQ Tabel \* ARABIC ">
        <w:r w:rsidR="003304A2">
          <w:rPr>
            <w:noProof/>
          </w:rPr>
          <w:t>10</w:t>
        </w:r>
      </w:fldSimple>
      <w:r w:rsidRPr="00AA051F">
        <w:t xml:space="preserve">. </w:t>
      </w:r>
      <w:r w:rsidR="000C6409">
        <w:t>Kadrina</w:t>
      </w:r>
      <w:r w:rsidR="00FF1CE2">
        <w:t xml:space="preserve"> vallas</w:t>
      </w:r>
      <w:r w:rsidRPr="00AA051F">
        <w:t xml:space="preserve"> </w:t>
      </w:r>
      <w:r w:rsidR="00F21501" w:rsidRPr="00AA051F">
        <w:t>kogutud</w:t>
      </w:r>
      <w:r w:rsidRPr="00AA051F">
        <w:t xml:space="preserve"> vanaõli jäätmed aastatel 20</w:t>
      </w:r>
      <w:r w:rsidR="00FF1CE2">
        <w:t>20</w:t>
      </w:r>
      <w:r w:rsidRPr="00AA051F">
        <w:t>-202</w:t>
      </w:r>
      <w:r w:rsidR="00FF1CE2">
        <w:t>3</w:t>
      </w:r>
      <w:r w:rsidRPr="00AA051F">
        <w:t xml:space="preserve"> tonnides. Allikas: Keskkonnaagentuur.</w:t>
      </w:r>
    </w:p>
    <w:tbl>
      <w:tblPr>
        <w:tblStyle w:val="Ruuttabel4rhk6"/>
        <w:tblW w:w="9219" w:type="dxa"/>
        <w:tblLook w:val="04A0" w:firstRow="1" w:lastRow="0" w:firstColumn="1" w:lastColumn="0" w:noHBand="0" w:noVBand="1"/>
      </w:tblPr>
      <w:tblGrid>
        <w:gridCol w:w="728"/>
        <w:gridCol w:w="4370"/>
        <w:gridCol w:w="993"/>
        <w:gridCol w:w="992"/>
        <w:gridCol w:w="1134"/>
        <w:gridCol w:w="1002"/>
      </w:tblGrid>
      <w:tr w:rsidR="000C6409" w:rsidRPr="00140F6D" w14:paraId="184D7AA8" w14:textId="77777777" w:rsidTr="00A3414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8" w:type="dxa"/>
            <w:noWrap/>
            <w:hideMark/>
          </w:tcPr>
          <w:p w14:paraId="7FE416A0" w14:textId="77777777" w:rsidR="000C6409" w:rsidRPr="00140F6D" w:rsidRDefault="000C6409" w:rsidP="000C6409">
            <w:pPr>
              <w:spacing w:before="0"/>
              <w:jc w:val="center"/>
              <w:rPr>
                <w:rFonts w:eastAsia="Times New Roman" w:cstheme="minorHAnsi"/>
                <w:color w:val="000000"/>
                <w:sz w:val="20"/>
                <w:szCs w:val="20"/>
              </w:rPr>
            </w:pPr>
            <w:r w:rsidRPr="00140F6D">
              <w:rPr>
                <w:rFonts w:eastAsia="Times New Roman" w:cstheme="minorHAnsi"/>
                <w:color w:val="000000"/>
                <w:sz w:val="20"/>
                <w:szCs w:val="20"/>
              </w:rPr>
              <w:t>Kood</w:t>
            </w:r>
          </w:p>
        </w:tc>
        <w:tc>
          <w:tcPr>
            <w:tcW w:w="4370" w:type="dxa"/>
            <w:noWrap/>
            <w:hideMark/>
          </w:tcPr>
          <w:p w14:paraId="6C450164" w14:textId="77777777" w:rsidR="000C6409" w:rsidRPr="00140F6D" w:rsidRDefault="000C6409" w:rsidP="000C640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Jäätmeliik</w:t>
            </w:r>
          </w:p>
        </w:tc>
        <w:tc>
          <w:tcPr>
            <w:tcW w:w="993" w:type="dxa"/>
            <w:noWrap/>
            <w:hideMark/>
          </w:tcPr>
          <w:p w14:paraId="2E53508A" w14:textId="77777777" w:rsidR="000C6409" w:rsidRPr="00140F6D" w:rsidRDefault="000C6409" w:rsidP="000C640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2020</w:t>
            </w:r>
          </w:p>
        </w:tc>
        <w:tc>
          <w:tcPr>
            <w:tcW w:w="992" w:type="dxa"/>
            <w:noWrap/>
            <w:hideMark/>
          </w:tcPr>
          <w:p w14:paraId="4D4597AC" w14:textId="77777777" w:rsidR="000C6409" w:rsidRPr="00140F6D" w:rsidRDefault="000C6409" w:rsidP="000C640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2021</w:t>
            </w:r>
          </w:p>
        </w:tc>
        <w:tc>
          <w:tcPr>
            <w:tcW w:w="1134" w:type="dxa"/>
            <w:noWrap/>
            <w:hideMark/>
          </w:tcPr>
          <w:p w14:paraId="01D87DA6" w14:textId="77777777" w:rsidR="000C6409" w:rsidRPr="00140F6D" w:rsidRDefault="000C6409" w:rsidP="000C640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2022</w:t>
            </w:r>
          </w:p>
        </w:tc>
        <w:tc>
          <w:tcPr>
            <w:tcW w:w="1002" w:type="dxa"/>
            <w:noWrap/>
            <w:hideMark/>
          </w:tcPr>
          <w:p w14:paraId="69590CD0" w14:textId="77777777" w:rsidR="000C6409" w:rsidRPr="00140F6D" w:rsidRDefault="000C6409" w:rsidP="000C6409">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2023</w:t>
            </w:r>
          </w:p>
        </w:tc>
      </w:tr>
      <w:tr w:rsidR="000C6409" w:rsidRPr="00140F6D" w14:paraId="5BFDDDBA" w14:textId="77777777" w:rsidTr="00A3414D">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28" w:type="dxa"/>
            <w:noWrap/>
            <w:hideMark/>
          </w:tcPr>
          <w:p w14:paraId="6F674982" w14:textId="77777777" w:rsidR="000C6409" w:rsidRPr="00140F6D" w:rsidRDefault="000C6409" w:rsidP="000C6409">
            <w:pPr>
              <w:spacing w:before="0"/>
              <w:jc w:val="left"/>
              <w:rPr>
                <w:rFonts w:eastAsia="Times New Roman" w:cstheme="minorHAnsi"/>
                <w:color w:val="000000"/>
                <w:sz w:val="20"/>
                <w:szCs w:val="20"/>
              </w:rPr>
            </w:pPr>
            <w:r w:rsidRPr="00140F6D">
              <w:rPr>
                <w:rFonts w:eastAsia="Times New Roman" w:cstheme="minorHAnsi"/>
                <w:color w:val="000000"/>
                <w:sz w:val="20"/>
                <w:szCs w:val="20"/>
              </w:rPr>
              <w:t>13 02</w:t>
            </w:r>
          </w:p>
        </w:tc>
        <w:tc>
          <w:tcPr>
            <w:tcW w:w="4370" w:type="dxa"/>
            <w:hideMark/>
          </w:tcPr>
          <w:p w14:paraId="687BEF31" w14:textId="3F5B9B70" w:rsidR="000C6409" w:rsidRPr="00140F6D" w:rsidRDefault="000C6409" w:rsidP="000C640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Mootori-, käigukasti- ja määrde-õlijäätmed</w:t>
            </w:r>
          </w:p>
        </w:tc>
        <w:tc>
          <w:tcPr>
            <w:tcW w:w="993" w:type="dxa"/>
            <w:noWrap/>
            <w:hideMark/>
          </w:tcPr>
          <w:p w14:paraId="75942B73" w14:textId="77777777" w:rsidR="000C6409" w:rsidRPr="00140F6D" w:rsidRDefault="000C6409" w:rsidP="000C640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2,7</w:t>
            </w:r>
          </w:p>
        </w:tc>
        <w:tc>
          <w:tcPr>
            <w:tcW w:w="992" w:type="dxa"/>
            <w:noWrap/>
            <w:hideMark/>
          </w:tcPr>
          <w:p w14:paraId="5053D642" w14:textId="77777777" w:rsidR="000C6409" w:rsidRPr="00140F6D" w:rsidRDefault="000C6409" w:rsidP="000C640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0,6</w:t>
            </w:r>
          </w:p>
        </w:tc>
        <w:tc>
          <w:tcPr>
            <w:tcW w:w="1134" w:type="dxa"/>
            <w:noWrap/>
            <w:hideMark/>
          </w:tcPr>
          <w:p w14:paraId="3B4F8901" w14:textId="77777777" w:rsidR="000C6409" w:rsidRPr="00140F6D" w:rsidRDefault="000C6409" w:rsidP="000C640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0,5</w:t>
            </w:r>
          </w:p>
        </w:tc>
        <w:tc>
          <w:tcPr>
            <w:tcW w:w="1002" w:type="dxa"/>
            <w:noWrap/>
            <w:hideMark/>
          </w:tcPr>
          <w:p w14:paraId="7547BBD5" w14:textId="77777777" w:rsidR="000C6409" w:rsidRPr="00140F6D" w:rsidRDefault="000C6409" w:rsidP="000C640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2,5</w:t>
            </w:r>
          </w:p>
        </w:tc>
      </w:tr>
      <w:tr w:rsidR="000C6409" w:rsidRPr="00140F6D" w14:paraId="2F5E358E" w14:textId="77777777" w:rsidTr="00A3414D">
        <w:trPr>
          <w:trHeight w:val="315"/>
        </w:trPr>
        <w:tc>
          <w:tcPr>
            <w:cnfStyle w:val="001000000000" w:firstRow="0" w:lastRow="0" w:firstColumn="1" w:lastColumn="0" w:oddVBand="0" w:evenVBand="0" w:oddHBand="0" w:evenHBand="0" w:firstRowFirstColumn="0" w:firstRowLastColumn="0" w:lastRowFirstColumn="0" w:lastRowLastColumn="0"/>
            <w:tcW w:w="728" w:type="dxa"/>
            <w:noWrap/>
            <w:hideMark/>
          </w:tcPr>
          <w:p w14:paraId="35301272" w14:textId="77777777" w:rsidR="000C6409" w:rsidRPr="00140F6D" w:rsidRDefault="000C6409" w:rsidP="000C6409">
            <w:pPr>
              <w:spacing w:before="0"/>
              <w:jc w:val="left"/>
              <w:rPr>
                <w:rFonts w:eastAsia="Times New Roman" w:cstheme="minorHAnsi"/>
                <w:color w:val="000000"/>
                <w:sz w:val="20"/>
                <w:szCs w:val="20"/>
              </w:rPr>
            </w:pPr>
            <w:r w:rsidRPr="00140F6D">
              <w:rPr>
                <w:rFonts w:eastAsia="Times New Roman" w:cstheme="minorHAnsi"/>
                <w:color w:val="000000"/>
                <w:sz w:val="20"/>
                <w:szCs w:val="20"/>
              </w:rPr>
              <w:t>13 05</w:t>
            </w:r>
          </w:p>
        </w:tc>
        <w:tc>
          <w:tcPr>
            <w:tcW w:w="4370" w:type="dxa"/>
            <w:hideMark/>
          </w:tcPr>
          <w:p w14:paraId="10406C25" w14:textId="77777777" w:rsidR="000C6409" w:rsidRPr="00140F6D" w:rsidRDefault="000C6409" w:rsidP="000C6409">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Õlipüünisejäätmed</w:t>
            </w:r>
          </w:p>
        </w:tc>
        <w:tc>
          <w:tcPr>
            <w:tcW w:w="993" w:type="dxa"/>
            <w:noWrap/>
            <w:hideMark/>
          </w:tcPr>
          <w:p w14:paraId="12817AEC" w14:textId="77777777" w:rsidR="000C6409" w:rsidRPr="00140F6D" w:rsidRDefault="000C6409" w:rsidP="000C640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92" w:type="dxa"/>
            <w:noWrap/>
            <w:hideMark/>
          </w:tcPr>
          <w:p w14:paraId="0C555B0C" w14:textId="77777777" w:rsidR="000C6409" w:rsidRPr="00140F6D" w:rsidRDefault="000C6409" w:rsidP="000C640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1,8</w:t>
            </w:r>
          </w:p>
        </w:tc>
        <w:tc>
          <w:tcPr>
            <w:tcW w:w="1134" w:type="dxa"/>
            <w:noWrap/>
            <w:hideMark/>
          </w:tcPr>
          <w:p w14:paraId="41928E63" w14:textId="77777777" w:rsidR="000C6409" w:rsidRPr="00140F6D" w:rsidRDefault="000C6409" w:rsidP="000C640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1,6</w:t>
            </w:r>
          </w:p>
        </w:tc>
        <w:tc>
          <w:tcPr>
            <w:tcW w:w="1002" w:type="dxa"/>
            <w:noWrap/>
            <w:hideMark/>
          </w:tcPr>
          <w:p w14:paraId="2E6D3A31" w14:textId="77777777" w:rsidR="000C6409" w:rsidRPr="00140F6D" w:rsidRDefault="000C6409" w:rsidP="000C6409">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w:t>
            </w:r>
          </w:p>
        </w:tc>
      </w:tr>
      <w:tr w:rsidR="000C6409" w:rsidRPr="00140F6D" w14:paraId="384ED936" w14:textId="77777777" w:rsidTr="00A341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28" w:type="dxa"/>
            <w:noWrap/>
            <w:hideMark/>
          </w:tcPr>
          <w:p w14:paraId="4C395490" w14:textId="77777777" w:rsidR="000C6409" w:rsidRPr="00140F6D" w:rsidRDefault="000C6409" w:rsidP="000C6409">
            <w:pPr>
              <w:spacing w:before="0"/>
              <w:jc w:val="left"/>
              <w:rPr>
                <w:rFonts w:eastAsia="Times New Roman" w:cstheme="minorHAnsi"/>
                <w:color w:val="000000"/>
                <w:sz w:val="20"/>
                <w:szCs w:val="20"/>
              </w:rPr>
            </w:pPr>
            <w:r w:rsidRPr="00140F6D">
              <w:rPr>
                <w:rFonts w:eastAsia="Times New Roman" w:cstheme="minorHAnsi"/>
                <w:color w:val="000000"/>
                <w:sz w:val="20"/>
                <w:szCs w:val="20"/>
              </w:rPr>
              <w:t>13 08</w:t>
            </w:r>
          </w:p>
        </w:tc>
        <w:tc>
          <w:tcPr>
            <w:tcW w:w="4370" w:type="dxa"/>
            <w:hideMark/>
          </w:tcPr>
          <w:p w14:paraId="4E6DF932" w14:textId="3866E131" w:rsidR="000C6409" w:rsidRPr="00140F6D" w:rsidRDefault="000C6409" w:rsidP="000C6409">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 xml:space="preserve">Nimistus mujal nimetamata õli-jäätmed </w:t>
            </w:r>
          </w:p>
        </w:tc>
        <w:tc>
          <w:tcPr>
            <w:tcW w:w="993" w:type="dxa"/>
            <w:noWrap/>
            <w:hideMark/>
          </w:tcPr>
          <w:p w14:paraId="6BFDC7AE" w14:textId="77777777" w:rsidR="000C6409" w:rsidRPr="00140F6D" w:rsidRDefault="000C6409" w:rsidP="000C640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992" w:type="dxa"/>
            <w:noWrap/>
            <w:hideMark/>
          </w:tcPr>
          <w:p w14:paraId="01E25A39" w14:textId="77777777" w:rsidR="000C6409" w:rsidRPr="00140F6D" w:rsidRDefault="000C6409" w:rsidP="000C640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noWrap/>
            <w:hideMark/>
          </w:tcPr>
          <w:p w14:paraId="63ABE17F" w14:textId="77777777" w:rsidR="000C6409" w:rsidRPr="00140F6D" w:rsidRDefault="000C6409" w:rsidP="000C640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0,4</w:t>
            </w:r>
          </w:p>
        </w:tc>
        <w:tc>
          <w:tcPr>
            <w:tcW w:w="1002" w:type="dxa"/>
            <w:noWrap/>
            <w:hideMark/>
          </w:tcPr>
          <w:p w14:paraId="53F6A618" w14:textId="77777777" w:rsidR="000C6409" w:rsidRPr="00140F6D" w:rsidRDefault="000C6409" w:rsidP="000C6409">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r>
    </w:tbl>
    <w:p w14:paraId="193807B3" w14:textId="5F92B61A" w:rsidR="00B31047" w:rsidRPr="004531B5" w:rsidRDefault="00B31047" w:rsidP="00B31047">
      <w:pPr>
        <w:rPr>
          <w:rFonts w:cs="Calibri"/>
        </w:rPr>
      </w:pPr>
      <w:r w:rsidRPr="004531B5">
        <w:rPr>
          <w:rFonts w:cs="Calibri"/>
        </w:rPr>
        <w:t>Ohtlikke jäätmeid tuleb hoiustada nii, et need ei reostaks pinna- või põhjavett ega põhjustaks teisi keskkonnakahjustusi. Vedelaid ohtlikke jäätmeid peab säilitama kindlalt suletavates kogumismahutites, mis välistab nende sattumise maapinnale, põhjavette või kanalisatsiooni.</w:t>
      </w:r>
    </w:p>
    <w:p w14:paraId="158C0D63" w14:textId="77777777" w:rsidR="00B31047" w:rsidRPr="004531B5" w:rsidRDefault="00B31047" w:rsidP="00034035">
      <w:pPr>
        <w:pStyle w:val="Pealkiri3"/>
      </w:pPr>
      <w:bookmarkStart w:id="155" w:name="_Toc98495973"/>
      <w:bookmarkStart w:id="156" w:name="_Toc210123320"/>
      <w:r w:rsidRPr="004531B5">
        <w:t xml:space="preserve">Ohtlike </w:t>
      </w:r>
      <w:r w:rsidRPr="00034035">
        <w:t>jäätmete</w:t>
      </w:r>
      <w:r w:rsidRPr="004531B5">
        <w:t xml:space="preserve"> kogumis- ja käitlussüsteem</w:t>
      </w:r>
      <w:bookmarkEnd w:id="155"/>
      <w:bookmarkEnd w:id="156"/>
    </w:p>
    <w:p w14:paraId="041E57AF" w14:textId="552BC65D" w:rsidR="00893816" w:rsidRDefault="007974A0" w:rsidP="00B31047">
      <w:pPr>
        <w:rPr>
          <w:rFonts w:cs="Calibri"/>
        </w:rPr>
      </w:pPr>
      <w:r w:rsidRPr="007974A0">
        <w:rPr>
          <w:rFonts w:cs="Calibri"/>
        </w:rPr>
        <w:t xml:space="preserve">Kodumajapidamisest pärinevad ohtlikud jäätmed saab tasuta ära anda </w:t>
      </w:r>
      <w:r w:rsidR="000C6409">
        <w:rPr>
          <w:rFonts w:cs="Calibri"/>
        </w:rPr>
        <w:t>Kadrina valla jäätmejaama ning Lääne-Viru Jäätmekeskusesse</w:t>
      </w:r>
      <w:r w:rsidRPr="004B73CA">
        <w:rPr>
          <w:rFonts w:cs="Calibri"/>
        </w:rPr>
        <w:t>.</w:t>
      </w:r>
      <w:r w:rsidR="004B73CA">
        <w:rPr>
          <w:rFonts w:cs="Calibri"/>
        </w:rPr>
        <w:t xml:space="preserve"> </w:t>
      </w:r>
      <w:r w:rsidR="00E60766">
        <w:rPr>
          <w:rFonts w:cs="Calibri"/>
        </w:rPr>
        <w:t>Vastavalt vajadusele korraldatakse üks kord aastas ka eterniidijäätmete kogumist, kus elanikel on</w:t>
      </w:r>
      <w:r w:rsidR="0058637D">
        <w:rPr>
          <w:rFonts w:cs="Calibri"/>
        </w:rPr>
        <w:t xml:space="preserve"> eelnevalt regi</w:t>
      </w:r>
      <w:r w:rsidR="001D5273">
        <w:rPr>
          <w:rFonts w:cs="Calibri"/>
        </w:rPr>
        <w:t>st</w:t>
      </w:r>
      <w:r w:rsidR="0058637D">
        <w:rPr>
          <w:rFonts w:cs="Calibri"/>
        </w:rPr>
        <w:t>reerunu</w:t>
      </w:r>
      <w:r w:rsidR="00E43357">
        <w:rPr>
          <w:rFonts w:cs="Calibri"/>
        </w:rPr>
        <w:t>na</w:t>
      </w:r>
      <w:r w:rsidR="00E60766">
        <w:rPr>
          <w:rFonts w:cs="Calibri"/>
        </w:rPr>
        <w:t xml:space="preserve"> teatud perioodi jooksul võimalik eterniidijäätmed tasuta üle anda Lääne-Viru Jäätmekeskusesse. </w:t>
      </w:r>
    </w:p>
    <w:p w14:paraId="73841FF7" w14:textId="77777777" w:rsidR="00B31047" w:rsidRPr="004531B5" w:rsidRDefault="00B31047" w:rsidP="00034035">
      <w:pPr>
        <w:pStyle w:val="Pealkiri2"/>
      </w:pPr>
      <w:bookmarkStart w:id="157" w:name="_Toc98495974"/>
      <w:bookmarkStart w:id="158" w:name="_Toc210123321"/>
      <w:bookmarkStart w:id="159" w:name="_Toc20742279"/>
      <w:bookmarkStart w:id="160" w:name="_Toc20829466"/>
      <w:bookmarkStart w:id="161" w:name="_Toc21263199"/>
      <w:bookmarkStart w:id="162" w:name="_Toc21263305"/>
      <w:bookmarkStart w:id="163" w:name="_Toc22119793"/>
      <w:bookmarkStart w:id="164" w:name="_Toc22653517"/>
      <w:bookmarkStart w:id="165" w:name="_Toc22666002"/>
      <w:bookmarkStart w:id="166" w:name="_Toc23000989"/>
      <w:bookmarkStart w:id="167" w:name="_Toc23143910"/>
      <w:bookmarkStart w:id="168" w:name="_Toc23145111"/>
      <w:bookmarkStart w:id="169" w:name="_Toc23156248"/>
      <w:bookmarkStart w:id="170" w:name="_Toc23166479"/>
      <w:bookmarkStart w:id="171" w:name="_Toc23166966"/>
      <w:bookmarkStart w:id="172" w:name="_Toc23334734"/>
      <w:bookmarkStart w:id="173" w:name="_Toc42257580"/>
      <w:bookmarkStart w:id="174" w:name="_Toc42258494"/>
      <w:bookmarkStart w:id="175" w:name="_Toc42258587"/>
      <w:bookmarkStart w:id="176" w:name="_Toc42258695"/>
      <w:bookmarkStart w:id="177" w:name="_Toc42258758"/>
      <w:bookmarkStart w:id="178" w:name="_Toc333322043"/>
      <w:bookmarkStart w:id="179" w:name="_Toc487020714"/>
      <w:r w:rsidRPr="00034035">
        <w:t>Probleemtooted</w:t>
      </w:r>
      <w:bookmarkEnd w:id="157"/>
      <w:bookmarkEnd w:id="158"/>
    </w:p>
    <w:p w14:paraId="2ECB3AB9" w14:textId="77777777" w:rsidR="00B31047" w:rsidRPr="004531B5" w:rsidRDefault="00B31047" w:rsidP="00034035">
      <w:pPr>
        <w:pStyle w:val="Pealkiri3"/>
      </w:pPr>
      <w:bookmarkStart w:id="180" w:name="_Toc98495975"/>
      <w:bookmarkStart w:id="181" w:name="_Toc210123322"/>
      <w:r w:rsidRPr="004531B5">
        <w:t xml:space="preserve">Elektri- ja </w:t>
      </w:r>
      <w:r w:rsidRPr="00034035">
        <w:t>elektroonikaseadmed</w:t>
      </w:r>
      <w:r w:rsidRPr="004531B5">
        <w:t xml:space="preserve"> ning nende kogumis- ja käitlussüsteem</w:t>
      </w:r>
      <w:bookmarkEnd w:id="180"/>
      <w:bookmarkEnd w:id="181"/>
    </w:p>
    <w:p w14:paraId="304C6DDA" w14:textId="2A702C6C" w:rsidR="001244D6" w:rsidRDefault="00B31047" w:rsidP="00B31047">
      <w:pPr>
        <w:rPr>
          <w:rFonts w:cs="Calibri"/>
        </w:rPr>
      </w:pPr>
      <w:r w:rsidRPr="004531B5">
        <w:rPr>
          <w:rFonts w:cs="Calibri"/>
        </w:rPr>
        <w:t xml:space="preserve">Elektri- ja elektroonikaseadmete romud on üks kiiremini kasvavaid jäätmevooge. Need jäätmeliigid sisaldavad väärtuslikke metalle, kuid samas hulgaliselt ka äärmiselt keskkonnaohtlikke komponente, nagu elavhõbe, tina, kaadmium, </w:t>
      </w:r>
      <w:proofErr w:type="spellStart"/>
      <w:r w:rsidRPr="004531B5">
        <w:rPr>
          <w:rFonts w:cs="Calibri"/>
        </w:rPr>
        <w:t>freoonid</w:t>
      </w:r>
      <w:proofErr w:type="spellEnd"/>
      <w:r w:rsidRPr="004531B5">
        <w:rPr>
          <w:rFonts w:cs="Calibri"/>
        </w:rPr>
        <w:t xml:space="preserve"> jne. </w:t>
      </w:r>
      <w:r w:rsidR="001244D6">
        <w:t>Direktiiv nr 2012/19/EL artikkel 7 p 1 sätestab elektri- ja elektroonikaromude kogumise ning taaskasutamise sihtarvud.</w:t>
      </w:r>
      <w:r w:rsidR="00701E11">
        <w:t xml:space="preserve"> Alates 2019. aastast on igal aastal saavutatav minimaalne kogumise määr 65% asjaomases liikmesriigis kolmel eelneval aastal turule lastud elektri- ja elektroonikaseadmete keskmisest massist</w:t>
      </w:r>
      <w:r w:rsidR="00DD3A2C">
        <w:t xml:space="preserve">. </w:t>
      </w:r>
      <w:r w:rsidR="00CA0311">
        <w:t>Elektroonikaromude kogumise määr oli Keskkonnaagentuuri arvutuste kohaselt Eestis 2020. aastal 61.5%.</w:t>
      </w:r>
    </w:p>
    <w:p w14:paraId="20F64538" w14:textId="3DB9F28E" w:rsidR="00B31047" w:rsidRDefault="00B31047" w:rsidP="009A47AE">
      <w:pPr>
        <w:pStyle w:val="Pealdis"/>
      </w:pPr>
      <w:r w:rsidRPr="004531B5">
        <w:t xml:space="preserve">Tabel </w:t>
      </w:r>
      <w:fldSimple w:instr=" SEQ Tabel \* ARABIC ">
        <w:r w:rsidR="003304A2">
          <w:rPr>
            <w:noProof/>
          </w:rPr>
          <w:t>11</w:t>
        </w:r>
      </w:fldSimple>
      <w:r w:rsidRPr="004531B5">
        <w:t xml:space="preserve">. </w:t>
      </w:r>
      <w:r w:rsidR="00FF5FEE">
        <w:t>Kadrina</w:t>
      </w:r>
      <w:r w:rsidR="00693B1E">
        <w:t xml:space="preserve"> vallas</w:t>
      </w:r>
      <w:r w:rsidR="00D77615">
        <w:t xml:space="preserve"> kogutud e</w:t>
      </w:r>
      <w:r w:rsidRPr="004531B5">
        <w:t>lektri- ja elektroonikaseadmete jäätme</w:t>
      </w:r>
      <w:r w:rsidR="00D77615">
        <w:t>d</w:t>
      </w:r>
      <w:r w:rsidRPr="004531B5">
        <w:t xml:space="preserve"> aastatel 20</w:t>
      </w:r>
      <w:r w:rsidR="00693B1E">
        <w:t>20</w:t>
      </w:r>
      <w:r w:rsidRPr="004531B5">
        <w:t>-202</w:t>
      </w:r>
      <w:r w:rsidR="00693B1E">
        <w:t>3</w:t>
      </w:r>
      <w:r w:rsidRPr="004531B5">
        <w:t xml:space="preserve"> tonnides. Allikas: Keskkonnaagentuur.</w:t>
      </w:r>
    </w:p>
    <w:tbl>
      <w:tblPr>
        <w:tblStyle w:val="Ruuttabel4rhk6"/>
        <w:tblW w:w="9233" w:type="dxa"/>
        <w:tblLook w:val="04A0" w:firstRow="1" w:lastRow="0" w:firstColumn="1" w:lastColumn="0" w:noHBand="0" w:noVBand="1"/>
      </w:tblPr>
      <w:tblGrid>
        <w:gridCol w:w="4957"/>
        <w:gridCol w:w="992"/>
        <w:gridCol w:w="1134"/>
        <w:gridCol w:w="1134"/>
        <w:gridCol w:w="1016"/>
      </w:tblGrid>
      <w:tr w:rsidR="00FF5FEE" w:rsidRPr="00140F6D" w14:paraId="4032BD2A" w14:textId="77777777" w:rsidTr="00FF5FEE">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957" w:type="dxa"/>
            <w:hideMark/>
          </w:tcPr>
          <w:p w14:paraId="31414CFF" w14:textId="77777777" w:rsidR="00FF5FEE" w:rsidRPr="00140F6D" w:rsidRDefault="00FF5FEE" w:rsidP="00FF5FEE">
            <w:pPr>
              <w:spacing w:before="0"/>
              <w:jc w:val="left"/>
              <w:rPr>
                <w:rFonts w:eastAsia="Times New Roman" w:cstheme="minorHAnsi"/>
                <w:color w:val="000000"/>
                <w:sz w:val="20"/>
                <w:szCs w:val="20"/>
              </w:rPr>
            </w:pPr>
            <w:r w:rsidRPr="00140F6D">
              <w:rPr>
                <w:rFonts w:eastAsia="Times New Roman" w:cstheme="minorHAnsi"/>
                <w:color w:val="000000"/>
                <w:sz w:val="20"/>
                <w:szCs w:val="20"/>
              </w:rPr>
              <w:t>Elektri- ja elektroonikaseadmete ning muude seadmete ja aparaatide jäätmed - 16 02; 20 01 35* ja 20 01 36</w:t>
            </w:r>
          </w:p>
        </w:tc>
        <w:tc>
          <w:tcPr>
            <w:tcW w:w="992" w:type="dxa"/>
            <w:noWrap/>
            <w:hideMark/>
          </w:tcPr>
          <w:p w14:paraId="313393AD" w14:textId="77777777" w:rsidR="00FF5FEE" w:rsidRPr="00140F6D" w:rsidRDefault="00FF5FEE" w:rsidP="00FF5FE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2020</w:t>
            </w:r>
          </w:p>
        </w:tc>
        <w:tc>
          <w:tcPr>
            <w:tcW w:w="1134" w:type="dxa"/>
            <w:noWrap/>
            <w:hideMark/>
          </w:tcPr>
          <w:p w14:paraId="22B520CD" w14:textId="77777777" w:rsidR="00FF5FEE" w:rsidRPr="00140F6D" w:rsidRDefault="00FF5FEE" w:rsidP="00FF5FE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2021</w:t>
            </w:r>
          </w:p>
        </w:tc>
        <w:tc>
          <w:tcPr>
            <w:tcW w:w="1134" w:type="dxa"/>
            <w:noWrap/>
            <w:hideMark/>
          </w:tcPr>
          <w:p w14:paraId="19B820DB" w14:textId="77777777" w:rsidR="00FF5FEE" w:rsidRPr="00140F6D" w:rsidRDefault="00FF5FEE" w:rsidP="00FF5FE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2022</w:t>
            </w:r>
          </w:p>
        </w:tc>
        <w:tc>
          <w:tcPr>
            <w:tcW w:w="1016" w:type="dxa"/>
            <w:noWrap/>
            <w:hideMark/>
          </w:tcPr>
          <w:p w14:paraId="47D136DE" w14:textId="77777777" w:rsidR="00FF5FEE" w:rsidRPr="00140F6D" w:rsidRDefault="00FF5FEE" w:rsidP="00FF5FE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2023</w:t>
            </w:r>
          </w:p>
        </w:tc>
      </w:tr>
      <w:tr w:rsidR="00FF5FEE" w:rsidRPr="00140F6D" w14:paraId="0D316240" w14:textId="77777777" w:rsidTr="00FF5FE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758FB7EA" w14:textId="77777777" w:rsidR="00FF5FEE" w:rsidRPr="00140F6D" w:rsidRDefault="00FF5FEE" w:rsidP="00FF5FEE">
            <w:pPr>
              <w:spacing w:before="0"/>
              <w:jc w:val="left"/>
              <w:rPr>
                <w:rFonts w:eastAsia="Times New Roman" w:cstheme="minorHAnsi"/>
                <w:color w:val="000000"/>
                <w:sz w:val="20"/>
                <w:szCs w:val="20"/>
              </w:rPr>
            </w:pPr>
            <w:r w:rsidRPr="00140F6D">
              <w:rPr>
                <w:rFonts w:eastAsia="Times New Roman" w:cstheme="minorHAnsi"/>
                <w:color w:val="000000"/>
                <w:sz w:val="20"/>
                <w:szCs w:val="20"/>
              </w:rPr>
              <w:t>Ettevõtted</w:t>
            </w:r>
          </w:p>
        </w:tc>
        <w:tc>
          <w:tcPr>
            <w:tcW w:w="992" w:type="dxa"/>
            <w:hideMark/>
          </w:tcPr>
          <w:p w14:paraId="258F8D09" w14:textId="77777777" w:rsidR="00FF5FEE" w:rsidRPr="00140F6D" w:rsidRDefault="00FF5FEE" w:rsidP="00FF5FEE">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0,5</w:t>
            </w:r>
          </w:p>
        </w:tc>
        <w:tc>
          <w:tcPr>
            <w:tcW w:w="1134" w:type="dxa"/>
            <w:hideMark/>
          </w:tcPr>
          <w:p w14:paraId="0F226405" w14:textId="77777777" w:rsidR="00FF5FEE" w:rsidRPr="00140F6D" w:rsidRDefault="00FF5FEE" w:rsidP="00FF5FEE">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134" w:type="dxa"/>
            <w:hideMark/>
          </w:tcPr>
          <w:p w14:paraId="3563CDD0" w14:textId="77777777" w:rsidR="00FF5FEE" w:rsidRPr="00140F6D" w:rsidRDefault="00FF5FEE" w:rsidP="00FF5FEE">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0,0</w:t>
            </w:r>
          </w:p>
        </w:tc>
        <w:tc>
          <w:tcPr>
            <w:tcW w:w="1016" w:type="dxa"/>
            <w:hideMark/>
          </w:tcPr>
          <w:p w14:paraId="50DB6EAA" w14:textId="77777777" w:rsidR="00FF5FEE" w:rsidRPr="00140F6D" w:rsidRDefault="00FF5FEE" w:rsidP="00FF5FEE">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0,2</w:t>
            </w:r>
          </w:p>
        </w:tc>
      </w:tr>
      <w:tr w:rsidR="00FF5FEE" w:rsidRPr="00140F6D" w14:paraId="57977B01" w14:textId="77777777" w:rsidTr="00FF5FEE">
        <w:trPr>
          <w:trHeight w:val="30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3A92F9B5" w14:textId="77777777" w:rsidR="00FF5FEE" w:rsidRPr="00140F6D" w:rsidRDefault="00FF5FEE" w:rsidP="00FF5FEE">
            <w:pPr>
              <w:spacing w:before="0"/>
              <w:jc w:val="left"/>
              <w:rPr>
                <w:rFonts w:eastAsia="Times New Roman" w:cstheme="minorHAnsi"/>
                <w:color w:val="000000"/>
                <w:sz w:val="20"/>
                <w:szCs w:val="20"/>
              </w:rPr>
            </w:pPr>
            <w:r w:rsidRPr="00140F6D">
              <w:rPr>
                <w:rFonts w:eastAsia="Times New Roman" w:cstheme="minorHAnsi"/>
                <w:color w:val="000000"/>
                <w:sz w:val="20"/>
                <w:szCs w:val="20"/>
              </w:rPr>
              <w:t>Majapidamised</w:t>
            </w:r>
          </w:p>
        </w:tc>
        <w:tc>
          <w:tcPr>
            <w:tcW w:w="992" w:type="dxa"/>
            <w:noWrap/>
            <w:hideMark/>
          </w:tcPr>
          <w:p w14:paraId="33826108" w14:textId="77777777" w:rsidR="00FF5FEE" w:rsidRPr="00140F6D" w:rsidRDefault="00FF5FEE" w:rsidP="00FF5F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32,0</w:t>
            </w:r>
          </w:p>
        </w:tc>
        <w:tc>
          <w:tcPr>
            <w:tcW w:w="1134" w:type="dxa"/>
            <w:noWrap/>
            <w:hideMark/>
          </w:tcPr>
          <w:p w14:paraId="2BD1464D" w14:textId="77777777" w:rsidR="00FF5FEE" w:rsidRPr="00140F6D" w:rsidRDefault="00FF5FEE" w:rsidP="00FF5F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30,0</w:t>
            </w:r>
          </w:p>
        </w:tc>
        <w:tc>
          <w:tcPr>
            <w:tcW w:w="1134" w:type="dxa"/>
            <w:noWrap/>
            <w:hideMark/>
          </w:tcPr>
          <w:p w14:paraId="1682BC03" w14:textId="77777777" w:rsidR="00FF5FEE" w:rsidRPr="00140F6D" w:rsidRDefault="00FF5FEE" w:rsidP="00FF5F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21,8</w:t>
            </w:r>
          </w:p>
        </w:tc>
        <w:tc>
          <w:tcPr>
            <w:tcW w:w="1016" w:type="dxa"/>
            <w:noWrap/>
            <w:hideMark/>
          </w:tcPr>
          <w:p w14:paraId="30736FDF" w14:textId="77777777" w:rsidR="00FF5FEE" w:rsidRPr="00140F6D" w:rsidRDefault="00FF5FEE" w:rsidP="00FF5F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140F6D">
              <w:rPr>
                <w:rFonts w:eastAsia="Times New Roman" w:cstheme="minorHAnsi"/>
                <w:color w:val="000000"/>
                <w:sz w:val="20"/>
                <w:szCs w:val="20"/>
              </w:rPr>
              <w:t>18,1</w:t>
            </w:r>
          </w:p>
        </w:tc>
      </w:tr>
    </w:tbl>
    <w:p w14:paraId="0D3F7356" w14:textId="0E29FE59" w:rsidR="00040503" w:rsidRDefault="00C301E4" w:rsidP="00B31047">
      <w:pPr>
        <w:rPr>
          <w:rFonts w:cs="Calibri"/>
        </w:rPr>
      </w:pPr>
      <w:r w:rsidRPr="00895944">
        <w:rPr>
          <w:rFonts w:cs="Calibri"/>
        </w:rPr>
        <w:t xml:space="preserve">Elektroonikaromude teke </w:t>
      </w:r>
      <w:r w:rsidR="00FF5FEE">
        <w:rPr>
          <w:rFonts w:cs="Calibri"/>
        </w:rPr>
        <w:t>Kadrina</w:t>
      </w:r>
      <w:r w:rsidR="00B37A9E">
        <w:rPr>
          <w:rFonts w:cs="Calibri"/>
        </w:rPr>
        <w:t xml:space="preserve"> vallas</w:t>
      </w:r>
      <w:r w:rsidRPr="00895944">
        <w:rPr>
          <w:rFonts w:cs="Calibri"/>
        </w:rPr>
        <w:t xml:space="preserve"> on</w:t>
      </w:r>
      <w:r w:rsidR="00AE2ED8">
        <w:rPr>
          <w:rFonts w:cs="Calibri"/>
        </w:rPr>
        <w:t xml:space="preserve"> viimase </w:t>
      </w:r>
      <w:r w:rsidR="00B37A9E">
        <w:rPr>
          <w:rFonts w:cs="Calibri"/>
        </w:rPr>
        <w:t>nelja</w:t>
      </w:r>
      <w:r w:rsidR="00AE2ED8">
        <w:rPr>
          <w:rFonts w:cs="Calibri"/>
        </w:rPr>
        <w:t xml:space="preserve"> aasta</w:t>
      </w:r>
      <w:r w:rsidR="00B37A9E">
        <w:rPr>
          <w:rFonts w:cs="Calibri"/>
        </w:rPr>
        <w:t xml:space="preserve"> jooksul</w:t>
      </w:r>
      <w:r w:rsidR="00693B1E">
        <w:rPr>
          <w:rFonts w:cs="Calibri"/>
        </w:rPr>
        <w:t xml:space="preserve"> järk-järgult langenud</w:t>
      </w:r>
      <w:r w:rsidR="00040503">
        <w:rPr>
          <w:rFonts w:cs="Calibri"/>
        </w:rPr>
        <w:t xml:space="preserve">, jäädes vahemikku </w:t>
      </w:r>
      <w:r w:rsidR="00FF5FEE">
        <w:rPr>
          <w:rFonts w:cs="Calibri"/>
        </w:rPr>
        <w:t>18,3 –</w:t>
      </w:r>
      <w:r w:rsidR="00C22831">
        <w:rPr>
          <w:rFonts w:cs="Calibri"/>
        </w:rPr>
        <w:t xml:space="preserve"> </w:t>
      </w:r>
      <w:r w:rsidR="00FF5FEE">
        <w:rPr>
          <w:rFonts w:cs="Calibri"/>
        </w:rPr>
        <w:t>32,5</w:t>
      </w:r>
      <w:r w:rsidR="00AE2ED8">
        <w:rPr>
          <w:rFonts w:cs="Calibri"/>
        </w:rPr>
        <w:t xml:space="preserve"> tonni aastas. </w:t>
      </w:r>
    </w:p>
    <w:p w14:paraId="05F4FF78" w14:textId="7F304368" w:rsidR="00B31047" w:rsidRPr="004531B5" w:rsidRDefault="00B31047" w:rsidP="00B31047">
      <w:pPr>
        <w:rPr>
          <w:rFonts w:cs="Calibri"/>
        </w:rPr>
      </w:pPr>
      <w:r w:rsidRPr="004531B5">
        <w:rPr>
          <w:rFonts w:cs="Calibri"/>
        </w:rPr>
        <w:t xml:space="preserve">Elektri- ja elektroonikaseadmete romude koguste osas </w:t>
      </w:r>
      <w:r w:rsidR="00FF5FEE">
        <w:rPr>
          <w:rFonts w:cs="Calibri"/>
        </w:rPr>
        <w:t>võib</w:t>
      </w:r>
      <w:r w:rsidRPr="004531B5">
        <w:rPr>
          <w:rFonts w:cs="Calibri"/>
        </w:rPr>
        <w:t xml:space="preserve"> </w:t>
      </w:r>
      <w:r w:rsidR="00DB2A3B">
        <w:rPr>
          <w:rFonts w:cs="Calibri"/>
        </w:rPr>
        <w:t xml:space="preserve">tõenäoliselt </w:t>
      </w:r>
      <w:r w:rsidRPr="004531B5">
        <w:rPr>
          <w:rFonts w:cs="Calibri"/>
        </w:rPr>
        <w:t xml:space="preserve">tulevikus oodata koguste kasvu vastavalt paranevale kogumissüsteemile kui </w:t>
      </w:r>
      <w:r>
        <w:rPr>
          <w:rFonts w:cs="Calibri"/>
        </w:rPr>
        <w:t xml:space="preserve">ka </w:t>
      </w:r>
      <w:r w:rsidRPr="004531B5">
        <w:rPr>
          <w:rFonts w:cs="Calibri"/>
        </w:rPr>
        <w:t xml:space="preserve">elektroonikaseadmete suuremale kasutamisele ja sellega kaasnevale seadmete vananemisele. </w:t>
      </w:r>
    </w:p>
    <w:p w14:paraId="22F94E40" w14:textId="77777777" w:rsidR="00B31047" w:rsidRPr="004531B5" w:rsidRDefault="00B31047" w:rsidP="00B31047">
      <w:pPr>
        <w:rPr>
          <w:rFonts w:cs="Calibri"/>
        </w:rPr>
      </w:pPr>
      <w:r w:rsidRPr="004531B5">
        <w:rPr>
          <w:rFonts w:cs="Calibri"/>
        </w:rPr>
        <w:t xml:space="preserve">Elektri- ja elektroonikaseadmetest tekkinud jäätmed tuleb koguda muudest jäätmetest eraldi ning viia elektri- või elektroonikaseadmete jäätmete kogumispunkti või uue toote ostmise korral müügikohta. Eestis korraldab elektri- ja elektroonikaseadmete ning </w:t>
      </w:r>
      <w:r w:rsidRPr="004531B5">
        <w:rPr>
          <w:rFonts w:cs="Calibri"/>
        </w:rPr>
        <w:lastRenderedPageBreak/>
        <w:t xml:space="preserve">patareide ja akude tootmise ja müügiga tegelevate ettevõtjate poolt neil lasuvate tootjavastutuse kohustuste täitmist MTÜ Eesti Elektroonikaromu ja MTÜ EES-Ringlus. </w:t>
      </w:r>
    </w:p>
    <w:p w14:paraId="46E2E372" w14:textId="04647217" w:rsidR="00D10B76" w:rsidRDefault="00B31047" w:rsidP="00B31047">
      <w:pPr>
        <w:rPr>
          <w:rFonts w:cs="Calibri"/>
        </w:rPr>
      </w:pPr>
      <w:r w:rsidRPr="004531B5">
        <w:rPr>
          <w:rFonts w:cs="Calibri"/>
        </w:rPr>
        <w:t xml:space="preserve">Käesoleval ajal saavad </w:t>
      </w:r>
      <w:r w:rsidR="00FF5FEE">
        <w:rPr>
          <w:rFonts w:cs="Calibri"/>
        </w:rPr>
        <w:t>Kadrina</w:t>
      </w:r>
      <w:r w:rsidR="005C4622">
        <w:rPr>
          <w:rFonts w:cs="Calibri"/>
        </w:rPr>
        <w:t xml:space="preserve"> valla</w:t>
      </w:r>
      <w:r w:rsidRPr="004531B5">
        <w:rPr>
          <w:rFonts w:cs="Calibri"/>
        </w:rPr>
        <w:t xml:space="preserve"> elanikud oma elektri- ja elektroonikaseadmete jäätmed tasuta ära anda</w:t>
      </w:r>
      <w:r w:rsidR="00B23031">
        <w:rPr>
          <w:rFonts w:cs="Calibri"/>
        </w:rPr>
        <w:t xml:space="preserve"> </w:t>
      </w:r>
      <w:r w:rsidR="00B23031" w:rsidRPr="004531B5">
        <w:rPr>
          <w:rFonts w:cs="Calibri"/>
        </w:rPr>
        <w:t>MTÜ EES-Ringlus</w:t>
      </w:r>
      <w:r w:rsidR="00B23031">
        <w:rPr>
          <w:rFonts w:cs="Calibri"/>
        </w:rPr>
        <w:t xml:space="preserve"> kogumispunkti</w:t>
      </w:r>
      <w:r w:rsidR="00FF5FEE">
        <w:rPr>
          <w:rFonts w:cs="Calibri"/>
        </w:rPr>
        <w:t>desse</w:t>
      </w:r>
      <w:r w:rsidRPr="004531B5">
        <w:rPr>
          <w:rFonts w:cs="Calibri"/>
        </w:rPr>
        <w:t xml:space="preserve"> </w:t>
      </w:r>
      <w:r w:rsidR="00FF5FEE">
        <w:rPr>
          <w:rFonts w:cs="Calibri"/>
        </w:rPr>
        <w:t>Kadrina</w:t>
      </w:r>
      <w:r w:rsidR="00582B51">
        <w:rPr>
          <w:rFonts w:cs="Calibri"/>
        </w:rPr>
        <w:t xml:space="preserve"> jäätmejaamas ning </w:t>
      </w:r>
      <w:r w:rsidR="00FF5FEE">
        <w:rPr>
          <w:rFonts w:cs="Calibri"/>
        </w:rPr>
        <w:t>Lääne-Viru Jäätmekeskuses.</w:t>
      </w:r>
    </w:p>
    <w:p w14:paraId="513BB4CE" w14:textId="0D37555D" w:rsidR="00B31047" w:rsidRPr="004531B5" w:rsidRDefault="00B31047" w:rsidP="00B31047">
      <w:pPr>
        <w:rPr>
          <w:rFonts w:cs="Calibri"/>
          <w:lang w:eastAsia="et-EE"/>
        </w:rPr>
      </w:pPr>
      <w:r w:rsidRPr="005B1430">
        <w:rPr>
          <w:rFonts w:cs="Calibri"/>
        </w:rPr>
        <w:t xml:space="preserve">Elektroonikajäätmete käitlemise maksavad kinni tootjavastutusorganisatsioonid. </w:t>
      </w:r>
    </w:p>
    <w:p w14:paraId="7A942E94" w14:textId="77777777" w:rsidR="00B31047" w:rsidRPr="004531B5" w:rsidRDefault="00B31047" w:rsidP="00034035">
      <w:pPr>
        <w:pStyle w:val="Pealkiri3"/>
      </w:pPr>
      <w:bookmarkStart w:id="182" w:name="_Toc98495976"/>
      <w:bookmarkStart w:id="183" w:name="_Toc210123323"/>
      <w:r w:rsidRPr="00034035">
        <w:t>Patareid</w:t>
      </w:r>
      <w:r w:rsidRPr="004531B5">
        <w:t xml:space="preserve"> ja akud ning nende kogumis- ja käitlussüsteem</w:t>
      </w:r>
      <w:bookmarkEnd w:id="182"/>
      <w:bookmarkEnd w:id="183"/>
    </w:p>
    <w:p w14:paraId="201DC322" w14:textId="78A5C11A" w:rsidR="001D5273" w:rsidRPr="004531B5" w:rsidRDefault="00B31047" w:rsidP="00B31047">
      <w:pPr>
        <w:rPr>
          <w:rFonts w:cs="Calibri"/>
        </w:rPr>
      </w:pPr>
      <w:r w:rsidRPr="004531B5">
        <w:rPr>
          <w:rFonts w:cs="Calibri"/>
        </w:rPr>
        <w:t>Patareide ja akude kogumise nõuded määrab Vabariigi Valitsuse 07.08.2008 määrus nr 124 „Patareidest ja akudest tekkinud jäätmete kogumise, tootjale tagastamise ning taaskasutamise või kõrvaldamise nõuded ja kord ning sihtarvud ja sihtarvude saavutamise tähtajad</w:t>
      </w:r>
      <w:r w:rsidRPr="004531B5">
        <w:rPr>
          <w:rFonts w:cs="Calibri"/>
          <w:vertAlign w:val="superscript"/>
        </w:rPr>
        <w:t>1</w:t>
      </w:r>
      <w:r w:rsidRPr="004531B5">
        <w:rPr>
          <w:rFonts w:cs="Calibri"/>
        </w:rPr>
        <w:t>“</w:t>
      </w:r>
      <w:r w:rsidR="008765B0">
        <w:rPr>
          <w:rFonts w:cs="Calibri"/>
        </w:rPr>
        <w:t>.</w:t>
      </w:r>
      <w:r w:rsidR="006614E9">
        <w:rPr>
          <w:rFonts w:cs="Calibri"/>
        </w:rPr>
        <w:t xml:space="preserve"> </w:t>
      </w:r>
      <w:r w:rsidR="00E00B32">
        <w:rPr>
          <w:rFonts w:cs="Calibri"/>
        </w:rPr>
        <w:t>Eest</w:t>
      </w:r>
      <w:r w:rsidR="00B831B2">
        <w:rPr>
          <w:rFonts w:cs="Calibri"/>
        </w:rPr>
        <w:t xml:space="preserve">is on </w:t>
      </w:r>
      <w:r w:rsidR="00E01A44">
        <w:rPr>
          <w:rFonts w:cs="Calibri"/>
        </w:rPr>
        <w:t>kehtestatud patareidele ja akudele minimaalne kogumise määr 45%</w:t>
      </w:r>
      <w:r w:rsidR="004E2A3E">
        <w:rPr>
          <w:rFonts w:cs="Calibri"/>
        </w:rPr>
        <w:t xml:space="preserve">. Aastal 2020 </w:t>
      </w:r>
      <w:r w:rsidR="00FB51EC">
        <w:rPr>
          <w:rFonts w:cs="Calibri"/>
        </w:rPr>
        <w:t xml:space="preserve">oli </w:t>
      </w:r>
      <w:r w:rsidR="00D25508">
        <w:rPr>
          <w:rFonts w:cs="Calibri"/>
        </w:rPr>
        <w:t xml:space="preserve">Eestis </w:t>
      </w:r>
      <w:r w:rsidR="00FB51EC">
        <w:rPr>
          <w:rFonts w:cs="Calibri"/>
        </w:rPr>
        <w:t>kogumise määr 39%, seega riiklikku jäätmemajandus</w:t>
      </w:r>
      <w:r w:rsidR="002C173C">
        <w:rPr>
          <w:rFonts w:cs="Calibri"/>
        </w:rPr>
        <w:t>likku</w:t>
      </w:r>
      <w:r w:rsidR="00FB51EC">
        <w:rPr>
          <w:rFonts w:cs="Calibri"/>
        </w:rPr>
        <w:t xml:space="preserve"> eesmärki ei ole</w:t>
      </w:r>
      <w:r w:rsidR="00B06C0B">
        <w:rPr>
          <w:rFonts w:cs="Calibri"/>
        </w:rPr>
        <w:t xml:space="preserve"> olemasolevate andmete põhjal saavutatud.</w:t>
      </w:r>
    </w:p>
    <w:p w14:paraId="4451B350" w14:textId="18C75BEC" w:rsidR="00B31047" w:rsidRDefault="00B31047" w:rsidP="009A47AE">
      <w:pPr>
        <w:pStyle w:val="Pealdis"/>
      </w:pPr>
      <w:r w:rsidRPr="004531B5">
        <w:t xml:space="preserve">Tabel </w:t>
      </w:r>
      <w:fldSimple w:instr=" SEQ Tabel \* ARABIC ">
        <w:r w:rsidR="003304A2">
          <w:rPr>
            <w:noProof/>
          </w:rPr>
          <w:t>12</w:t>
        </w:r>
      </w:fldSimple>
      <w:r w:rsidRPr="004531B5">
        <w:t xml:space="preserve">. </w:t>
      </w:r>
      <w:r w:rsidR="00FF5FEE">
        <w:t>Kadrina</w:t>
      </w:r>
      <w:r w:rsidR="00BB6513">
        <w:t xml:space="preserve"> vallas</w:t>
      </w:r>
      <w:r w:rsidR="0015119C">
        <w:t xml:space="preserve"> kogutud p</w:t>
      </w:r>
      <w:r w:rsidRPr="004531B5">
        <w:t>atarei- ja akujäätme</w:t>
      </w:r>
      <w:r w:rsidR="0015119C">
        <w:t>d</w:t>
      </w:r>
      <w:r w:rsidRPr="004531B5">
        <w:t xml:space="preserve"> aastatel 20</w:t>
      </w:r>
      <w:r w:rsidR="00BB6513">
        <w:t>20</w:t>
      </w:r>
      <w:r w:rsidRPr="004531B5">
        <w:t>-202</w:t>
      </w:r>
      <w:r w:rsidR="00BB6513">
        <w:t>3</w:t>
      </w:r>
      <w:r w:rsidRPr="004531B5">
        <w:t xml:space="preserve"> tonnides. Allikas: Keskkonnaagentuur.</w:t>
      </w:r>
    </w:p>
    <w:tbl>
      <w:tblPr>
        <w:tblStyle w:val="Ruuttabel4rhk6"/>
        <w:tblW w:w="9174" w:type="dxa"/>
        <w:tblLook w:val="04A0" w:firstRow="1" w:lastRow="0" w:firstColumn="1" w:lastColumn="0" w:noHBand="0" w:noVBand="1"/>
      </w:tblPr>
      <w:tblGrid>
        <w:gridCol w:w="4957"/>
        <w:gridCol w:w="992"/>
        <w:gridCol w:w="1134"/>
        <w:gridCol w:w="1134"/>
        <w:gridCol w:w="957"/>
      </w:tblGrid>
      <w:tr w:rsidR="00FF5FEE" w:rsidRPr="00140F6D" w14:paraId="288EFA48" w14:textId="77777777" w:rsidTr="00FF5FEE">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4957" w:type="dxa"/>
            <w:hideMark/>
          </w:tcPr>
          <w:p w14:paraId="70A3C75A" w14:textId="77777777" w:rsidR="00FF5FEE" w:rsidRPr="00140F6D" w:rsidRDefault="00FF5FEE" w:rsidP="00FF5FEE">
            <w:pPr>
              <w:spacing w:before="0"/>
              <w:jc w:val="left"/>
              <w:rPr>
                <w:rFonts w:eastAsia="Times New Roman" w:cstheme="minorHAnsi"/>
                <w:color w:val="auto"/>
                <w:sz w:val="20"/>
                <w:szCs w:val="20"/>
              </w:rPr>
            </w:pPr>
            <w:r w:rsidRPr="00140F6D">
              <w:rPr>
                <w:rFonts w:eastAsia="Times New Roman" w:cstheme="minorHAnsi"/>
                <w:color w:val="auto"/>
                <w:sz w:val="20"/>
                <w:szCs w:val="20"/>
              </w:rPr>
              <w:t>Patareid ja akud - 16 06; 20 01 33* ja 20 01 34</w:t>
            </w:r>
          </w:p>
        </w:tc>
        <w:tc>
          <w:tcPr>
            <w:tcW w:w="992" w:type="dxa"/>
            <w:noWrap/>
            <w:hideMark/>
          </w:tcPr>
          <w:p w14:paraId="5623B5FD" w14:textId="77777777" w:rsidR="00FF5FEE" w:rsidRPr="00140F6D" w:rsidRDefault="00FF5FEE" w:rsidP="00FF5FE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US"/>
              </w:rPr>
            </w:pPr>
            <w:r w:rsidRPr="00140F6D">
              <w:rPr>
                <w:rFonts w:eastAsia="Times New Roman" w:cstheme="minorHAnsi"/>
                <w:color w:val="auto"/>
                <w:sz w:val="20"/>
                <w:szCs w:val="20"/>
                <w:lang w:val="en-US"/>
              </w:rPr>
              <w:t>2020</w:t>
            </w:r>
          </w:p>
        </w:tc>
        <w:tc>
          <w:tcPr>
            <w:tcW w:w="1134" w:type="dxa"/>
            <w:noWrap/>
            <w:hideMark/>
          </w:tcPr>
          <w:p w14:paraId="33099323" w14:textId="77777777" w:rsidR="00FF5FEE" w:rsidRPr="00140F6D" w:rsidRDefault="00FF5FEE" w:rsidP="00FF5FE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US"/>
              </w:rPr>
            </w:pPr>
            <w:r w:rsidRPr="00140F6D">
              <w:rPr>
                <w:rFonts w:eastAsia="Times New Roman" w:cstheme="minorHAnsi"/>
                <w:color w:val="auto"/>
                <w:sz w:val="20"/>
                <w:szCs w:val="20"/>
                <w:lang w:val="en-US"/>
              </w:rPr>
              <w:t>2021</w:t>
            </w:r>
          </w:p>
        </w:tc>
        <w:tc>
          <w:tcPr>
            <w:tcW w:w="1134" w:type="dxa"/>
            <w:noWrap/>
            <w:hideMark/>
          </w:tcPr>
          <w:p w14:paraId="115E7298" w14:textId="77777777" w:rsidR="00FF5FEE" w:rsidRPr="00140F6D" w:rsidRDefault="00FF5FEE" w:rsidP="00FF5FE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US"/>
              </w:rPr>
            </w:pPr>
            <w:r w:rsidRPr="00140F6D">
              <w:rPr>
                <w:rFonts w:eastAsia="Times New Roman" w:cstheme="minorHAnsi"/>
                <w:color w:val="auto"/>
                <w:sz w:val="20"/>
                <w:szCs w:val="20"/>
                <w:lang w:val="en-US"/>
              </w:rPr>
              <w:t>2022</w:t>
            </w:r>
          </w:p>
        </w:tc>
        <w:tc>
          <w:tcPr>
            <w:tcW w:w="957" w:type="dxa"/>
            <w:noWrap/>
            <w:hideMark/>
          </w:tcPr>
          <w:p w14:paraId="6F5EF2A1" w14:textId="77777777" w:rsidR="00FF5FEE" w:rsidRPr="00140F6D" w:rsidRDefault="00FF5FEE" w:rsidP="00FF5FEE">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0"/>
                <w:szCs w:val="20"/>
                <w:lang w:val="en-US"/>
              </w:rPr>
            </w:pPr>
            <w:r w:rsidRPr="00140F6D">
              <w:rPr>
                <w:rFonts w:eastAsia="Times New Roman" w:cstheme="minorHAnsi"/>
                <w:color w:val="auto"/>
                <w:sz w:val="20"/>
                <w:szCs w:val="20"/>
                <w:lang w:val="en-US"/>
              </w:rPr>
              <w:t>2023</w:t>
            </w:r>
          </w:p>
        </w:tc>
      </w:tr>
      <w:tr w:rsidR="00FF5FEE" w:rsidRPr="00140F6D" w14:paraId="29AF81B5" w14:textId="77777777" w:rsidTr="00FF5FE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957" w:type="dxa"/>
            <w:noWrap/>
            <w:hideMark/>
          </w:tcPr>
          <w:p w14:paraId="1024764C" w14:textId="77777777" w:rsidR="00FF5FEE" w:rsidRPr="00140F6D" w:rsidRDefault="00FF5FEE" w:rsidP="00FF5FEE">
            <w:pPr>
              <w:spacing w:before="0"/>
              <w:jc w:val="left"/>
              <w:rPr>
                <w:rFonts w:eastAsia="Times New Roman" w:cstheme="minorHAnsi"/>
                <w:sz w:val="20"/>
                <w:szCs w:val="20"/>
              </w:rPr>
            </w:pPr>
            <w:r w:rsidRPr="00140F6D">
              <w:rPr>
                <w:rFonts w:eastAsia="Times New Roman" w:cstheme="minorHAnsi"/>
                <w:sz w:val="20"/>
                <w:szCs w:val="20"/>
              </w:rPr>
              <w:t>Ettevõtted</w:t>
            </w:r>
          </w:p>
        </w:tc>
        <w:tc>
          <w:tcPr>
            <w:tcW w:w="992" w:type="dxa"/>
            <w:hideMark/>
          </w:tcPr>
          <w:p w14:paraId="61DB08CA" w14:textId="77777777" w:rsidR="00FF5FEE" w:rsidRPr="00140F6D" w:rsidRDefault="00FF5FEE" w:rsidP="00FF5FEE">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140F6D">
              <w:rPr>
                <w:rFonts w:eastAsia="Times New Roman" w:cstheme="minorHAnsi"/>
                <w:sz w:val="20"/>
                <w:szCs w:val="20"/>
                <w:lang w:val="en-US"/>
              </w:rPr>
              <w:t>0,0</w:t>
            </w:r>
          </w:p>
        </w:tc>
        <w:tc>
          <w:tcPr>
            <w:tcW w:w="1134" w:type="dxa"/>
            <w:hideMark/>
          </w:tcPr>
          <w:p w14:paraId="2AED1CA7" w14:textId="77777777" w:rsidR="00FF5FEE" w:rsidRPr="00140F6D" w:rsidRDefault="00FF5FEE" w:rsidP="00FF5FEE">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140F6D">
              <w:rPr>
                <w:rFonts w:eastAsia="Times New Roman" w:cstheme="minorHAnsi"/>
                <w:sz w:val="20"/>
                <w:szCs w:val="20"/>
                <w:lang w:val="en-US"/>
              </w:rPr>
              <w:t>0,1</w:t>
            </w:r>
          </w:p>
        </w:tc>
        <w:tc>
          <w:tcPr>
            <w:tcW w:w="1134" w:type="dxa"/>
            <w:hideMark/>
          </w:tcPr>
          <w:p w14:paraId="65710264" w14:textId="77777777" w:rsidR="00FF5FEE" w:rsidRPr="00140F6D" w:rsidRDefault="00FF5FEE" w:rsidP="00FF5FEE">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140F6D">
              <w:rPr>
                <w:rFonts w:eastAsia="Times New Roman" w:cstheme="minorHAnsi"/>
                <w:sz w:val="20"/>
                <w:szCs w:val="20"/>
                <w:lang w:val="en-US"/>
              </w:rPr>
              <w:t>9,2</w:t>
            </w:r>
          </w:p>
        </w:tc>
        <w:tc>
          <w:tcPr>
            <w:tcW w:w="957" w:type="dxa"/>
            <w:hideMark/>
          </w:tcPr>
          <w:p w14:paraId="3B759A5C" w14:textId="77777777" w:rsidR="00FF5FEE" w:rsidRPr="00140F6D" w:rsidRDefault="00FF5FEE" w:rsidP="00FF5FEE">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rPr>
            </w:pPr>
            <w:r w:rsidRPr="00140F6D">
              <w:rPr>
                <w:rFonts w:eastAsia="Times New Roman" w:cstheme="minorHAnsi"/>
                <w:sz w:val="20"/>
                <w:szCs w:val="20"/>
                <w:lang w:val="en-US"/>
              </w:rPr>
              <w:t>0,2</w:t>
            </w:r>
          </w:p>
        </w:tc>
      </w:tr>
      <w:tr w:rsidR="00FF5FEE" w:rsidRPr="00140F6D" w14:paraId="492C8D5E" w14:textId="77777777" w:rsidTr="00FF5FEE">
        <w:trPr>
          <w:trHeight w:val="303"/>
        </w:trPr>
        <w:tc>
          <w:tcPr>
            <w:cnfStyle w:val="001000000000" w:firstRow="0" w:lastRow="0" w:firstColumn="1" w:lastColumn="0" w:oddVBand="0" w:evenVBand="0" w:oddHBand="0" w:evenHBand="0" w:firstRowFirstColumn="0" w:firstRowLastColumn="0" w:lastRowFirstColumn="0" w:lastRowLastColumn="0"/>
            <w:tcW w:w="4957" w:type="dxa"/>
            <w:noWrap/>
            <w:hideMark/>
          </w:tcPr>
          <w:p w14:paraId="4D0FBEC4" w14:textId="77777777" w:rsidR="00FF5FEE" w:rsidRPr="00140F6D" w:rsidRDefault="00FF5FEE" w:rsidP="00FF5FEE">
            <w:pPr>
              <w:spacing w:before="0"/>
              <w:jc w:val="left"/>
              <w:rPr>
                <w:rFonts w:eastAsia="Times New Roman" w:cstheme="minorHAnsi"/>
                <w:sz w:val="20"/>
                <w:szCs w:val="20"/>
              </w:rPr>
            </w:pPr>
            <w:r w:rsidRPr="00140F6D">
              <w:rPr>
                <w:rFonts w:eastAsia="Times New Roman" w:cstheme="minorHAnsi"/>
                <w:sz w:val="20"/>
                <w:szCs w:val="20"/>
              </w:rPr>
              <w:t>Majapidamised</w:t>
            </w:r>
          </w:p>
        </w:tc>
        <w:tc>
          <w:tcPr>
            <w:tcW w:w="992" w:type="dxa"/>
            <w:noWrap/>
            <w:hideMark/>
          </w:tcPr>
          <w:p w14:paraId="70164003" w14:textId="77777777" w:rsidR="00FF5FEE" w:rsidRPr="00140F6D" w:rsidRDefault="00FF5FEE" w:rsidP="00FF5F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140F6D">
              <w:rPr>
                <w:rFonts w:eastAsia="Times New Roman" w:cstheme="minorHAnsi"/>
                <w:sz w:val="20"/>
                <w:szCs w:val="20"/>
                <w:lang w:val="en-US"/>
              </w:rPr>
              <w:t>5,9</w:t>
            </w:r>
          </w:p>
        </w:tc>
        <w:tc>
          <w:tcPr>
            <w:tcW w:w="1134" w:type="dxa"/>
            <w:noWrap/>
            <w:hideMark/>
          </w:tcPr>
          <w:p w14:paraId="20A2B8FD" w14:textId="77777777" w:rsidR="00FF5FEE" w:rsidRPr="00140F6D" w:rsidRDefault="00FF5FEE" w:rsidP="00FF5F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140F6D">
              <w:rPr>
                <w:rFonts w:eastAsia="Times New Roman" w:cstheme="minorHAnsi"/>
                <w:sz w:val="20"/>
                <w:szCs w:val="20"/>
                <w:lang w:val="en-US"/>
              </w:rPr>
              <w:t>12,1</w:t>
            </w:r>
          </w:p>
        </w:tc>
        <w:tc>
          <w:tcPr>
            <w:tcW w:w="1134" w:type="dxa"/>
            <w:noWrap/>
            <w:hideMark/>
          </w:tcPr>
          <w:p w14:paraId="1D9F8C2B" w14:textId="77777777" w:rsidR="00FF5FEE" w:rsidRPr="00140F6D" w:rsidRDefault="00FF5FEE" w:rsidP="00FF5F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140F6D">
              <w:rPr>
                <w:rFonts w:eastAsia="Times New Roman" w:cstheme="minorHAnsi"/>
                <w:sz w:val="20"/>
                <w:szCs w:val="20"/>
                <w:lang w:val="en-US"/>
              </w:rPr>
              <w:t>20,1</w:t>
            </w:r>
          </w:p>
        </w:tc>
        <w:tc>
          <w:tcPr>
            <w:tcW w:w="957" w:type="dxa"/>
            <w:noWrap/>
            <w:hideMark/>
          </w:tcPr>
          <w:p w14:paraId="0CD10153" w14:textId="77777777" w:rsidR="00FF5FEE" w:rsidRPr="00140F6D" w:rsidRDefault="00FF5FEE" w:rsidP="00FF5FEE">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140F6D">
              <w:rPr>
                <w:rFonts w:eastAsia="Times New Roman" w:cstheme="minorHAnsi"/>
                <w:sz w:val="20"/>
                <w:szCs w:val="20"/>
                <w:lang w:val="en-US"/>
              </w:rPr>
              <w:t>11,5</w:t>
            </w:r>
          </w:p>
        </w:tc>
      </w:tr>
    </w:tbl>
    <w:p w14:paraId="4FE4E140" w14:textId="71D90DAF" w:rsidR="00B31047" w:rsidRPr="00B50ED0" w:rsidRDefault="00FF5FEE" w:rsidP="00DF17A3">
      <w:r w:rsidRPr="00FF5FEE">
        <w:rPr>
          <w:lang w:val="fi-FI"/>
        </w:rPr>
        <w:t>Ka</w:t>
      </w:r>
      <w:r>
        <w:rPr>
          <w:lang w:val="fi-FI"/>
        </w:rPr>
        <w:t>drina</w:t>
      </w:r>
      <w:r w:rsidR="00BB6513">
        <w:t xml:space="preserve"> vallas</w:t>
      </w:r>
      <w:r w:rsidR="00B50ED0">
        <w:t xml:space="preserve"> on </w:t>
      </w:r>
      <w:r w:rsidR="00B31047" w:rsidRPr="00A03036">
        <w:rPr>
          <w:rFonts w:cs="Calibri"/>
        </w:rPr>
        <w:t>patarei- ja akujäätmetest kogutud peamiselt pliiakusid, vähes</w:t>
      </w:r>
      <w:r w:rsidR="003F19D3">
        <w:rPr>
          <w:rFonts w:cs="Calibri"/>
        </w:rPr>
        <w:t>e</w:t>
      </w:r>
      <w:r w:rsidR="00CF419F">
        <w:rPr>
          <w:rFonts w:cs="Calibri"/>
        </w:rPr>
        <w:t>l</w:t>
      </w:r>
      <w:r w:rsidR="00B31047" w:rsidRPr="00A03036">
        <w:rPr>
          <w:rFonts w:cs="Calibri"/>
        </w:rPr>
        <w:t xml:space="preserve"> määral </w:t>
      </w:r>
      <w:r w:rsidR="003F19D3">
        <w:rPr>
          <w:rFonts w:cs="Calibri"/>
        </w:rPr>
        <w:t>olmes</w:t>
      </w:r>
      <w:r w:rsidR="00B31047" w:rsidRPr="00A03036">
        <w:rPr>
          <w:rFonts w:cs="Calibri"/>
        </w:rPr>
        <w:t xml:space="preserve"> tekkivaid patareisid ja akusid. </w:t>
      </w:r>
    </w:p>
    <w:p w14:paraId="2E74BDB5" w14:textId="49288792" w:rsidR="00DF17A3" w:rsidRPr="00170746" w:rsidRDefault="00DF17A3" w:rsidP="00B31047">
      <w:pPr>
        <w:rPr>
          <w:rFonts w:cs="Calibri"/>
        </w:rPr>
      </w:pPr>
      <w:r w:rsidRPr="004531B5">
        <w:rPr>
          <w:rFonts w:cs="Calibri"/>
        </w:rPr>
        <w:t xml:space="preserve">Eestis korraldab patareide ja akude tootmise ja müügiga tegelevate ettevõtjate poolt neil lasuvate tootjavastutuse kohustuste täitmist nagu elektroonikajäätmete puhulgi MTÜ Eesti Elektroonikaromu ja MTÜ EES-Ringlus. </w:t>
      </w:r>
      <w:r w:rsidR="003F19D3">
        <w:rPr>
          <w:rFonts w:cs="Calibri"/>
        </w:rPr>
        <w:t>Kadrina</w:t>
      </w:r>
      <w:r w:rsidR="00A944BD">
        <w:rPr>
          <w:rFonts w:cs="Calibri"/>
        </w:rPr>
        <w:t xml:space="preserve"> valla</w:t>
      </w:r>
      <w:r w:rsidR="00855E86">
        <w:rPr>
          <w:rFonts w:cs="Calibri"/>
        </w:rPr>
        <w:t xml:space="preserve"> elanikud saavad </w:t>
      </w:r>
      <w:r>
        <w:rPr>
          <w:rFonts w:cs="Calibri"/>
        </w:rPr>
        <w:t xml:space="preserve">patarei- ja akujäätmeid </w:t>
      </w:r>
      <w:r w:rsidRPr="004531B5">
        <w:rPr>
          <w:rFonts w:cs="Calibri"/>
        </w:rPr>
        <w:t xml:space="preserve">viia </w:t>
      </w:r>
      <w:r w:rsidR="003F19D3" w:rsidRPr="004531B5">
        <w:rPr>
          <w:rFonts w:cs="Calibri"/>
        </w:rPr>
        <w:t>MTÜ EES-Ringlus</w:t>
      </w:r>
      <w:r w:rsidR="003F19D3">
        <w:rPr>
          <w:rFonts w:cs="Calibri"/>
        </w:rPr>
        <w:t xml:space="preserve"> kogumispunktidesse</w:t>
      </w:r>
      <w:r w:rsidR="003F19D3" w:rsidRPr="004531B5">
        <w:rPr>
          <w:rFonts w:cs="Calibri"/>
        </w:rPr>
        <w:t xml:space="preserve"> </w:t>
      </w:r>
      <w:r w:rsidR="003F19D3">
        <w:rPr>
          <w:rFonts w:cs="Calibri"/>
        </w:rPr>
        <w:t xml:space="preserve">Kadrina jäätmejaamas </w:t>
      </w:r>
      <w:r w:rsidR="006E512B" w:rsidRPr="00F70F98">
        <w:rPr>
          <w:rFonts w:cs="Calibri"/>
        </w:rPr>
        <w:t>ja</w:t>
      </w:r>
      <w:r w:rsidR="003F19D3">
        <w:rPr>
          <w:rFonts w:cs="Calibri"/>
        </w:rPr>
        <w:t xml:space="preserve"> Lääne-Viru Jäätmekeskuses ning </w:t>
      </w:r>
      <w:r w:rsidR="00170746">
        <w:rPr>
          <w:rFonts w:cs="Calibri"/>
        </w:rPr>
        <w:t xml:space="preserve">patarei- ja akujäätmete müügikohtades </w:t>
      </w:r>
      <w:r w:rsidRPr="004531B5">
        <w:rPr>
          <w:rFonts w:cs="Calibri"/>
        </w:rPr>
        <w:t xml:space="preserve">asuvatesse </w:t>
      </w:r>
      <w:r w:rsidRPr="00324A97">
        <w:rPr>
          <w:rFonts w:cs="Calibri"/>
        </w:rPr>
        <w:t>kogumiskastidesse</w:t>
      </w:r>
      <w:r w:rsidRPr="00EE6149">
        <w:rPr>
          <w:rFonts w:cs="Calibri"/>
        </w:rPr>
        <w:t>.</w:t>
      </w:r>
      <w:r w:rsidR="005F2BBA" w:rsidRPr="00EE6149">
        <w:rPr>
          <w:rFonts w:cs="Calibri"/>
        </w:rPr>
        <w:t xml:space="preserve"> </w:t>
      </w:r>
      <w:r w:rsidR="00232F3C" w:rsidRPr="00EE6149">
        <w:rPr>
          <w:rFonts w:cs="Calibri"/>
        </w:rPr>
        <w:t xml:space="preserve">Viimaste puhul aga suure tõenäosusega ei kajastu </w:t>
      </w:r>
      <w:r w:rsidR="001B248D" w:rsidRPr="00EE6149">
        <w:rPr>
          <w:rFonts w:cs="Calibri"/>
        </w:rPr>
        <w:t xml:space="preserve">aruandluses tagastatud toodete täpne omavalitsusüksus, mistõttu võivad Kadrina vallas </w:t>
      </w:r>
      <w:r w:rsidR="00EE6149" w:rsidRPr="00EE6149">
        <w:rPr>
          <w:rFonts w:cs="Calibri"/>
        </w:rPr>
        <w:t xml:space="preserve">liigiti kogutud </w:t>
      </w:r>
      <w:r w:rsidR="001B248D" w:rsidRPr="00EE6149">
        <w:rPr>
          <w:rFonts w:cs="Calibri"/>
        </w:rPr>
        <w:t>patareide ja akude hulgad tegelikkuses erineda.</w:t>
      </w:r>
    </w:p>
    <w:p w14:paraId="1AA24013" w14:textId="77777777" w:rsidR="00B31047" w:rsidRPr="004531B5" w:rsidRDefault="00B31047" w:rsidP="00034035">
      <w:pPr>
        <w:pStyle w:val="Pealkiri3"/>
      </w:pPr>
      <w:bookmarkStart w:id="184" w:name="_Toc98495977"/>
      <w:bookmarkStart w:id="185" w:name="_Toc210123324"/>
      <w:r w:rsidRPr="004531B5">
        <w:t xml:space="preserve">Romusõidukid </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4531B5">
        <w:t xml:space="preserve">ning </w:t>
      </w:r>
      <w:r w:rsidRPr="00034035">
        <w:t>nende</w:t>
      </w:r>
      <w:r w:rsidRPr="004531B5">
        <w:t xml:space="preserve"> kogumis- ja käitlussüsteem</w:t>
      </w:r>
      <w:bookmarkEnd w:id="184"/>
      <w:bookmarkEnd w:id="185"/>
    </w:p>
    <w:p w14:paraId="4EEF4AFB" w14:textId="4003302E" w:rsidR="00C06EF1" w:rsidRDefault="00B31047" w:rsidP="003F7B0E">
      <w:pPr>
        <w:rPr>
          <w:rFonts w:cs="Calibri"/>
        </w:rPr>
      </w:pPr>
      <w:r w:rsidRPr="004531B5">
        <w:rPr>
          <w:rFonts w:cs="Calibri"/>
        </w:rPr>
        <w:t>Keskkonnaministri 16. juuni 2011 määrus nr 33</w:t>
      </w:r>
      <w:r w:rsidRPr="004531B5">
        <w:rPr>
          <w:rFonts w:cs="Calibri"/>
          <w:color w:val="202020"/>
          <w:sz w:val="21"/>
          <w:szCs w:val="21"/>
          <w:shd w:val="clear" w:color="auto" w:fill="FFFFFF"/>
        </w:rPr>
        <w:t xml:space="preserve"> "</w:t>
      </w:r>
      <w:r w:rsidRPr="004531B5">
        <w:rPr>
          <w:rFonts w:cs="Calibri"/>
        </w:rPr>
        <w:t xml:space="preserve">Romusõidukite käitlusnõuded" kehtestab nõuded romusõidukite lammutamiseks ja käitlemiseks ning seab tingimused lammutuskodadele. </w:t>
      </w:r>
      <w:r w:rsidR="00414B23">
        <w:rPr>
          <w:rFonts w:cs="Calibri"/>
        </w:rPr>
        <w:t xml:space="preserve"> Mootorsõidukite tootja</w:t>
      </w:r>
      <w:r w:rsidR="000D550B">
        <w:rPr>
          <w:rFonts w:cs="Calibri"/>
        </w:rPr>
        <w:t xml:space="preserve"> on kohutatud </w:t>
      </w:r>
      <w:r w:rsidR="00C06EF1">
        <w:rPr>
          <w:rFonts w:cs="Calibri"/>
        </w:rPr>
        <w:t>a</w:t>
      </w:r>
      <w:r w:rsidR="00C06EF1">
        <w:t xml:space="preserve">lates 1. jaanuarist 2015. a romusõidukitest taaskasutama vähemalt 95% romusõidukite aastasest keskmisest massist. Korduskasutusse ja ringlusse võetavate komponentide, materjalide ja ainete kogus peab olema vähemalt 85% romusõidukite aastasest keskmisest massist. </w:t>
      </w:r>
      <w:r w:rsidR="00D815E1">
        <w:t xml:space="preserve">Aastal 2020 oli </w:t>
      </w:r>
      <w:r w:rsidR="00D25508">
        <w:t xml:space="preserve">Eestis </w:t>
      </w:r>
      <w:r w:rsidR="00D815E1">
        <w:t xml:space="preserve">romusõidukite taaskasutamise määr 91.3% ja ringlussevõtu </w:t>
      </w:r>
      <w:r w:rsidR="00944F95">
        <w:t>määr 87.2%. Seega on</w:t>
      </w:r>
      <w:r w:rsidR="00856872">
        <w:t xml:space="preserve"> romusõidukite osas riiklik </w:t>
      </w:r>
      <w:proofErr w:type="spellStart"/>
      <w:r w:rsidR="00FD5987">
        <w:t>ringlussevõtumäär</w:t>
      </w:r>
      <w:proofErr w:type="spellEnd"/>
      <w:r w:rsidR="00FD5987">
        <w:t xml:space="preserve"> saavutatud, kuid taaskasutamise määr on alla sihttaseme.</w:t>
      </w:r>
    </w:p>
    <w:p w14:paraId="39C356B6" w14:textId="46E4B48C" w:rsidR="00AC4A6C" w:rsidRPr="003F7B0E" w:rsidRDefault="00B31047" w:rsidP="003F7B0E">
      <w:pPr>
        <w:rPr>
          <w:rFonts w:cs="Calibri"/>
        </w:rPr>
      </w:pPr>
      <w:r w:rsidRPr="004531B5">
        <w:rPr>
          <w:rFonts w:cs="Calibri"/>
        </w:rPr>
        <w:lastRenderedPageBreak/>
        <w:t>Mootorsõidukid ja nende osad kuuluvad jäätmeseaduse mõistes probleemtoodete hulka. Probleemtooted on tooted, mille jäätmed põhjustavad või võivad põhjustada nii ohtu tervisele kui ka keskkonnale, keskkonnahäiringuid või keskkonna ülemäärast risustamist.</w:t>
      </w:r>
    </w:p>
    <w:p w14:paraId="7F0931F3" w14:textId="68B3830A" w:rsidR="00C5436E" w:rsidRDefault="00B31047" w:rsidP="009A47AE">
      <w:pPr>
        <w:pStyle w:val="Pealdis"/>
        <w:rPr>
          <w:color w:val="FFFFFF" w:themeColor="background1"/>
        </w:rPr>
      </w:pPr>
      <w:r w:rsidRPr="004531B5">
        <w:t xml:space="preserve">Tabel </w:t>
      </w:r>
      <w:fldSimple w:instr=" SEQ Tabel \* ARABIC ">
        <w:r w:rsidR="003304A2">
          <w:rPr>
            <w:noProof/>
          </w:rPr>
          <w:t>13</w:t>
        </w:r>
      </w:fldSimple>
      <w:r w:rsidRPr="004531B5">
        <w:t xml:space="preserve">. </w:t>
      </w:r>
      <w:r w:rsidR="007F2BEB">
        <w:t>Kadrina</w:t>
      </w:r>
      <w:r w:rsidR="00C5436E">
        <w:t xml:space="preserve"> vallas</w:t>
      </w:r>
      <w:r w:rsidRPr="004531B5">
        <w:t xml:space="preserve"> </w:t>
      </w:r>
      <w:r w:rsidR="00A918F9">
        <w:t>kogutud</w:t>
      </w:r>
      <w:r w:rsidRPr="004531B5">
        <w:t xml:space="preserve"> romusõidukid ning romusõidukite lammutamisel ja sõidukihooldusel tekkinud </w:t>
      </w:r>
      <w:r w:rsidR="0092563B" w:rsidRPr="004531B5">
        <w:t>jäätmed aastatel 20</w:t>
      </w:r>
      <w:r w:rsidR="007F2BEB">
        <w:t>20</w:t>
      </w:r>
      <w:r w:rsidR="0092563B" w:rsidRPr="004531B5">
        <w:t>-202</w:t>
      </w:r>
      <w:r w:rsidR="007F2BEB">
        <w:t>3</w:t>
      </w:r>
      <w:r w:rsidR="0092563B" w:rsidRPr="004531B5">
        <w:t xml:space="preserve"> tonnides. Allikas: Keskkonnaagentuur</w:t>
      </w:r>
      <w:r w:rsidRPr="00DB4E28">
        <w:rPr>
          <w:color w:val="FFFFFF" w:themeColor="background1"/>
        </w:rPr>
        <w:t>-</w:t>
      </w:r>
    </w:p>
    <w:tbl>
      <w:tblPr>
        <w:tblStyle w:val="Ruuttabel4rhk6"/>
        <w:tblW w:w="9222" w:type="dxa"/>
        <w:tblLook w:val="04A0" w:firstRow="1" w:lastRow="0" w:firstColumn="1" w:lastColumn="0" w:noHBand="0" w:noVBand="1"/>
      </w:tblPr>
      <w:tblGrid>
        <w:gridCol w:w="4673"/>
        <w:gridCol w:w="1276"/>
        <w:gridCol w:w="1134"/>
        <w:gridCol w:w="1134"/>
        <w:gridCol w:w="1005"/>
      </w:tblGrid>
      <w:tr w:rsidR="007F2BEB" w:rsidRPr="007F2BEB" w14:paraId="27DFC57C" w14:textId="77777777" w:rsidTr="007F2BEB">
        <w:trPr>
          <w:cnfStyle w:val="100000000000" w:firstRow="1" w:lastRow="0" w:firstColumn="0" w:lastColumn="0" w:oddVBand="0" w:evenVBand="0" w:oddHBand="0" w:evenHBand="0" w:firstRowFirstColumn="0" w:firstRowLastColumn="0" w:lastRowFirstColumn="0" w:lastRowLastColumn="0"/>
          <w:trHeight w:val="939"/>
        </w:trPr>
        <w:tc>
          <w:tcPr>
            <w:cnfStyle w:val="001000000000" w:firstRow="0" w:lastRow="0" w:firstColumn="1" w:lastColumn="0" w:oddVBand="0" w:evenVBand="0" w:oddHBand="0" w:evenHBand="0" w:firstRowFirstColumn="0" w:firstRowLastColumn="0" w:lastRowFirstColumn="0" w:lastRowLastColumn="0"/>
            <w:tcW w:w="4673" w:type="dxa"/>
            <w:hideMark/>
          </w:tcPr>
          <w:p w14:paraId="28098707" w14:textId="5252F377" w:rsidR="007F2BEB" w:rsidRPr="007F2BEB" w:rsidRDefault="007F2BEB" w:rsidP="007F2BEB">
            <w:pPr>
              <w:spacing w:before="0"/>
              <w:jc w:val="left"/>
              <w:rPr>
                <w:rFonts w:asciiTheme="minorHAnsi" w:eastAsia="Times New Roman" w:hAnsiTheme="minorHAnsi" w:cstheme="minorHAnsi"/>
                <w:color w:val="auto"/>
                <w:sz w:val="20"/>
                <w:szCs w:val="20"/>
              </w:rPr>
            </w:pPr>
            <w:r w:rsidRPr="007F2BEB">
              <w:rPr>
                <w:color w:val="auto"/>
                <w:sz w:val="20"/>
                <w:szCs w:val="20"/>
              </w:rPr>
              <w:t>Romusõidukid mitmesugustest liiklusvaldkondadest (sealhulgas liikurmasinad) ning romusõidukite lammutamisel ja sõidukihooldusel tekkinud jäätmed 16 01 (välja arvatud 16 01 03)</w:t>
            </w:r>
          </w:p>
        </w:tc>
        <w:tc>
          <w:tcPr>
            <w:tcW w:w="1276" w:type="dxa"/>
            <w:noWrap/>
            <w:hideMark/>
          </w:tcPr>
          <w:p w14:paraId="108DEF83" w14:textId="2F890FCB" w:rsidR="007F2BEB" w:rsidRPr="007F2BEB" w:rsidRDefault="007F2BEB" w:rsidP="007F2BEB">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7F2BEB">
              <w:rPr>
                <w:color w:val="auto"/>
                <w:sz w:val="20"/>
                <w:szCs w:val="20"/>
              </w:rPr>
              <w:t>2020</w:t>
            </w:r>
          </w:p>
        </w:tc>
        <w:tc>
          <w:tcPr>
            <w:tcW w:w="1134" w:type="dxa"/>
            <w:noWrap/>
            <w:hideMark/>
          </w:tcPr>
          <w:p w14:paraId="302A3182" w14:textId="159334AA" w:rsidR="007F2BEB" w:rsidRPr="007F2BEB" w:rsidRDefault="007F2BEB" w:rsidP="007F2BEB">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7F2BEB">
              <w:rPr>
                <w:color w:val="auto"/>
                <w:sz w:val="20"/>
                <w:szCs w:val="20"/>
              </w:rPr>
              <w:t>2021</w:t>
            </w:r>
          </w:p>
        </w:tc>
        <w:tc>
          <w:tcPr>
            <w:tcW w:w="1134" w:type="dxa"/>
            <w:noWrap/>
            <w:hideMark/>
          </w:tcPr>
          <w:p w14:paraId="5DBA158D" w14:textId="0E298A7F" w:rsidR="007F2BEB" w:rsidRPr="007F2BEB" w:rsidRDefault="007F2BEB" w:rsidP="007F2BEB">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7F2BEB">
              <w:rPr>
                <w:color w:val="auto"/>
                <w:sz w:val="20"/>
                <w:szCs w:val="20"/>
              </w:rPr>
              <w:t>2022</w:t>
            </w:r>
          </w:p>
        </w:tc>
        <w:tc>
          <w:tcPr>
            <w:tcW w:w="1005" w:type="dxa"/>
            <w:noWrap/>
            <w:hideMark/>
          </w:tcPr>
          <w:p w14:paraId="46D9AD72" w14:textId="6B3FFDF4" w:rsidR="007F2BEB" w:rsidRPr="007F2BEB" w:rsidRDefault="007F2BEB" w:rsidP="007F2BEB">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7F2BEB">
              <w:rPr>
                <w:color w:val="auto"/>
                <w:sz w:val="20"/>
                <w:szCs w:val="20"/>
              </w:rPr>
              <w:t>2023</w:t>
            </w:r>
          </w:p>
        </w:tc>
      </w:tr>
      <w:tr w:rsidR="007F2BEB" w:rsidRPr="007F2BEB" w14:paraId="6F27A0E1" w14:textId="77777777" w:rsidTr="007F2BEB">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4673" w:type="dxa"/>
            <w:noWrap/>
            <w:hideMark/>
          </w:tcPr>
          <w:p w14:paraId="4EA7DC12" w14:textId="0CDA4DB3" w:rsidR="007F2BEB" w:rsidRPr="007F2BEB" w:rsidRDefault="007F2BEB" w:rsidP="007F2BEB">
            <w:pPr>
              <w:spacing w:before="0"/>
              <w:jc w:val="left"/>
              <w:rPr>
                <w:rFonts w:asciiTheme="minorHAnsi" w:eastAsia="Times New Roman" w:hAnsiTheme="minorHAnsi" w:cstheme="minorHAnsi"/>
                <w:sz w:val="20"/>
                <w:szCs w:val="20"/>
              </w:rPr>
            </w:pPr>
            <w:r w:rsidRPr="007F2BEB">
              <w:rPr>
                <w:sz w:val="20"/>
                <w:szCs w:val="20"/>
              </w:rPr>
              <w:t>Ettevõtted</w:t>
            </w:r>
          </w:p>
        </w:tc>
        <w:tc>
          <w:tcPr>
            <w:tcW w:w="1276" w:type="dxa"/>
            <w:noWrap/>
            <w:hideMark/>
          </w:tcPr>
          <w:p w14:paraId="18B276F5" w14:textId="0D8AD36C" w:rsidR="007F2BEB" w:rsidRPr="007F2BEB" w:rsidRDefault="007F2BEB" w:rsidP="007F2BEB">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7F2BEB">
              <w:rPr>
                <w:sz w:val="20"/>
                <w:szCs w:val="20"/>
              </w:rPr>
              <w:t>0,5</w:t>
            </w:r>
          </w:p>
        </w:tc>
        <w:tc>
          <w:tcPr>
            <w:tcW w:w="1134" w:type="dxa"/>
            <w:noWrap/>
            <w:hideMark/>
          </w:tcPr>
          <w:p w14:paraId="118A555F" w14:textId="4E8813CB" w:rsidR="007F2BEB" w:rsidRPr="007F2BEB" w:rsidRDefault="007F2BEB" w:rsidP="007F2BEB">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7F2BEB">
              <w:rPr>
                <w:sz w:val="20"/>
                <w:szCs w:val="20"/>
              </w:rPr>
              <w:t>2,3</w:t>
            </w:r>
          </w:p>
        </w:tc>
        <w:tc>
          <w:tcPr>
            <w:tcW w:w="1134" w:type="dxa"/>
            <w:noWrap/>
            <w:hideMark/>
          </w:tcPr>
          <w:p w14:paraId="02F9D21E" w14:textId="31986C6F" w:rsidR="007F2BEB" w:rsidRPr="007F2BEB" w:rsidRDefault="007F2BEB" w:rsidP="007F2BEB">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7F2BEB">
              <w:rPr>
                <w:sz w:val="20"/>
                <w:szCs w:val="20"/>
              </w:rPr>
              <w:t>0,8</w:t>
            </w:r>
          </w:p>
        </w:tc>
        <w:tc>
          <w:tcPr>
            <w:tcW w:w="1005" w:type="dxa"/>
            <w:noWrap/>
            <w:hideMark/>
          </w:tcPr>
          <w:p w14:paraId="44FE69A4" w14:textId="5EEAF3D6" w:rsidR="007F2BEB" w:rsidRPr="007F2BEB" w:rsidRDefault="007F2BEB" w:rsidP="007F2BEB">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7F2BEB">
              <w:rPr>
                <w:sz w:val="20"/>
                <w:szCs w:val="20"/>
              </w:rPr>
              <w:t>26,4</w:t>
            </w:r>
          </w:p>
        </w:tc>
      </w:tr>
      <w:tr w:rsidR="007F2BEB" w:rsidRPr="007F2BEB" w14:paraId="2DC70D86" w14:textId="77777777" w:rsidTr="007F2BEB">
        <w:trPr>
          <w:trHeight w:val="326"/>
        </w:trPr>
        <w:tc>
          <w:tcPr>
            <w:cnfStyle w:val="001000000000" w:firstRow="0" w:lastRow="0" w:firstColumn="1" w:lastColumn="0" w:oddVBand="0" w:evenVBand="0" w:oddHBand="0" w:evenHBand="0" w:firstRowFirstColumn="0" w:firstRowLastColumn="0" w:lastRowFirstColumn="0" w:lastRowLastColumn="0"/>
            <w:tcW w:w="4673" w:type="dxa"/>
            <w:noWrap/>
            <w:hideMark/>
          </w:tcPr>
          <w:p w14:paraId="5E53C296" w14:textId="7204C3F5" w:rsidR="007F2BEB" w:rsidRPr="007F2BEB" w:rsidRDefault="007F2BEB" w:rsidP="007F2BEB">
            <w:pPr>
              <w:spacing w:before="0"/>
              <w:jc w:val="left"/>
              <w:rPr>
                <w:rFonts w:asciiTheme="minorHAnsi" w:eastAsia="Times New Roman" w:hAnsiTheme="minorHAnsi" w:cstheme="minorHAnsi"/>
                <w:sz w:val="20"/>
                <w:szCs w:val="20"/>
              </w:rPr>
            </w:pPr>
            <w:r w:rsidRPr="007F2BEB">
              <w:rPr>
                <w:sz w:val="20"/>
                <w:szCs w:val="20"/>
              </w:rPr>
              <w:t>Majapidamised</w:t>
            </w:r>
          </w:p>
        </w:tc>
        <w:tc>
          <w:tcPr>
            <w:tcW w:w="1276" w:type="dxa"/>
            <w:noWrap/>
            <w:hideMark/>
          </w:tcPr>
          <w:p w14:paraId="4E5CCF3B" w14:textId="618FB531" w:rsidR="007F2BEB" w:rsidRPr="007F2BEB" w:rsidRDefault="007F2BEB" w:rsidP="007F2BEB">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7F2BEB">
              <w:rPr>
                <w:sz w:val="20"/>
                <w:szCs w:val="20"/>
              </w:rPr>
              <w:t>16,1</w:t>
            </w:r>
          </w:p>
        </w:tc>
        <w:tc>
          <w:tcPr>
            <w:tcW w:w="1134" w:type="dxa"/>
            <w:noWrap/>
            <w:hideMark/>
          </w:tcPr>
          <w:p w14:paraId="5986E2FF" w14:textId="31988853" w:rsidR="007F2BEB" w:rsidRPr="007F2BEB" w:rsidRDefault="007F2BEB" w:rsidP="007F2BEB">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7F2BEB">
              <w:rPr>
                <w:sz w:val="20"/>
                <w:szCs w:val="20"/>
              </w:rPr>
              <w:t>6,9</w:t>
            </w:r>
          </w:p>
        </w:tc>
        <w:tc>
          <w:tcPr>
            <w:tcW w:w="1134" w:type="dxa"/>
            <w:noWrap/>
            <w:hideMark/>
          </w:tcPr>
          <w:p w14:paraId="26BF454D" w14:textId="376665D6" w:rsidR="007F2BEB" w:rsidRPr="007F2BEB" w:rsidRDefault="007F2BEB" w:rsidP="007F2BEB">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7F2BEB">
              <w:rPr>
                <w:sz w:val="20"/>
                <w:szCs w:val="20"/>
              </w:rPr>
              <w:t>9,0</w:t>
            </w:r>
          </w:p>
        </w:tc>
        <w:tc>
          <w:tcPr>
            <w:tcW w:w="1005" w:type="dxa"/>
            <w:noWrap/>
            <w:hideMark/>
          </w:tcPr>
          <w:p w14:paraId="12D26DB2" w14:textId="184FB1AD" w:rsidR="007F2BEB" w:rsidRPr="007F2BEB" w:rsidRDefault="007F2BEB" w:rsidP="007F2BEB">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7F2BEB">
              <w:rPr>
                <w:sz w:val="20"/>
                <w:szCs w:val="20"/>
              </w:rPr>
              <w:t>47,9</w:t>
            </w:r>
          </w:p>
        </w:tc>
      </w:tr>
    </w:tbl>
    <w:p w14:paraId="295242D0" w14:textId="42C7B20B" w:rsidR="00315035" w:rsidRDefault="00EC1830" w:rsidP="004944F2">
      <w:pPr>
        <w:rPr>
          <w:rFonts w:cs="Calibri"/>
        </w:rPr>
      </w:pPr>
      <w:bookmarkStart w:id="186" w:name="_Toc98495978"/>
      <w:r>
        <w:rPr>
          <w:rFonts w:cs="Calibri"/>
        </w:rPr>
        <w:t>Tabelist 1</w:t>
      </w:r>
      <w:r w:rsidR="00315035">
        <w:rPr>
          <w:rFonts w:cs="Calibri"/>
        </w:rPr>
        <w:t>3</w:t>
      </w:r>
      <w:r>
        <w:rPr>
          <w:rFonts w:cs="Calibri"/>
        </w:rPr>
        <w:t xml:space="preserve"> nähtub, et</w:t>
      </w:r>
      <w:r w:rsidR="00315035">
        <w:rPr>
          <w:rFonts w:cs="Calibri"/>
        </w:rPr>
        <w:t xml:space="preserve"> nii</w:t>
      </w:r>
      <w:r>
        <w:rPr>
          <w:rFonts w:cs="Calibri"/>
        </w:rPr>
        <w:t xml:space="preserve"> majapidamiste</w:t>
      </w:r>
      <w:r w:rsidR="00315035">
        <w:rPr>
          <w:rFonts w:cs="Calibri"/>
        </w:rPr>
        <w:t xml:space="preserve"> kui ettevõtete</w:t>
      </w:r>
      <w:r>
        <w:rPr>
          <w:rFonts w:cs="Calibri"/>
        </w:rPr>
        <w:t xml:space="preserve"> </w:t>
      </w:r>
      <w:r w:rsidR="00321627">
        <w:rPr>
          <w:rFonts w:cs="Calibri"/>
        </w:rPr>
        <w:t>jaotuses</w:t>
      </w:r>
      <w:r w:rsidR="00D25EBF">
        <w:rPr>
          <w:rFonts w:cs="Calibri"/>
        </w:rPr>
        <w:t xml:space="preserve"> on romusõidukite ja nende osade tekkekogus viimasel </w:t>
      </w:r>
      <w:r w:rsidR="00315035">
        <w:rPr>
          <w:rFonts w:cs="Calibri"/>
        </w:rPr>
        <w:t xml:space="preserve">neljal </w:t>
      </w:r>
      <w:r w:rsidR="00D25EBF">
        <w:rPr>
          <w:rFonts w:cs="Calibri"/>
        </w:rPr>
        <w:t xml:space="preserve">aastal </w:t>
      </w:r>
      <w:r w:rsidR="00315035">
        <w:rPr>
          <w:rFonts w:cs="Calibri"/>
        </w:rPr>
        <w:t xml:space="preserve">olnud selge trendita, kõikudes vahemikus </w:t>
      </w:r>
      <w:r w:rsidR="007F2BEB">
        <w:rPr>
          <w:rFonts w:cs="Calibri"/>
        </w:rPr>
        <w:t>9</w:t>
      </w:r>
      <w:r w:rsidR="000A775F">
        <w:rPr>
          <w:rFonts w:cs="Calibri"/>
        </w:rPr>
        <w:t>-</w:t>
      </w:r>
      <w:r w:rsidR="007F2BEB">
        <w:rPr>
          <w:rFonts w:cs="Calibri"/>
        </w:rPr>
        <w:t>74</w:t>
      </w:r>
      <w:r w:rsidR="000A775F">
        <w:rPr>
          <w:rFonts w:cs="Calibri"/>
        </w:rPr>
        <w:t xml:space="preserve"> tonni aastas.</w:t>
      </w:r>
    </w:p>
    <w:p w14:paraId="3A0E6328" w14:textId="0D0976F8" w:rsidR="00267446" w:rsidRPr="00AA6EDF" w:rsidRDefault="004944F2" w:rsidP="005439CC">
      <w:pPr>
        <w:rPr>
          <w:rFonts w:cs="Calibri"/>
        </w:rPr>
      </w:pPr>
      <w:r w:rsidRPr="004531B5">
        <w:rPr>
          <w:rFonts w:cs="Calibri"/>
        </w:rPr>
        <w:t>Romusõiduk tuleb üle anda tootja või tootja esindaja määratud kogumispunkti</w:t>
      </w:r>
      <w:r w:rsidR="00AA6EDF">
        <w:rPr>
          <w:rFonts w:cs="Calibri"/>
        </w:rPr>
        <w:t>,</w:t>
      </w:r>
      <w:r w:rsidRPr="004531B5">
        <w:rPr>
          <w:rFonts w:cs="Calibri"/>
        </w:rPr>
        <w:t xml:space="preserve"> sõiduki müügikohta või vanametalli kogumispunkti. </w:t>
      </w:r>
      <w:r w:rsidR="00362CAB">
        <w:rPr>
          <w:rFonts w:cs="Calibri"/>
        </w:rPr>
        <w:t>EELIS</w:t>
      </w:r>
      <w:r w:rsidRPr="004531B5">
        <w:rPr>
          <w:rFonts w:cs="Calibri"/>
        </w:rPr>
        <w:t xml:space="preserve"> andmetel </w:t>
      </w:r>
      <w:r w:rsidR="00362CAB">
        <w:rPr>
          <w:rFonts w:cs="Calibri"/>
        </w:rPr>
        <w:t>asub</w:t>
      </w:r>
      <w:r w:rsidRPr="004531B5">
        <w:rPr>
          <w:rFonts w:cs="Calibri"/>
        </w:rPr>
        <w:t xml:space="preserve"> </w:t>
      </w:r>
      <w:r w:rsidR="007F2BEB">
        <w:rPr>
          <w:rFonts w:cs="Calibri"/>
        </w:rPr>
        <w:t>Kadrina</w:t>
      </w:r>
      <w:r w:rsidR="000A775F">
        <w:rPr>
          <w:rFonts w:cs="Calibri"/>
        </w:rPr>
        <w:t xml:space="preserve"> valla</w:t>
      </w:r>
      <w:r w:rsidR="00463D6F">
        <w:rPr>
          <w:rFonts w:cs="Calibri"/>
        </w:rPr>
        <w:t xml:space="preserve"> haldusterritooriumil</w:t>
      </w:r>
      <w:r w:rsidRPr="004531B5">
        <w:rPr>
          <w:rFonts w:cs="Calibri"/>
        </w:rPr>
        <w:t xml:space="preserve"> </w:t>
      </w:r>
      <w:r w:rsidR="007F2BEB">
        <w:rPr>
          <w:rFonts w:cs="Calibri"/>
        </w:rPr>
        <w:t xml:space="preserve">Hulja alevikus </w:t>
      </w:r>
      <w:r w:rsidR="006577D3">
        <w:rPr>
          <w:rFonts w:cs="Calibri"/>
        </w:rPr>
        <w:t xml:space="preserve">autolammutuskoda, mida käitab Green </w:t>
      </w:r>
      <w:proofErr w:type="spellStart"/>
      <w:r w:rsidR="006577D3">
        <w:rPr>
          <w:rFonts w:cs="Calibri"/>
        </w:rPr>
        <w:t>Recycling</w:t>
      </w:r>
      <w:proofErr w:type="spellEnd"/>
      <w:r w:rsidR="006577D3">
        <w:rPr>
          <w:rFonts w:cs="Calibri"/>
        </w:rPr>
        <w:t xml:space="preserve"> OÜ</w:t>
      </w:r>
      <w:r w:rsidR="002750C5">
        <w:rPr>
          <w:rFonts w:cs="Calibri"/>
        </w:rPr>
        <w:t xml:space="preserve">. Lisaks on võimalik romusõidukeid viia ka erinevatesse kokkuostupunktidesse üle Eesti, näiteks </w:t>
      </w:r>
      <w:proofErr w:type="spellStart"/>
      <w:r w:rsidR="002750C5">
        <w:rPr>
          <w:rFonts w:cs="Calibri"/>
        </w:rPr>
        <w:t>Kuusakoskisse</w:t>
      </w:r>
      <w:proofErr w:type="spellEnd"/>
      <w:r w:rsidR="002750C5">
        <w:rPr>
          <w:rFonts w:cs="Calibri"/>
        </w:rPr>
        <w:t>.</w:t>
      </w:r>
    </w:p>
    <w:p w14:paraId="70276140" w14:textId="256988F4" w:rsidR="00B31047" w:rsidRPr="004531B5" w:rsidRDefault="00B31047" w:rsidP="00034035">
      <w:pPr>
        <w:pStyle w:val="Pealkiri3"/>
      </w:pPr>
      <w:bookmarkStart w:id="187" w:name="_Toc210123325"/>
      <w:r w:rsidRPr="004531B5">
        <w:t xml:space="preserve">Vanarehvid ning </w:t>
      </w:r>
      <w:r w:rsidRPr="00034035">
        <w:t>nende</w:t>
      </w:r>
      <w:r w:rsidRPr="004531B5">
        <w:t xml:space="preserve"> kogumis- ja käitlussüsteem</w:t>
      </w:r>
      <w:bookmarkEnd w:id="186"/>
      <w:bookmarkEnd w:id="187"/>
    </w:p>
    <w:p w14:paraId="31CACB03" w14:textId="24CBA13A" w:rsidR="00B31047" w:rsidRPr="004531B5" w:rsidRDefault="00B31047" w:rsidP="00B31047">
      <w:pPr>
        <w:rPr>
          <w:rFonts w:cs="Calibri"/>
        </w:rPr>
      </w:pPr>
      <w:r w:rsidRPr="004531B5">
        <w:rPr>
          <w:rFonts w:cs="Calibri"/>
        </w:rPr>
        <w:t>Vanade autorehvide kogumise nõuded määrab Vabariigi Valitsuse 17. juuni 2010 määrus nr 80 "Rehvidest tekkinud jäätmete kogumise, tootjale tagastamise ning taaskasutamise või kõrvaldamise nõuded ja kord"</w:t>
      </w:r>
      <w:r w:rsidR="00D912AE">
        <w:rPr>
          <w:rFonts w:cs="Calibri"/>
        </w:rPr>
        <w:t xml:space="preserve">, mille alusel on tootja </w:t>
      </w:r>
      <w:r w:rsidR="00A94E4D" w:rsidRPr="00A94E4D">
        <w:rPr>
          <w:rFonts w:cs="Calibri"/>
        </w:rPr>
        <w:t>kohustatud ringlusse võtma või taaskasutama kõik kogutud vanarehvid.</w:t>
      </w:r>
    </w:p>
    <w:p w14:paraId="5542C201" w14:textId="335BB8F2" w:rsidR="00B814E5" w:rsidRDefault="00B31047" w:rsidP="00B31047">
      <w:pPr>
        <w:rPr>
          <w:rFonts w:cs="Calibri"/>
        </w:rPr>
      </w:pPr>
      <w:r w:rsidRPr="004531B5">
        <w:rPr>
          <w:rFonts w:cs="Calibri"/>
        </w:rPr>
        <w:t>Vanad autorehvid on võimalik tasuta ära anda rehviettevõtetesse. Samuti on võimalik eraisikul rehve üle anda MTÜ Rehviringlus autorehvide kogumispunktides</w:t>
      </w:r>
      <w:r w:rsidR="00D0077B">
        <w:rPr>
          <w:rFonts w:cs="Calibri"/>
        </w:rPr>
        <w:t>se</w:t>
      </w:r>
      <w:r w:rsidRPr="004531B5">
        <w:rPr>
          <w:rFonts w:cs="Calibri"/>
        </w:rPr>
        <w:t xml:space="preserve">. </w:t>
      </w:r>
      <w:r w:rsidR="006577D3">
        <w:rPr>
          <w:rFonts w:cs="Calibri"/>
        </w:rPr>
        <w:t>Kadrina</w:t>
      </w:r>
      <w:r w:rsidR="00043D3B">
        <w:rPr>
          <w:rFonts w:cs="Calibri"/>
        </w:rPr>
        <w:t xml:space="preserve"> valla</w:t>
      </w:r>
      <w:r w:rsidR="00B727E6">
        <w:rPr>
          <w:rFonts w:cs="Calibri"/>
        </w:rPr>
        <w:t xml:space="preserve"> elanikud</w:t>
      </w:r>
      <w:r>
        <w:rPr>
          <w:rFonts w:cs="Calibri"/>
        </w:rPr>
        <w:t xml:space="preserve"> saavad vanarehve viia</w:t>
      </w:r>
      <w:r w:rsidR="00B814E5">
        <w:rPr>
          <w:rFonts w:cs="Calibri"/>
        </w:rPr>
        <w:t xml:space="preserve"> MTÜ Rehviringlus kogumispunkti</w:t>
      </w:r>
      <w:r w:rsidR="006577D3">
        <w:rPr>
          <w:rFonts w:cs="Calibri"/>
        </w:rPr>
        <w:t>desse Kadrina valla jäätmejaamas ja Lääne-Viru Jäätmekeskuses.</w:t>
      </w:r>
    </w:p>
    <w:p w14:paraId="0A11DF42" w14:textId="77777777" w:rsidR="008B3B7F" w:rsidRDefault="008B3B7F" w:rsidP="00B31047">
      <w:pPr>
        <w:rPr>
          <w:rFonts w:cs="Calibri"/>
        </w:rPr>
      </w:pPr>
    </w:p>
    <w:p w14:paraId="2CD5C19A" w14:textId="4A3F90BF" w:rsidR="00B31047" w:rsidRDefault="00B31047" w:rsidP="009A47AE">
      <w:pPr>
        <w:pStyle w:val="Pealdis"/>
      </w:pPr>
      <w:r w:rsidRPr="004531B5">
        <w:t xml:space="preserve">Tabel </w:t>
      </w:r>
      <w:fldSimple w:instr=" SEQ Tabel \* ARABIC ">
        <w:r w:rsidR="003304A2">
          <w:rPr>
            <w:noProof/>
          </w:rPr>
          <w:t>14</w:t>
        </w:r>
      </w:fldSimple>
      <w:r w:rsidRPr="004531B5">
        <w:t xml:space="preserve">. </w:t>
      </w:r>
      <w:r w:rsidR="006577D3">
        <w:t>Kadrina</w:t>
      </w:r>
      <w:r w:rsidR="001C6623">
        <w:t xml:space="preserve"> vallas</w:t>
      </w:r>
      <w:r w:rsidR="00204301">
        <w:t xml:space="preserve"> kogutud v</w:t>
      </w:r>
      <w:r w:rsidRPr="004531B5">
        <w:t>anarehvid aastatel 20</w:t>
      </w:r>
      <w:r w:rsidR="001C6623">
        <w:t>20</w:t>
      </w:r>
      <w:r w:rsidRPr="004531B5">
        <w:t>-202</w:t>
      </w:r>
      <w:r w:rsidR="001C6623">
        <w:t>3</w:t>
      </w:r>
      <w:r w:rsidRPr="004531B5">
        <w:t xml:space="preserve"> tonnides. Allikas: Keskkonnaagentuur.</w:t>
      </w:r>
    </w:p>
    <w:tbl>
      <w:tblPr>
        <w:tblStyle w:val="Ruuttabel4rhk6"/>
        <w:tblW w:w="9183" w:type="dxa"/>
        <w:tblLook w:val="04A0" w:firstRow="1" w:lastRow="0" w:firstColumn="1" w:lastColumn="0" w:noHBand="0" w:noVBand="1"/>
      </w:tblPr>
      <w:tblGrid>
        <w:gridCol w:w="3539"/>
        <w:gridCol w:w="1559"/>
        <w:gridCol w:w="1418"/>
        <w:gridCol w:w="1417"/>
        <w:gridCol w:w="1250"/>
      </w:tblGrid>
      <w:tr w:rsidR="006577D3" w:rsidRPr="006577D3" w14:paraId="183CECC5" w14:textId="77777777" w:rsidTr="006577D3">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539" w:type="dxa"/>
            <w:hideMark/>
          </w:tcPr>
          <w:p w14:paraId="20383F9E" w14:textId="7C29359D" w:rsidR="006577D3" w:rsidRPr="006577D3" w:rsidRDefault="006577D3" w:rsidP="006577D3">
            <w:pPr>
              <w:spacing w:before="0"/>
              <w:jc w:val="left"/>
              <w:rPr>
                <w:rFonts w:asciiTheme="minorHAnsi" w:eastAsia="Times New Roman" w:hAnsiTheme="minorHAnsi" w:cstheme="minorHAnsi"/>
                <w:color w:val="auto"/>
                <w:sz w:val="20"/>
                <w:szCs w:val="20"/>
              </w:rPr>
            </w:pPr>
            <w:r w:rsidRPr="006577D3">
              <w:rPr>
                <w:color w:val="auto"/>
                <w:sz w:val="20"/>
                <w:szCs w:val="20"/>
              </w:rPr>
              <w:t>Vanarehvid - 16 01 03</w:t>
            </w:r>
          </w:p>
        </w:tc>
        <w:tc>
          <w:tcPr>
            <w:tcW w:w="1559" w:type="dxa"/>
            <w:noWrap/>
            <w:hideMark/>
          </w:tcPr>
          <w:p w14:paraId="28ED417A" w14:textId="5362A60D" w:rsidR="006577D3" w:rsidRPr="006577D3" w:rsidRDefault="006577D3" w:rsidP="006577D3">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6577D3">
              <w:rPr>
                <w:color w:val="auto"/>
                <w:sz w:val="20"/>
                <w:szCs w:val="20"/>
              </w:rPr>
              <w:t>2020</w:t>
            </w:r>
          </w:p>
        </w:tc>
        <w:tc>
          <w:tcPr>
            <w:tcW w:w="1418" w:type="dxa"/>
            <w:noWrap/>
            <w:hideMark/>
          </w:tcPr>
          <w:p w14:paraId="30F5BE30" w14:textId="4B145DBB" w:rsidR="006577D3" w:rsidRPr="006577D3" w:rsidRDefault="006577D3" w:rsidP="006577D3">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6577D3">
              <w:rPr>
                <w:color w:val="auto"/>
                <w:sz w:val="20"/>
                <w:szCs w:val="20"/>
              </w:rPr>
              <w:t>2021</w:t>
            </w:r>
          </w:p>
        </w:tc>
        <w:tc>
          <w:tcPr>
            <w:tcW w:w="1417" w:type="dxa"/>
            <w:noWrap/>
            <w:hideMark/>
          </w:tcPr>
          <w:p w14:paraId="5E8DFB3F" w14:textId="69CED992" w:rsidR="006577D3" w:rsidRPr="006577D3" w:rsidRDefault="006577D3" w:rsidP="006577D3">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6577D3">
              <w:rPr>
                <w:color w:val="auto"/>
                <w:sz w:val="20"/>
                <w:szCs w:val="20"/>
              </w:rPr>
              <w:t>2022</w:t>
            </w:r>
          </w:p>
        </w:tc>
        <w:tc>
          <w:tcPr>
            <w:tcW w:w="1250" w:type="dxa"/>
            <w:noWrap/>
            <w:hideMark/>
          </w:tcPr>
          <w:p w14:paraId="07EC887E" w14:textId="54C25A53" w:rsidR="006577D3" w:rsidRPr="006577D3" w:rsidRDefault="006577D3" w:rsidP="006577D3">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rPr>
            </w:pPr>
            <w:r w:rsidRPr="006577D3">
              <w:rPr>
                <w:color w:val="auto"/>
                <w:sz w:val="20"/>
                <w:szCs w:val="20"/>
              </w:rPr>
              <w:t>2023</w:t>
            </w:r>
          </w:p>
        </w:tc>
      </w:tr>
      <w:tr w:rsidR="006577D3" w:rsidRPr="006577D3" w14:paraId="6742F1B7" w14:textId="77777777" w:rsidTr="006577D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453EE5F" w14:textId="63CFEA9B" w:rsidR="006577D3" w:rsidRPr="006577D3" w:rsidRDefault="006577D3" w:rsidP="006577D3">
            <w:pPr>
              <w:spacing w:before="0"/>
              <w:jc w:val="left"/>
              <w:rPr>
                <w:rFonts w:asciiTheme="minorHAnsi" w:eastAsia="Times New Roman" w:hAnsiTheme="minorHAnsi" w:cstheme="minorHAnsi"/>
                <w:sz w:val="20"/>
                <w:szCs w:val="20"/>
              </w:rPr>
            </w:pPr>
            <w:r w:rsidRPr="006577D3">
              <w:rPr>
                <w:sz w:val="20"/>
                <w:szCs w:val="20"/>
              </w:rPr>
              <w:t>Ettevõtted</w:t>
            </w:r>
          </w:p>
        </w:tc>
        <w:tc>
          <w:tcPr>
            <w:tcW w:w="1559" w:type="dxa"/>
            <w:hideMark/>
          </w:tcPr>
          <w:p w14:paraId="52ECA42D" w14:textId="4A50F17F" w:rsidR="006577D3" w:rsidRPr="006577D3" w:rsidRDefault="006577D3" w:rsidP="006577D3">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577D3">
              <w:rPr>
                <w:sz w:val="20"/>
                <w:szCs w:val="20"/>
              </w:rPr>
              <w:t>0,0</w:t>
            </w:r>
          </w:p>
        </w:tc>
        <w:tc>
          <w:tcPr>
            <w:tcW w:w="1418" w:type="dxa"/>
            <w:hideMark/>
          </w:tcPr>
          <w:p w14:paraId="5B634151" w14:textId="1C6D9592" w:rsidR="006577D3" w:rsidRPr="006577D3" w:rsidRDefault="006577D3" w:rsidP="006577D3">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577D3">
              <w:rPr>
                <w:sz w:val="20"/>
                <w:szCs w:val="20"/>
              </w:rPr>
              <w:t>0,6</w:t>
            </w:r>
          </w:p>
        </w:tc>
        <w:tc>
          <w:tcPr>
            <w:tcW w:w="1417" w:type="dxa"/>
            <w:hideMark/>
          </w:tcPr>
          <w:p w14:paraId="09CD9AA5" w14:textId="0003547A" w:rsidR="006577D3" w:rsidRPr="006577D3" w:rsidRDefault="006577D3" w:rsidP="006577D3">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577D3">
              <w:rPr>
                <w:sz w:val="20"/>
                <w:szCs w:val="20"/>
              </w:rPr>
              <w:t>0,0</w:t>
            </w:r>
          </w:p>
        </w:tc>
        <w:tc>
          <w:tcPr>
            <w:tcW w:w="1250" w:type="dxa"/>
            <w:hideMark/>
          </w:tcPr>
          <w:p w14:paraId="2FB253BB" w14:textId="340752FF" w:rsidR="006577D3" w:rsidRPr="006577D3" w:rsidRDefault="006577D3" w:rsidP="006577D3">
            <w:pPr>
              <w:spacing w:before="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6577D3">
              <w:rPr>
                <w:sz w:val="20"/>
                <w:szCs w:val="20"/>
              </w:rPr>
              <w:t>0,0</w:t>
            </w:r>
          </w:p>
        </w:tc>
      </w:tr>
      <w:tr w:rsidR="006577D3" w:rsidRPr="006577D3" w14:paraId="69FC65FE" w14:textId="77777777" w:rsidTr="006577D3">
        <w:trPr>
          <w:trHeight w:val="345"/>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E3FEFF2" w14:textId="7FD561BE" w:rsidR="006577D3" w:rsidRPr="006577D3" w:rsidRDefault="006577D3" w:rsidP="006577D3">
            <w:pPr>
              <w:spacing w:before="0"/>
              <w:jc w:val="left"/>
              <w:rPr>
                <w:rFonts w:asciiTheme="minorHAnsi" w:eastAsia="Times New Roman" w:hAnsiTheme="minorHAnsi" w:cstheme="minorHAnsi"/>
                <w:sz w:val="20"/>
                <w:szCs w:val="20"/>
              </w:rPr>
            </w:pPr>
            <w:r w:rsidRPr="006577D3">
              <w:rPr>
                <w:sz w:val="20"/>
                <w:szCs w:val="20"/>
              </w:rPr>
              <w:t>Majapidamised</w:t>
            </w:r>
          </w:p>
        </w:tc>
        <w:tc>
          <w:tcPr>
            <w:tcW w:w="1559" w:type="dxa"/>
            <w:hideMark/>
          </w:tcPr>
          <w:p w14:paraId="45E4D10F" w14:textId="68CDDF12" w:rsidR="006577D3" w:rsidRPr="006577D3" w:rsidRDefault="006577D3" w:rsidP="006577D3">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577D3">
              <w:rPr>
                <w:sz w:val="20"/>
                <w:szCs w:val="20"/>
              </w:rPr>
              <w:t>17,2</w:t>
            </w:r>
          </w:p>
        </w:tc>
        <w:tc>
          <w:tcPr>
            <w:tcW w:w="1418" w:type="dxa"/>
            <w:noWrap/>
            <w:hideMark/>
          </w:tcPr>
          <w:p w14:paraId="7635047D" w14:textId="69A1CD72" w:rsidR="006577D3" w:rsidRPr="006577D3" w:rsidRDefault="006577D3" w:rsidP="006577D3">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577D3">
              <w:rPr>
                <w:sz w:val="20"/>
                <w:szCs w:val="20"/>
              </w:rPr>
              <w:t>0,0</w:t>
            </w:r>
          </w:p>
        </w:tc>
        <w:tc>
          <w:tcPr>
            <w:tcW w:w="1417" w:type="dxa"/>
            <w:noWrap/>
            <w:hideMark/>
          </w:tcPr>
          <w:p w14:paraId="6AFA19A8" w14:textId="43B87364" w:rsidR="006577D3" w:rsidRPr="006577D3" w:rsidRDefault="006577D3" w:rsidP="006577D3">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577D3">
              <w:rPr>
                <w:sz w:val="20"/>
                <w:szCs w:val="20"/>
              </w:rPr>
              <w:t>9,0</w:t>
            </w:r>
          </w:p>
        </w:tc>
        <w:tc>
          <w:tcPr>
            <w:tcW w:w="1250" w:type="dxa"/>
            <w:noWrap/>
            <w:hideMark/>
          </w:tcPr>
          <w:p w14:paraId="17B731C1" w14:textId="39576732" w:rsidR="006577D3" w:rsidRPr="006577D3" w:rsidRDefault="006577D3" w:rsidP="006577D3">
            <w:pPr>
              <w:spacing w:before="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6577D3">
              <w:rPr>
                <w:sz w:val="20"/>
                <w:szCs w:val="20"/>
              </w:rPr>
              <w:t>36,0</w:t>
            </w:r>
          </w:p>
        </w:tc>
      </w:tr>
    </w:tbl>
    <w:p w14:paraId="272CCA00" w14:textId="6A2DDDA8" w:rsidR="00B31047" w:rsidRDefault="00B31047" w:rsidP="00B31047">
      <w:pPr>
        <w:rPr>
          <w:rFonts w:cs="Calibri"/>
        </w:rPr>
      </w:pPr>
      <w:bookmarkStart w:id="188" w:name="_Toc20742280"/>
      <w:r w:rsidRPr="004531B5">
        <w:rPr>
          <w:rFonts w:cs="Calibri"/>
        </w:rPr>
        <w:t>Riikliku</w:t>
      </w:r>
      <w:r w:rsidR="00767314">
        <w:rPr>
          <w:rFonts w:cs="Calibri"/>
        </w:rPr>
        <w:t>s</w:t>
      </w:r>
      <w:r w:rsidRPr="004531B5">
        <w:rPr>
          <w:rFonts w:cs="Calibri"/>
        </w:rPr>
        <w:t xml:space="preserve"> jäätmestatistika</w:t>
      </w:r>
      <w:r w:rsidR="00767314">
        <w:rPr>
          <w:rFonts w:cs="Calibri"/>
        </w:rPr>
        <w:t>s ei eristu kindlat trendi vanarehvide jäätmete tekkekoguse osas</w:t>
      </w:r>
      <w:r w:rsidR="006577D3">
        <w:rPr>
          <w:rFonts w:cs="Calibri"/>
        </w:rPr>
        <w:t xml:space="preserve"> Kadrina vallas.</w:t>
      </w:r>
    </w:p>
    <w:p w14:paraId="01E0245F" w14:textId="6BF748A5" w:rsidR="002A2C5F" w:rsidRDefault="002A2C5F" w:rsidP="00B31047">
      <w:pPr>
        <w:rPr>
          <w:rFonts w:cs="Calibri"/>
        </w:rPr>
      </w:pPr>
      <w:r>
        <w:rPr>
          <w:rFonts w:cs="Calibri"/>
        </w:rPr>
        <w:t>Seoses vanarehvide vastuvõtmise ja taaskasutamise süsteemi arenemisega Eest</w:t>
      </w:r>
      <w:r w:rsidR="008C3814">
        <w:rPr>
          <w:rFonts w:cs="Calibri"/>
        </w:rPr>
        <w:t xml:space="preserve">is, võib </w:t>
      </w:r>
      <w:r w:rsidR="00511D9D">
        <w:rPr>
          <w:rFonts w:cs="Calibri"/>
        </w:rPr>
        <w:t xml:space="preserve">edaspidi </w:t>
      </w:r>
      <w:r w:rsidR="008C3814">
        <w:rPr>
          <w:rFonts w:cs="Calibri"/>
        </w:rPr>
        <w:t>oodata vanarehvide osas rehvide taaskasutamise suurenemist.</w:t>
      </w:r>
      <w:r w:rsidR="00702366">
        <w:rPr>
          <w:rFonts w:cs="Calibri"/>
        </w:rPr>
        <w:t xml:space="preserve"> </w:t>
      </w:r>
      <w:r w:rsidR="00CC10EB">
        <w:rPr>
          <w:rFonts w:cs="Calibri"/>
        </w:rPr>
        <w:t>Samas v</w:t>
      </w:r>
      <w:r w:rsidR="00702366">
        <w:rPr>
          <w:rFonts w:cs="Calibri"/>
        </w:rPr>
        <w:t xml:space="preserve">anarehvide </w:t>
      </w:r>
      <w:r w:rsidR="00702366">
        <w:rPr>
          <w:rFonts w:cs="Calibri"/>
        </w:rPr>
        <w:lastRenderedPageBreak/>
        <w:t>osakaalu</w:t>
      </w:r>
      <w:r w:rsidR="00511D9D">
        <w:rPr>
          <w:rFonts w:cs="Calibri"/>
        </w:rPr>
        <w:t xml:space="preserve"> </w:t>
      </w:r>
      <w:r w:rsidR="00CC10EB">
        <w:rPr>
          <w:rFonts w:cs="Calibri"/>
        </w:rPr>
        <w:t xml:space="preserve">konkreetselt </w:t>
      </w:r>
      <w:r w:rsidR="006577D3">
        <w:rPr>
          <w:rFonts w:cs="Calibri"/>
        </w:rPr>
        <w:t>Kadrina</w:t>
      </w:r>
      <w:r w:rsidR="00CC10EB">
        <w:rPr>
          <w:rFonts w:cs="Calibri"/>
        </w:rPr>
        <w:t xml:space="preserve"> valla</w:t>
      </w:r>
      <w:r w:rsidR="00702366">
        <w:rPr>
          <w:rFonts w:cs="Calibri"/>
        </w:rPr>
        <w:t xml:space="preserve"> jäätmetekkes ei ole</w:t>
      </w:r>
      <w:r w:rsidR="00161328">
        <w:rPr>
          <w:rFonts w:cs="Calibri"/>
        </w:rPr>
        <w:t xml:space="preserve"> võimalik </w:t>
      </w:r>
      <w:r w:rsidR="00511D9D">
        <w:rPr>
          <w:rFonts w:cs="Calibri"/>
        </w:rPr>
        <w:t xml:space="preserve">edasiseks perioodiks </w:t>
      </w:r>
      <w:r w:rsidR="00161328">
        <w:rPr>
          <w:rFonts w:cs="Calibri"/>
        </w:rPr>
        <w:t>ette hinnata.</w:t>
      </w:r>
    </w:p>
    <w:p w14:paraId="5B587275" w14:textId="77777777" w:rsidR="00B31047" w:rsidRPr="004531B5" w:rsidRDefault="00B31047" w:rsidP="00034035">
      <w:pPr>
        <w:pStyle w:val="Pealkiri3"/>
      </w:pPr>
      <w:bookmarkStart w:id="189" w:name="_Toc89678726"/>
      <w:bookmarkStart w:id="190" w:name="_Toc98495979"/>
      <w:bookmarkStart w:id="191" w:name="_Toc210123326"/>
      <w:bookmarkStart w:id="192" w:name="_Toc20829467"/>
      <w:bookmarkStart w:id="193" w:name="_Toc21263200"/>
      <w:bookmarkStart w:id="194" w:name="_Toc21263306"/>
      <w:bookmarkStart w:id="195" w:name="_Toc22119794"/>
      <w:bookmarkStart w:id="196" w:name="_Toc22653518"/>
      <w:bookmarkStart w:id="197" w:name="_Toc22666003"/>
      <w:bookmarkStart w:id="198" w:name="_Toc23000990"/>
      <w:bookmarkStart w:id="199" w:name="_Toc23143911"/>
      <w:bookmarkStart w:id="200" w:name="_Toc23145112"/>
      <w:bookmarkStart w:id="201" w:name="_Toc23156249"/>
      <w:bookmarkStart w:id="202" w:name="_Toc23166480"/>
      <w:bookmarkStart w:id="203" w:name="_Toc23166967"/>
      <w:bookmarkStart w:id="204" w:name="_Toc23334735"/>
      <w:bookmarkStart w:id="205" w:name="_Toc42257581"/>
      <w:bookmarkStart w:id="206" w:name="_Toc42258495"/>
      <w:bookmarkStart w:id="207" w:name="_Toc42258588"/>
      <w:bookmarkStart w:id="208" w:name="_Toc42258696"/>
      <w:bookmarkStart w:id="209" w:name="_Toc42258759"/>
      <w:r w:rsidRPr="00034035">
        <w:t>Põllumajandusplast</w:t>
      </w:r>
      <w:r w:rsidRPr="004531B5">
        <w:t xml:space="preserve"> ning selle kogumis- ja käitlussüsteem</w:t>
      </w:r>
      <w:bookmarkEnd w:id="189"/>
      <w:bookmarkEnd w:id="190"/>
      <w:bookmarkEnd w:id="191"/>
    </w:p>
    <w:p w14:paraId="6B2BC872" w14:textId="32E5BAA4" w:rsidR="00B31047" w:rsidRDefault="00B31047" w:rsidP="00B31047">
      <w:pPr>
        <w:rPr>
          <w:rFonts w:cs="Calibri"/>
        </w:rPr>
      </w:pPr>
      <w:r w:rsidRPr="004531B5">
        <w:rPr>
          <w:rFonts w:cs="Calibri"/>
        </w:rPr>
        <w:t>Põllumajandusplast on põllumajanduses või aianduses kasutatav silopallikile, silokattekile, kiletunnel, kattevõrk ja plastnöör või samal otstarbel kasutatav muu</w:t>
      </w:r>
      <w:r w:rsidRPr="009C5A3C">
        <w:rPr>
          <w:rFonts w:cs="Calibri"/>
          <w:color w:val="EE0000"/>
        </w:rPr>
        <w:t xml:space="preserve"> </w:t>
      </w:r>
      <w:r w:rsidRPr="004531B5">
        <w:rPr>
          <w:rFonts w:cs="Calibri"/>
        </w:rPr>
        <w:t>plast.</w:t>
      </w:r>
    </w:p>
    <w:p w14:paraId="7244EAD9" w14:textId="77777777" w:rsidR="00A91866" w:rsidRPr="004531B5" w:rsidRDefault="00A91866" w:rsidP="00A91866">
      <w:pPr>
        <w:rPr>
          <w:rFonts w:cs="Calibri"/>
        </w:rPr>
      </w:pPr>
      <w:r w:rsidRPr="004531B5">
        <w:rPr>
          <w:rFonts w:cs="Calibri"/>
        </w:rPr>
        <w:t xml:space="preserve">Põllumajandusplasti kogumise nõuded määrab Vabariigi Valitsuse 15.02.2013 määrus nr 30 "Põllumajandusplastist tekkinud jäätmete kogumise, tootjale tagastamise ning taaskasutamise või kõrvaldamisenõuded ja kord ning sihtarvud ja sihtarvude saavutamise tähtajad“. </w:t>
      </w:r>
    </w:p>
    <w:p w14:paraId="6FB386FA" w14:textId="5550CF21" w:rsidR="00A91866" w:rsidRDefault="00A91866" w:rsidP="00B31047">
      <w:pPr>
        <w:rPr>
          <w:rFonts w:cs="Calibri"/>
        </w:rPr>
      </w:pPr>
      <w:r w:rsidRPr="004531B5">
        <w:rPr>
          <w:rFonts w:cs="Calibri"/>
        </w:rPr>
        <w:t xml:space="preserve">Juba alates 1. jaanuarist 2013 on põllumajandusplasti tootja kohustatud tagasi võtma ja korraldama oma turule lastud põllumajandusplastist tekkinud jäätmete taaskasutamise ning tootja peab korraldama põllumajandusplasti jäätmete kogumise nii, et igas Eesti maakonnas oleks vähemalt üks kogumispunkt. Kõigis põllumajandusplasti müügikohtades peavad üleval olema teated, kuhu saab põllumajandusplasti jäätmeid tagastada. </w:t>
      </w:r>
    </w:p>
    <w:p w14:paraId="54787398" w14:textId="3C08F7B9" w:rsidR="004D330F" w:rsidRDefault="006577D3" w:rsidP="00B31047">
      <w:pPr>
        <w:rPr>
          <w:rFonts w:cs="Calibri"/>
        </w:rPr>
      </w:pPr>
      <w:r>
        <w:rPr>
          <w:rFonts w:cs="Calibri"/>
        </w:rPr>
        <w:t>Kadrina</w:t>
      </w:r>
      <w:r w:rsidR="00CC10EB">
        <w:rPr>
          <w:rFonts w:cs="Calibri"/>
        </w:rPr>
        <w:t xml:space="preserve"> valla</w:t>
      </w:r>
      <w:r w:rsidR="00B31047" w:rsidRPr="004531B5">
        <w:rPr>
          <w:rFonts w:cs="Calibri"/>
        </w:rPr>
        <w:t xml:space="preserve"> haldusterritooriumil</w:t>
      </w:r>
      <w:r w:rsidR="00D27E9F">
        <w:rPr>
          <w:rFonts w:cs="Calibri"/>
        </w:rPr>
        <w:t xml:space="preserve"> on põllumajandusplasti tekkinud </w:t>
      </w:r>
      <w:r>
        <w:rPr>
          <w:rFonts w:cs="Calibri"/>
        </w:rPr>
        <w:t xml:space="preserve">perioodil 2020-2023 üksnes 2021. aastal (1 tonn) ja 2023. aastal (3 tonni). Põllumajandusplast </w:t>
      </w:r>
      <w:r w:rsidR="004D330F">
        <w:rPr>
          <w:rFonts w:cs="Calibri"/>
        </w:rPr>
        <w:t>transporditakse täies mahus valla territooriumilt välja edasiseks käitluseks.</w:t>
      </w:r>
    </w:p>
    <w:p w14:paraId="4C9BCBBE" w14:textId="77777777" w:rsidR="00B31047" w:rsidRPr="004531B5" w:rsidRDefault="00B31047" w:rsidP="00034035">
      <w:pPr>
        <w:pStyle w:val="Pealkiri2"/>
      </w:pPr>
      <w:bookmarkStart w:id="210" w:name="_Toc333322045"/>
      <w:bookmarkStart w:id="211" w:name="_Toc487020715"/>
      <w:bookmarkStart w:id="212" w:name="_Toc98495980"/>
      <w:bookmarkStart w:id="213" w:name="_Toc210123327"/>
      <w:r w:rsidRPr="00034035">
        <w:t>Reoveesete</w:t>
      </w:r>
      <w:bookmarkStart w:id="214" w:name="_Toc333322046"/>
      <w:bookmarkStart w:id="215" w:name="_Toc487020716"/>
      <w:bookmarkEnd w:id="188"/>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691D68C2" w14:textId="6AAE961B" w:rsidR="00EE124B" w:rsidRDefault="00B31047" w:rsidP="00DA5D61">
      <w:pPr>
        <w:rPr>
          <w:rFonts w:cs="Calibri"/>
        </w:rPr>
      </w:pPr>
      <w:r w:rsidRPr="004531B5">
        <w:rPr>
          <w:rFonts w:cs="Calibri"/>
        </w:rPr>
        <w:t xml:space="preserve">Reovee käitlusel tekib </w:t>
      </w:r>
      <w:proofErr w:type="spellStart"/>
      <w:r w:rsidRPr="004531B5">
        <w:rPr>
          <w:rFonts w:cs="Calibri"/>
        </w:rPr>
        <w:t>jäätmena</w:t>
      </w:r>
      <w:proofErr w:type="spellEnd"/>
      <w:r w:rsidRPr="004531B5">
        <w:rPr>
          <w:rFonts w:cs="Calibri"/>
        </w:rPr>
        <w:t xml:space="preserve"> reoveesete</w:t>
      </w:r>
      <w:r w:rsidR="003D1101">
        <w:rPr>
          <w:rFonts w:cs="Calibri"/>
        </w:rPr>
        <w:t>, võrepraht ja liivapüünisesete</w:t>
      </w:r>
      <w:r w:rsidR="00D0077B">
        <w:rPr>
          <w:rFonts w:cs="Calibri"/>
        </w:rPr>
        <w:t xml:space="preserve"> (edaspidi reoveesete)</w:t>
      </w:r>
      <w:r w:rsidRPr="004531B5">
        <w:rPr>
          <w:rFonts w:cs="Calibri"/>
        </w:rPr>
        <w:t xml:space="preserve">. Viimase </w:t>
      </w:r>
      <w:r w:rsidR="00EE124B">
        <w:rPr>
          <w:rFonts w:cs="Calibri"/>
        </w:rPr>
        <w:t>nelja</w:t>
      </w:r>
      <w:r w:rsidRPr="004531B5">
        <w:rPr>
          <w:rFonts w:cs="Calibri"/>
        </w:rPr>
        <w:t xml:space="preserve"> aasta andmete alusel on </w:t>
      </w:r>
      <w:r w:rsidR="006577D3">
        <w:rPr>
          <w:rFonts w:cs="Calibri"/>
        </w:rPr>
        <w:t>Kadrina</w:t>
      </w:r>
      <w:r w:rsidR="00EE124B">
        <w:rPr>
          <w:rFonts w:cs="Calibri"/>
        </w:rPr>
        <w:t xml:space="preserve"> vallas tekkinud reoveesetet vahemikus </w:t>
      </w:r>
      <w:r w:rsidR="006577D3">
        <w:rPr>
          <w:rFonts w:cs="Calibri"/>
        </w:rPr>
        <w:t>170-207</w:t>
      </w:r>
      <w:r w:rsidR="009D3479">
        <w:rPr>
          <w:rFonts w:cs="Calibri"/>
        </w:rPr>
        <w:t xml:space="preserve"> tonni aastas ning </w:t>
      </w:r>
      <w:r w:rsidR="009D3479" w:rsidRPr="00EE6149">
        <w:rPr>
          <w:rFonts w:cs="Calibri"/>
        </w:rPr>
        <w:t>seejuures on tekkekogus aasta-aastal</w:t>
      </w:r>
      <w:r w:rsidR="00952F81" w:rsidRPr="00EE6149">
        <w:rPr>
          <w:rFonts w:cs="Calibri"/>
        </w:rPr>
        <w:t>t</w:t>
      </w:r>
      <w:r w:rsidR="009D3479" w:rsidRPr="00EE6149">
        <w:rPr>
          <w:rFonts w:cs="Calibri"/>
        </w:rPr>
        <w:t xml:space="preserve"> suurenenud. </w:t>
      </w:r>
      <w:r w:rsidR="006577D3" w:rsidRPr="00EE6149">
        <w:t>Kadrina vallas on kokku seitse reoveepuhastit: Kadrina ja Hulja alev</w:t>
      </w:r>
      <w:r w:rsidR="006577D3" w:rsidRPr="008B3B7F">
        <w:t>ik</w:t>
      </w:r>
      <w:r w:rsidR="003E770A" w:rsidRPr="008B3B7F">
        <w:t>e</w:t>
      </w:r>
      <w:r w:rsidR="006577D3" w:rsidRPr="008B3B7F">
        <w:t>s</w:t>
      </w:r>
      <w:r w:rsidR="006577D3" w:rsidRPr="00EE6149">
        <w:t xml:space="preserve">, Ridaküla, </w:t>
      </w:r>
      <w:proofErr w:type="spellStart"/>
      <w:r w:rsidR="006577D3" w:rsidRPr="00EE6149">
        <w:t>Salda</w:t>
      </w:r>
      <w:proofErr w:type="spellEnd"/>
      <w:r w:rsidR="006577D3" w:rsidRPr="00EE6149">
        <w:t xml:space="preserve">, </w:t>
      </w:r>
      <w:proofErr w:type="spellStart"/>
      <w:r w:rsidR="006577D3" w:rsidRPr="00EE6149">
        <w:t>Vohnja</w:t>
      </w:r>
      <w:proofErr w:type="spellEnd"/>
      <w:r w:rsidR="006577D3" w:rsidRPr="00EE6149">
        <w:t xml:space="preserve">, </w:t>
      </w:r>
      <w:proofErr w:type="spellStart"/>
      <w:r w:rsidR="006577D3" w:rsidRPr="00EE6149">
        <w:t>Kihlevere</w:t>
      </w:r>
      <w:proofErr w:type="spellEnd"/>
      <w:r w:rsidR="006577D3" w:rsidRPr="00EE6149">
        <w:t xml:space="preserve"> ja Viitna külades. Kadrina vallas tekkiv reoveesete on viimasel neljal aastal täies mahus vallast välja transporditud. Viitna, </w:t>
      </w:r>
      <w:proofErr w:type="spellStart"/>
      <w:r w:rsidR="006577D3" w:rsidRPr="00EE6149">
        <w:t>Kihlevere</w:t>
      </w:r>
      <w:proofErr w:type="spellEnd"/>
      <w:r w:rsidR="006577D3" w:rsidRPr="00EE6149">
        <w:t xml:space="preserve"> ja </w:t>
      </w:r>
      <w:proofErr w:type="spellStart"/>
      <w:r w:rsidR="006577D3" w:rsidRPr="00EE6149">
        <w:t>Vohnja</w:t>
      </w:r>
      <w:proofErr w:type="spellEnd"/>
      <w:r w:rsidR="006577D3" w:rsidRPr="00EE6149">
        <w:t xml:space="preserve"> reoveepuhastitest tekkiv võre- ja liivapüünise praht ning pressitud muda viiakse Lääne - Viru Jäätmekeskusesse ning liigmuda Rakvere reoveepuhastile. Kadrina reoveepuhasti</w:t>
      </w:r>
      <w:r w:rsidR="00E668EB" w:rsidRPr="00EE6149">
        <w:t>s</w:t>
      </w:r>
      <w:r w:rsidR="006577D3" w:rsidRPr="00EE6149">
        <w:t xml:space="preserve"> tekkinud reoveesete pressitakse kuivaks ja antakse üle</w:t>
      </w:r>
      <w:r w:rsidR="00963A4B" w:rsidRPr="00EE6149">
        <w:t xml:space="preserve"> Lääne-Viru Jäätmekeskusesse</w:t>
      </w:r>
      <w:r w:rsidR="007A1E2D" w:rsidRPr="00EE6149">
        <w:t xml:space="preserve"> ning</w:t>
      </w:r>
      <w:r w:rsidR="006577D3" w:rsidRPr="00EE6149">
        <w:t xml:space="preserve"> </w:t>
      </w:r>
      <w:r w:rsidR="00963A4B" w:rsidRPr="00EE6149">
        <w:t xml:space="preserve">võre- ja liivapüünise praht </w:t>
      </w:r>
      <w:r w:rsidR="006577D3" w:rsidRPr="00EE6149">
        <w:t>Ragn-Sells AS-ile edasiseks käitlemiseks.</w:t>
      </w:r>
    </w:p>
    <w:p w14:paraId="1D03AD20" w14:textId="77777777" w:rsidR="00B31047" w:rsidRPr="004531B5" w:rsidRDefault="00B31047" w:rsidP="00034035">
      <w:pPr>
        <w:pStyle w:val="Pealkiri2"/>
      </w:pPr>
      <w:bookmarkStart w:id="216" w:name="_Toc98495981"/>
      <w:bookmarkStart w:id="217" w:name="_Toc210123328"/>
      <w:r w:rsidRPr="004531B5">
        <w:t>Tervishoiu- ja veterinaarteenuste jäätmed</w:t>
      </w:r>
      <w:bookmarkEnd w:id="214"/>
      <w:bookmarkEnd w:id="215"/>
      <w:bookmarkEnd w:id="216"/>
      <w:bookmarkEnd w:id="217"/>
    </w:p>
    <w:p w14:paraId="31156417" w14:textId="77777777" w:rsidR="00B31047" w:rsidRPr="004531B5" w:rsidRDefault="00B31047" w:rsidP="00B31047">
      <w:pPr>
        <w:rPr>
          <w:rFonts w:cs="Calibri"/>
        </w:rPr>
      </w:pPr>
      <w:r w:rsidRPr="004531B5">
        <w:rPr>
          <w:rFonts w:cs="Calibri"/>
        </w:rPr>
        <w:t>Tervishoiujäätmed on nii inimese kui ka loomade tervishoiu, ravimise ning hooldusega seotud asutustes tekkivad jäätmed. Vastavalt Euroopa Nõukogu direktiivile 1999/31/EÜ prügilate kohta on nakkusohtlike jäätmete ladestamine tavajäätmete prügilatesse keelatud.</w:t>
      </w:r>
    </w:p>
    <w:p w14:paraId="068B09E4" w14:textId="432B0EE8" w:rsidR="003500CF" w:rsidRPr="003500CF" w:rsidRDefault="003500CF" w:rsidP="003500CF">
      <w:r>
        <w:t xml:space="preserve">Vallas pakub esmatasandi tervishoiuteenust </w:t>
      </w:r>
      <w:r w:rsidRPr="006007C2">
        <w:t>OÜ Kadrina Tervisekeskus</w:t>
      </w:r>
      <w:r>
        <w:t>, kus pakutakse OÜ Kadrina Hambaravi poolt ka hambaraviteenuseid</w:t>
      </w:r>
      <w:r w:rsidRPr="006007C2">
        <w:t xml:space="preserve">. Kokku on Kadrina vallas 3 perearsti nimistut. Valla ainuke apteek paikneb Kadrina alevikus. </w:t>
      </w:r>
      <w:proofErr w:type="spellStart"/>
      <w:r w:rsidR="00D9743B" w:rsidRPr="00E10539">
        <w:t>Läsnal</w:t>
      </w:r>
      <w:proofErr w:type="spellEnd"/>
      <w:r w:rsidR="00D9743B" w:rsidRPr="00E10539">
        <w:t xml:space="preserve"> </w:t>
      </w:r>
      <w:r w:rsidR="00B46239" w:rsidRPr="00E10539">
        <w:t>toimub veterinaarar</w:t>
      </w:r>
      <w:r w:rsidR="007E259D" w:rsidRPr="00E10539">
        <w:t>sti vastuvõtt.</w:t>
      </w:r>
    </w:p>
    <w:p w14:paraId="4B0A19CB" w14:textId="46C16D50" w:rsidR="00B31047" w:rsidRPr="003E770A" w:rsidRDefault="00B31047" w:rsidP="00B31047">
      <w:pPr>
        <w:rPr>
          <w:rFonts w:cs="Calibri"/>
          <w:strike/>
          <w:color w:val="EE0000"/>
        </w:rPr>
      </w:pPr>
      <w:r w:rsidRPr="004531B5">
        <w:rPr>
          <w:rFonts w:cs="Calibri"/>
        </w:rPr>
        <w:t xml:space="preserve">Tervishoiuasutused (sh ka veterinaarasutused) peavad välja töötama sisemised juhised jäätmete liigiti kogumiseks ja edasiseks käitlemiseks. Jäätmed tuleb pakkida tekkekohas ja viia tekkekohast pakituna tervishoiuasutuse jäätmehoidlasse kuni üleandmiseni vastavat luba omavale jäätmekäitlusettevõttele. </w:t>
      </w:r>
    </w:p>
    <w:p w14:paraId="7F76960A" w14:textId="3F39D817" w:rsidR="004D6911" w:rsidRDefault="002A0149" w:rsidP="00B31047">
      <w:pPr>
        <w:rPr>
          <w:rFonts w:cs="Calibri"/>
        </w:rPr>
      </w:pPr>
      <w:r w:rsidRPr="00A60EC5">
        <w:rPr>
          <w:rFonts w:cs="Calibri"/>
        </w:rPr>
        <w:lastRenderedPageBreak/>
        <w:t>Tervishoiu</w:t>
      </w:r>
      <w:r w:rsidR="00C42032" w:rsidRPr="00A60EC5">
        <w:rPr>
          <w:rFonts w:cs="Calibri"/>
        </w:rPr>
        <w:t>jäätmete teke</w:t>
      </w:r>
      <w:r w:rsidR="00FD59B4" w:rsidRPr="00A60EC5">
        <w:rPr>
          <w:rFonts w:cs="Calibri"/>
        </w:rPr>
        <w:t xml:space="preserve"> </w:t>
      </w:r>
      <w:r w:rsidR="00C42032" w:rsidRPr="00A60EC5">
        <w:rPr>
          <w:rFonts w:cs="Calibri"/>
        </w:rPr>
        <w:t xml:space="preserve">on </w:t>
      </w:r>
      <w:r w:rsidR="004D6911">
        <w:rPr>
          <w:rFonts w:cs="Calibri"/>
        </w:rPr>
        <w:t xml:space="preserve">perioodil </w:t>
      </w:r>
      <w:r w:rsidR="00545AB2">
        <w:rPr>
          <w:rFonts w:cs="Calibri"/>
        </w:rPr>
        <w:t xml:space="preserve">2020-2023 jäänud vahemikku </w:t>
      </w:r>
      <w:r w:rsidR="003500CF">
        <w:rPr>
          <w:rFonts w:cs="Calibri"/>
        </w:rPr>
        <w:t>0,08-0,18</w:t>
      </w:r>
      <w:r w:rsidR="00545AB2">
        <w:rPr>
          <w:rFonts w:cs="Calibri"/>
        </w:rPr>
        <w:t xml:space="preserve"> tonni aastas</w:t>
      </w:r>
      <w:r w:rsidR="003500CF">
        <w:rPr>
          <w:rFonts w:cs="Calibri"/>
        </w:rPr>
        <w:t xml:space="preserve"> ning teke on aasta-a</w:t>
      </w:r>
      <w:r w:rsidR="00E10539">
        <w:rPr>
          <w:rFonts w:cs="Calibri"/>
        </w:rPr>
        <w:t>a</w:t>
      </w:r>
      <w:r w:rsidR="003500CF">
        <w:rPr>
          <w:rFonts w:cs="Calibri"/>
        </w:rPr>
        <w:t>stalt suurenenud.</w:t>
      </w:r>
      <w:r w:rsidR="00545AB2">
        <w:rPr>
          <w:rFonts w:cs="Calibri"/>
        </w:rPr>
        <w:t xml:space="preserve"> </w:t>
      </w:r>
      <w:r w:rsidR="003500CF">
        <w:rPr>
          <w:rFonts w:cs="Calibri"/>
        </w:rPr>
        <w:t>M</w:t>
      </w:r>
      <w:r w:rsidR="00545AB2">
        <w:rPr>
          <w:rFonts w:cs="Calibri"/>
        </w:rPr>
        <w:t>editsiinilised riskijäätmed on transporditud täies mahus valla territooriumilt välja edasiseks käitlemiseks.</w:t>
      </w:r>
    </w:p>
    <w:p w14:paraId="6DFA4CF6" w14:textId="08DF5D2F" w:rsidR="00B31047" w:rsidRPr="004531B5" w:rsidRDefault="00B31047" w:rsidP="00B31047">
      <w:pPr>
        <w:rPr>
          <w:rFonts w:cs="Calibri"/>
        </w:rPr>
      </w:pPr>
      <w:r w:rsidRPr="004531B5">
        <w:rPr>
          <w:rFonts w:cs="Calibri"/>
        </w:rPr>
        <w:t xml:space="preserve">Seoses rahvastiku vananemisega ja jäätmetekitajate üle kontrolli saavutamisega võib </w:t>
      </w:r>
      <w:r w:rsidR="00A70803">
        <w:rPr>
          <w:rFonts w:cs="Calibri"/>
        </w:rPr>
        <w:t>järgnevateks aastateks</w:t>
      </w:r>
      <w:r w:rsidRPr="004531B5">
        <w:rPr>
          <w:rFonts w:cs="Calibri"/>
        </w:rPr>
        <w:t xml:space="preserve"> prognoosida mõningast raviasutustes tekkivate jäätmete kasvu.</w:t>
      </w:r>
    </w:p>
    <w:p w14:paraId="78F0C8FE" w14:textId="08CE5353" w:rsidR="00EE0A15" w:rsidRDefault="00B31047" w:rsidP="00B31047">
      <w:pPr>
        <w:rPr>
          <w:rFonts w:cs="Calibri"/>
        </w:rPr>
      </w:pPr>
      <w:r w:rsidRPr="004531B5">
        <w:rPr>
          <w:rFonts w:cs="Calibri"/>
        </w:rPr>
        <w:t>Loomahaiguste uurimisel, diagnoosimisel, ravimisel või ärahoidmisel tekkinud jäätmed (kood 18 02) tuleb samuti üle anda vastavat keskkonna</w:t>
      </w:r>
      <w:r w:rsidR="00AA1697">
        <w:rPr>
          <w:rFonts w:cs="Calibri"/>
        </w:rPr>
        <w:t>kaitse</w:t>
      </w:r>
      <w:r w:rsidRPr="004531B5">
        <w:rPr>
          <w:rFonts w:cs="Calibri"/>
        </w:rPr>
        <w:t>luba omavatele ettevõtetele</w:t>
      </w:r>
      <w:r w:rsidR="00545AB2">
        <w:rPr>
          <w:rFonts w:cs="Calibri"/>
        </w:rPr>
        <w:t xml:space="preserve">. </w:t>
      </w:r>
      <w:r w:rsidRPr="004531B5">
        <w:rPr>
          <w:rFonts w:cs="Calibri"/>
        </w:rPr>
        <w:t>Sellised jäätmed peaksid saama käideldud samal viisil inimeste raviasutuste- ja haiglajäätmetega. Jäätmearuandluse andmetel</w:t>
      </w:r>
      <w:r w:rsidR="005A3892">
        <w:rPr>
          <w:rFonts w:cs="Calibri"/>
        </w:rPr>
        <w:t xml:space="preserve"> </w:t>
      </w:r>
      <w:r w:rsidR="003500CF">
        <w:rPr>
          <w:rFonts w:cs="Calibri"/>
        </w:rPr>
        <w:t xml:space="preserve">on </w:t>
      </w:r>
      <w:r w:rsidR="00EE0A15">
        <w:rPr>
          <w:rFonts w:cs="Calibri"/>
        </w:rPr>
        <w:t xml:space="preserve">veterinaarteenuse jäätmeid </w:t>
      </w:r>
      <w:r w:rsidR="00545AB2">
        <w:rPr>
          <w:rFonts w:cs="Calibri"/>
        </w:rPr>
        <w:t xml:space="preserve">perioodil 2020-2023 </w:t>
      </w:r>
      <w:r w:rsidR="003500CF">
        <w:rPr>
          <w:rFonts w:cs="Calibri"/>
        </w:rPr>
        <w:t>tekkinud Kadrina vallas üksnes 2023. aastal mahus 0,003 tonni. Jäätmed transporditi täies mahus valla territooriumilt välja edasiseks käitlemiseks.</w:t>
      </w:r>
    </w:p>
    <w:p w14:paraId="17B240FB" w14:textId="77777777" w:rsidR="00B31047" w:rsidRPr="004531B5" w:rsidRDefault="00B31047" w:rsidP="00034035">
      <w:pPr>
        <w:pStyle w:val="Pealkiri2"/>
      </w:pPr>
      <w:bookmarkStart w:id="218" w:name="_Toc20829470"/>
      <w:bookmarkStart w:id="219" w:name="_Toc21263203"/>
      <w:bookmarkStart w:id="220" w:name="_Toc21263309"/>
      <w:bookmarkStart w:id="221" w:name="_Toc22119797"/>
      <w:bookmarkStart w:id="222" w:name="_Toc22653521"/>
      <w:bookmarkStart w:id="223" w:name="_Toc22666006"/>
      <w:bookmarkStart w:id="224" w:name="_Toc23000993"/>
      <w:bookmarkStart w:id="225" w:name="_Toc23143914"/>
      <w:bookmarkStart w:id="226" w:name="_Toc23145115"/>
      <w:bookmarkStart w:id="227" w:name="_Toc23156252"/>
      <w:bookmarkStart w:id="228" w:name="_Toc23166483"/>
      <w:bookmarkStart w:id="229" w:name="_Toc23166970"/>
      <w:bookmarkStart w:id="230" w:name="_Toc23334738"/>
      <w:bookmarkStart w:id="231" w:name="_Toc42257584"/>
      <w:bookmarkStart w:id="232" w:name="_Toc42258498"/>
      <w:bookmarkStart w:id="233" w:name="_Toc42258591"/>
      <w:bookmarkStart w:id="234" w:name="_Toc42258699"/>
      <w:bookmarkStart w:id="235" w:name="_Toc42258762"/>
      <w:bookmarkStart w:id="236" w:name="_Toc333322048"/>
      <w:bookmarkStart w:id="237" w:name="_Toc487020717"/>
      <w:bookmarkStart w:id="238" w:name="_Toc98495982"/>
      <w:bookmarkStart w:id="239" w:name="_Toc210123329"/>
      <w:r w:rsidRPr="00034035">
        <w:t>Tööstusjäätmed</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5450FF52" w14:textId="1DBFFE8E" w:rsidR="007B37C2" w:rsidRPr="009F425B" w:rsidRDefault="003500CF" w:rsidP="00B31047">
      <w:pPr>
        <w:rPr>
          <w:rFonts w:cs="Calibri"/>
        </w:rPr>
      </w:pPr>
      <w:r>
        <w:rPr>
          <w:rFonts w:cs="Calibri"/>
        </w:rPr>
        <w:t>Kadrina</w:t>
      </w:r>
      <w:r w:rsidR="00CB20D3">
        <w:rPr>
          <w:rFonts w:cs="Calibri"/>
        </w:rPr>
        <w:t xml:space="preserve"> vallas </w:t>
      </w:r>
      <w:r w:rsidR="00121774">
        <w:rPr>
          <w:rFonts w:cs="Calibri"/>
        </w:rPr>
        <w:t xml:space="preserve">olulise </w:t>
      </w:r>
      <w:r w:rsidR="00121774" w:rsidRPr="003500CF">
        <w:rPr>
          <w:rFonts w:cs="Calibri"/>
        </w:rPr>
        <w:t xml:space="preserve">jäätmetekkega </w:t>
      </w:r>
      <w:r w:rsidR="00BB3646" w:rsidRPr="003500CF">
        <w:rPr>
          <w:rFonts w:cs="Calibri"/>
        </w:rPr>
        <w:t>tööstused puuduvad.</w:t>
      </w:r>
    </w:p>
    <w:p w14:paraId="0CF025C9" w14:textId="7B005864" w:rsidR="009F425B" w:rsidRPr="004531B5" w:rsidRDefault="009F425B" w:rsidP="009F425B">
      <w:pPr>
        <w:rPr>
          <w:rFonts w:cs="Calibri"/>
        </w:rPr>
      </w:pPr>
      <w:r w:rsidRPr="004531B5">
        <w:rPr>
          <w:rFonts w:cs="Calibri"/>
        </w:rPr>
        <w:t xml:space="preserve">Tööstusjäätmete teke sõltub suuresti </w:t>
      </w:r>
      <w:r w:rsidR="00100005">
        <w:rPr>
          <w:rFonts w:cs="Calibri"/>
        </w:rPr>
        <w:t>vallas</w:t>
      </w:r>
      <w:r w:rsidRPr="004531B5">
        <w:rPr>
          <w:rFonts w:cs="Calibri"/>
        </w:rPr>
        <w:t xml:space="preserve"> tegutsevate ettevõtete arengutest ning nende teket ei ole võimalik </w:t>
      </w:r>
      <w:r>
        <w:rPr>
          <w:rFonts w:cs="Calibri"/>
        </w:rPr>
        <w:t>jäätmekavas</w:t>
      </w:r>
      <w:r w:rsidRPr="004531B5">
        <w:rPr>
          <w:rFonts w:cs="Calibri"/>
        </w:rPr>
        <w:t xml:space="preserve"> prognoosida. Ettevõtted vastutavad ise oma jäätmete õiguspärase käitlemise eest ning vajadusel reguleeritakse ettevõtete jäätmekäitlust keskkonna</w:t>
      </w:r>
      <w:r>
        <w:rPr>
          <w:rFonts w:cs="Calibri"/>
        </w:rPr>
        <w:t>kaitse</w:t>
      </w:r>
      <w:r w:rsidRPr="004531B5">
        <w:rPr>
          <w:rFonts w:cs="Calibri"/>
        </w:rPr>
        <w:t>lubadega.</w:t>
      </w:r>
    </w:p>
    <w:p w14:paraId="33CE6B39" w14:textId="77777777" w:rsidR="00B31047" w:rsidRPr="004531B5" w:rsidRDefault="00B31047" w:rsidP="00034035">
      <w:pPr>
        <w:pStyle w:val="Pealkiri2"/>
      </w:pPr>
      <w:bookmarkStart w:id="240" w:name="_Toc522186948"/>
      <w:bookmarkStart w:id="241" w:name="_Toc98495983"/>
      <w:bookmarkStart w:id="242" w:name="_Toc210123330"/>
      <w:r w:rsidRPr="00034035">
        <w:t>Koondandmed</w:t>
      </w:r>
      <w:r w:rsidRPr="004531B5">
        <w:t xml:space="preserve"> eriliigiliste jäätmete kogumissüsteemide osas</w:t>
      </w:r>
      <w:bookmarkEnd w:id="240"/>
      <w:bookmarkEnd w:id="241"/>
      <w:bookmarkEnd w:id="242"/>
    </w:p>
    <w:p w14:paraId="10F435B0" w14:textId="2137F530" w:rsidR="00B31047" w:rsidRPr="00E54E26" w:rsidRDefault="008C3FFC" w:rsidP="00B31047">
      <w:pPr>
        <w:rPr>
          <w:rFonts w:cs="Calibri"/>
        </w:rPr>
      </w:pPr>
      <w:r>
        <w:rPr>
          <w:rFonts w:cs="Calibri"/>
        </w:rPr>
        <w:t>Tabelis 15</w:t>
      </w:r>
      <w:r w:rsidR="00B31047" w:rsidRPr="00E54E26">
        <w:rPr>
          <w:rFonts w:cs="Calibri"/>
        </w:rPr>
        <w:t xml:space="preserve"> on esitatud </w:t>
      </w:r>
      <w:r w:rsidR="00A54922">
        <w:rPr>
          <w:rFonts w:cs="Calibri"/>
        </w:rPr>
        <w:t>Kadrina</w:t>
      </w:r>
      <w:r w:rsidR="00121774">
        <w:rPr>
          <w:rFonts w:cs="Calibri"/>
        </w:rPr>
        <w:t xml:space="preserve"> valla</w:t>
      </w:r>
      <w:r w:rsidR="007E01B6">
        <w:rPr>
          <w:rFonts w:cs="Calibri"/>
        </w:rPr>
        <w:t xml:space="preserve"> haldusterritoo</w:t>
      </w:r>
      <w:r w:rsidR="00350299">
        <w:rPr>
          <w:rFonts w:cs="Calibri"/>
        </w:rPr>
        <w:t>r</w:t>
      </w:r>
      <w:r w:rsidR="007E01B6">
        <w:rPr>
          <w:rFonts w:cs="Calibri"/>
        </w:rPr>
        <w:t>iumil</w:t>
      </w:r>
      <w:r w:rsidR="00B31047" w:rsidRPr="00E54E26">
        <w:rPr>
          <w:rFonts w:cs="Calibri"/>
        </w:rPr>
        <w:t xml:space="preserve"> esinevad jäätmete üleandmise võimalused jäätmeliikide osas, mis tuleb vastavalt</w:t>
      </w:r>
      <w:r w:rsidR="002224BE">
        <w:rPr>
          <w:rFonts w:cs="Calibri"/>
        </w:rPr>
        <w:t xml:space="preserve"> </w:t>
      </w:r>
      <w:hyperlink r:id="rId20" w:history="1">
        <w:r w:rsidR="002224BE" w:rsidRPr="00FD7F9F">
          <w:rPr>
            <w:rStyle w:val="Hperlink"/>
            <w:rFonts w:cs="Calibri"/>
          </w:rPr>
          <w:t xml:space="preserve">03.06.2022 a </w:t>
        </w:r>
        <w:r w:rsidR="00133D0D" w:rsidRPr="00FD7F9F">
          <w:rPr>
            <w:rStyle w:val="Hperlink"/>
            <w:rFonts w:cs="Calibri"/>
          </w:rPr>
          <w:t xml:space="preserve">keskkonnaministri määrusele nr </w:t>
        </w:r>
        <w:r w:rsidR="002B2DE5" w:rsidRPr="00FD7F9F">
          <w:rPr>
            <w:rStyle w:val="Hperlink"/>
            <w:rFonts w:cs="Calibri"/>
          </w:rPr>
          <w:t>28</w:t>
        </w:r>
      </w:hyperlink>
      <w:r w:rsidR="002B2DE5">
        <w:rPr>
          <w:rFonts w:cs="Calibri"/>
        </w:rPr>
        <w:t xml:space="preserve"> </w:t>
      </w:r>
      <w:r w:rsidR="00B31047" w:rsidRPr="00E54E26">
        <w:rPr>
          <w:rFonts w:cs="Calibri"/>
        </w:rPr>
        <w:t xml:space="preserve">tekkekohal liigiti koguda. </w:t>
      </w:r>
    </w:p>
    <w:p w14:paraId="03BC5B76" w14:textId="58DF154F" w:rsidR="00B31047" w:rsidRDefault="00B31047" w:rsidP="009A47AE">
      <w:pPr>
        <w:pStyle w:val="Pealdis"/>
      </w:pPr>
      <w:r w:rsidRPr="004531B5">
        <w:t xml:space="preserve">Tabel </w:t>
      </w:r>
      <w:fldSimple w:instr=" SEQ Tabel \* ARABIC ">
        <w:r w:rsidR="003304A2">
          <w:rPr>
            <w:noProof/>
          </w:rPr>
          <w:t>15</w:t>
        </w:r>
      </w:fldSimple>
      <w:r w:rsidRPr="004531B5">
        <w:t xml:space="preserve">. Eriliigiliste jäätmete olemasolevad kogumislahendused jäätmeliikide kaupa </w:t>
      </w:r>
      <w:r w:rsidR="00D4506D">
        <w:t>Kadrina</w:t>
      </w:r>
      <w:r w:rsidR="005B39B7">
        <w:t xml:space="preserve"> vallas</w:t>
      </w:r>
      <w:r w:rsidRPr="004531B5">
        <w:t>.</w:t>
      </w:r>
    </w:p>
    <w:tbl>
      <w:tblPr>
        <w:tblStyle w:val="Tumeruuttabel5rhk6"/>
        <w:tblW w:w="9209" w:type="dxa"/>
        <w:tblLook w:val="00A0" w:firstRow="1" w:lastRow="0" w:firstColumn="1" w:lastColumn="0" w:noHBand="0" w:noVBand="0"/>
      </w:tblPr>
      <w:tblGrid>
        <w:gridCol w:w="2251"/>
        <w:gridCol w:w="2392"/>
        <w:gridCol w:w="4566"/>
      </w:tblGrid>
      <w:tr w:rsidR="005B39B7" w:rsidRPr="004531B5" w14:paraId="4B2C8CBB" w14:textId="77777777" w:rsidTr="00A54922">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2251" w:type="dxa"/>
          </w:tcPr>
          <w:p w14:paraId="1598DFDA" w14:textId="77777777" w:rsidR="005B39B7" w:rsidRPr="00A54922" w:rsidRDefault="005B39B7" w:rsidP="008F0F81">
            <w:pPr>
              <w:spacing w:before="0"/>
              <w:rPr>
                <w:rFonts w:cs="Calibri"/>
                <w:b w:val="0"/>
                <w:color w:val="auto"/>
                <w:sz w:val="20"/>
                <w:szCs w:val="20"/>
              </w:rPr>
            </w:pPr>
            <w:r w:rsidRPr="00A54922">
              <w:rPr>
                <w:rFonts w:cs="Calibri"/>
                <w:color w:val="auto"/>
                <w:sz w:val="20"/>
                <w:szCs w:val="20"/>
              </w:rPr>
              <w:t>Jäätmeliik</w:t>
            </w:r>
          </w:p>
        </w:tc>
        <w:tc>
          <w:tcPr>
            <w:cnfStyle w:val="000010000000" w:firstRow="0" w:lastRow="0" w:firstColumn="0" w:lastColumn="0" w:oddVBand="1" w:evenVBand="0" w:oddHBand="0" w:evenHBand="0" w:firstRowFirstColumn="0" w:firstRowLastColumn="0" w:lastRowFirstColumn="0" w:lastRowLastColumn="0"/>
            <w:tcW w:w="2392" w:type="dxa"/>
          </w:tcPr>
          <w:p w14:paraId="24D05995" w14:textId="77777777" w:rsidR="005B39B7" w:rsidRPr="00A54922" w:rsidRDefault="005B39B7" w:rsidP="008F0F81">
            <w:pPr>
              <w:spacing w:before="0"/>
              <w:rPr>
                <w:rFonts w:cs="Calibri"/>
                <w:b w:val="0"/>
                <w:color w:val="auto"/>
                <w:sz w:val="20"/>
                <w:szCs w:val="20"/>
              </w:rPr>
            </w:pPr>
            <w:r w:rsidRPr="00A54922">
              <w:rPr>
                <w:rFonts w:cs="Calibri"/>
                <w:color w:val="auto"/>
                <w:sz w:val="20"/>
                <w:szCs w:val="20"/>
              </w:rPr>
              <w:t>Kogumissüsteem</w:t>
            </w:r>
          </w:p>
        </w:tc>
        <w:tc>
          <w:tcPr>
            <w:tcW w:w="4566" w:type="dxa"/>
          </w:tcPr>
          <w:p w14:paraId="6809631F" w14:textId="77777777" w:rsidR="005B39B7" w:rsidRPr="00A54922" w:rsidRDefault="005B39B7" w:rsidP="008F0F81">
            <w:pPr>
              <w:spacing w:before="0"/>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A54922">
              <w:rPr>
                <w:rFonts w:cs="Calibri"/>
                <w:color w:val="auto"/>
                <w:sz w:val="20"/>
                <w:szCs w:val="20"/>
              </w:rPr>
              <w:t>Kirjeldus</w:t>
            </w:r>
          </w:p>
        </w:tc>
      </w:tr>
      <w:tr w:rsidR="005B39B7" w:rsidRPr="004531B5" w14:paraId="691F3F60" w14:textId="77777777" w:rsidTr="00A54922">
        <w:trPr>
          <w:cnfStyle w:val="000000100000" w:firstRow="0" w:lastRow="0" w:firstColumn="0" w:lastColumn="0" w:oddVBand="0" w:evenVBand="0" w:oddHBand="1" w:evenHBand="0" w:firstRowFirstColumn="0" w:firstRowLastColumn="0" w:lastRowFirstColumn="0" w:lastRowLastColumn="0"/>
          <w:trHeight w:val="1148"/>
        </w:trPr>
        <w:tc>
          <w:tcPr>
            <w:cnfStyle w:val="001000000000" w:firstRow="0" w:lastRow="0" w:firstColumn="1" w:lastColumn="0" w:oddVBand="0" w:evenVBand="0" w:oddHBand="0" w:evenHBand="0" w:firstRowFirstColumn="0" w:firstRowLastColumn="0" w:lastRowFirstColumn="0" w:lastRowLastColumn="0"/>
            <w:tcW w:w="2251" w:type="dxa"/>
          </w:tcPr>
          <w:p w14:paraId="071FAE11" w14:textId="77777777" w:rsidR="005B39B7" w:rsidRPr="00A54922" w:rsidRDefault="005B39B7" w:rsidP="008F0F81">
            <w:pPr>
              <w:spacing w:before="0"/>
              <w:rPr>
                <w:rFonts w:cs="Calibri"/>
                <w:color w:val="auto"/>
                <w:sz w:val="20"/>
                <w:szCs w:val="20"/>
              </w:rPr>
            </w:pPr>
            <w:r w:rsidRPr="00A54922">
              <w:rPr>
                <w:rFonts w:cs="Calibri"/>
                <w:color w:val="auto"/>
                <w:sz w:val="20"/>
                <w:szCs w:val="20"/>
              </w:rPr>
              <w:t>Segaolmejäätmed (</w:t>
            </w:r>
            <w:r w:rsidRPr="00A54922">
              <w:rPr>
                <w:color w:val="auto"/>
                <w:sz w:val="20"/>
                <w:szCs w:val="20"/>
              </w:rPr>
              <w:t>20 03 01)</w:t>
            </w:r>
          </w:p>
        </w:tc>
        <w:tc>
          <w:tcPr>
            <w:cnfStyle w:val="000010000000" w:firstRow="0" w:lastRow="0" w:firstColumn="0" w:lastColumn="0" w:oddVBand="1" w:evenVBand="0" w:oddHBand="0" w:evenHBand="0" w:firstRowFirstColumn="0" w:firstRowLastColumn="0" w:lastRowFirstColumn="0" w:lastRowLastColumn="0"/>
            <w:tcW w:w="2392" w:type="dxa"/>
          </w:tcPr>
          <w:p w14:paraId="65656444" w14:textId="77777777" w:rsidR="005B39B7" w:rsidRPr="00FD660D" w:rsidRDefault="005B39B7" w:rsidP="008F0F81">
            <w:pPr>
              <w:spacing w:before="0"/>
              <w:rPr>
                <w:rFonts w:cs="Calibri"/>
                <w:sz w:val="20"/>
                <w:szCs w:val="20"/>
              </w:rPr>
            </w:pPr>
            <w:r w:rsidRPr="00FD660D">
              <w:rPr>
                <w:rFonts w:cs="Calibri"/>
                <w:sz w:val="20"/>
                <w:szCs w:val="20"/>
              </w:rPr>
              <w:t xml:space="preserve">Korraldatud jäätmevedu </w:t>
            </w:r>
          </w:p>
          <w:p w14:paraId="7DC47757" w14:textId="77777777" w:rsidR="005B39B7" w:rsidRPr="00FD660D" w:rsidRDefault="005B39B7" w:rsidP="008F0F81">
            <w:pPr>
              <w:spacing w:before="0"/>
              <w:rPr>
                <w:rFonts w:cs="Calibri"/>
                <w:sz w:val="20"/>
                <w:szCs w:val="20"/>
              </w:rPr>
            </w:pPr>
          </w:p>
          <w:p w14:paraId="7523415C" w14:textId="77777777" w:rsidR="005B39B7" w:rsidRPr="00FD660D" w:rsidRDefault="005B39B7" w:rsidP="008F0F81">
            <w:pPr>
              <w:spacing w:before="0"/>
              <w:rPr>
                <w:rFonts w:cs="Calibri"/>
                <w:sz w:val="20"/>
                <w:szCs w:val="20"/>
              </w:rPr>
            </w:pPr>
          </w:p>
        </w:tc>
        <w:tc>
          <w:tcPr>
            <w:tcW w:w="4566" w:type="dxa"/>
          </w:tcPr>
          <w:p w14:paraId="648F50E5" w14:textId="2F58F2A3" w:rsidR="005B39B7" w:rsidRPr="00A54922" w:rsidRDefault="005B39B7"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sidRPr="00A54922">
              <w:rPr>
                <w:rFonts w:cs="Calibri"/>
                <w:sz w:val="20"/>
                <w:szCs w:val="20"/>
              </w:rPr>
              <w:t xml:space="preserve">Korraldatud jäätmevedu toimub </w:t>
            </w:r>
            <w:r w:rsidR="00A54922">
              <w:rPr>
                <w:rFonts w:cs="Calibri"/>
                <w:sz w:val="20"/>
                <w:szCs w:val="20"/>
              </w:rPr>
              <w:t>Kadrina</w:t>
            </w:r>
            <w:r w:rsidRPr="00A54922">
              <w:rPr>
                <w:rFonts w:cs="Calibri"/>
                <w:sz w:val="20"/>
                <w:szCs w:val="20"/>
              </w:rPr>
              <w:t xml:space="preserve"> vallas ühe jäätmeveopiirkonnana.  Segaolmejäätmete üleandmine korraldatud jäätmeveoga on kohustuslik kõigile piirkonnas asuvatele jäätmevaldajatele.</w:t>
            </w:r>
          </w:p>
        </w:tc>
      </w:tr>
      <w:tr w:rsidR="005B39B7" w:rsidRPr="004531B5" w14:paraId="1B810DE1" w14:textId="77777777" w:rsidTr="00A54922">
        <w:trPr>
          <w:trHeight w:val="626"/>
        </w:trPr>
        <w:tc>
          <w:tcPr>
            <w:cnfStyle w:val="001000000000" w:firstRow="0" w:lastRow="0" w:firstColumn="1" w:lastColumn="0" w:oddVBand="0" w:evenVBand="0" w:oddHBand="0" w:evenHBand="0" w:firstRowFirstColumn="0" w:firstRowLastColumn="0" w:lastRowFirstColumn="0" w:lastRowLastColumn="0"/>
            <w:tcW w:w="2251" w:type="dxa"/>
            <w:vMerge w:val="restart"/>
          </w:tcPr>
          <w:p w14:paraId="6ECF2C13" w14:textId="77777777" w:rsidR="005B39B7" w:rsidRPr="00A54922" w:rsidRDefault="005B39B7" w:rsidP="008F0F81">
            <w:pPr>
              <w:spacing w:before="0"/>
              <w:rPr>
                <w:rFonts w:cs="Calibri"/>
                <w:color w:val="auto"/>
                <w:sz w:val="20"/>
                <w:szCs w:val="20"/>
              </w:rPr>
            </w:pPr>
            <w:r w:rsidRPr="00A54922">
              <w:rPr>
                <w:rFonts w:cs="Calibri"/>
                <w:color w:val="auto"/>
                <w:sz w:val="20"/>
                <w:szCs w:val="20"/>
              </w:rPr>
              <w:t>Paber ja kartong (20 01 01)</w:t>
            </w:r>
          </w:p>
        </w:tc>
        <w:tc>
          <w:tcPr>
            <w:cnfStyle w:val="000010000000" w:firstRow="0" w:lastRow="0" w:firstColumn="0" w:lastColumn="0" w:oddVBand="1" w:evenVBand="0" w:oddHBand="0" w:evenHBand="0" w:firstRowFirstColumn="0" w:firstRowLastColumn="0" w:lastRowFirstColumn="0" w:lastRowLastColumn="0"/>
            <w:tcW w:w="2392" w:type="dxa"/>
          </w:tcPr>
          <w:p w14:paraId="1CDACBD1" w14:textId="281A0ABD" w:rsidR="005B39B7" w:rsidRPr="004531B5" w:rsidRDefault="005B39B7" w:rsidP="008F0F81">
            <w:pPr>
              <w:spacing w:before="0"/>
              <w:rPr>
                <w:rFonts w:cs="Calibri"/>
                <w:sz w:val="20"/>
                <w:szCs w:val="20"/>
              </w:rPr>
            </w:pPr>
            <w:r w:rsidRPr="004531B5">
              <w:rPr>
                <w:rFonts w:cs="Calibri"/>
                <w:sz w:val="20"/>
                <w:szCs w:val="20"/>
              </w:rPr>
              <w:t>Korraldatud jäätmevedu</w:t>
            </w:r>
          </w:p>
          <w:p w14:paraId="10C9CE98" w14:textId="77777777" w:rsidR="005B39B7" w:rsidRPr="004531B5" w:rsidRDefault="005B39B7" w:rsidP="008F0F81">
            <w:pPr>
              <w:spacing w:before="0"/>
              <w:rPr>
                <w:rFonts w:cs="Calibri"/>
                <w:sz w:val="20"/>
                <w:szCs w:val="20"/>
              </w:rPr>
            </w:pPr>
          </w:p>
        </w:tc>
        <w:tc>
          <w:tcPr>
            <w:tcW w:w="4566" w:type="dxa"/>
          </w:tcPr>
          <w:p w14:paraId="29076381" w14:textId="19530D45" w:rsidR="005B39B7" w:rsidRPr="00A54922" w:rsidRDefault="00157B02"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highlight w:val="yellow"/>
              </w:rPr>
            </w:pPr>
            <w:r w:rsidRPr="00157B02">
              <w:rPr>
                <w:rFonts w:cs="Calibri"/>
                <w:sz w:val="20"/>
                <w:szCs w:val="20"/>
              </w:rPr>
              <w:t>Paberi- ja kartongjäätmete kogumiseks tuleb kasutada eraldi kogumismahutit elamutes, s.h kortermajades ja mitteeluruumides, kus tekib nädalas üle 20 kg paberit ja kartongi.</w:t>
            </w:r>
          </w:p>
        </w:tc>
      </w:tr>
      <w:tr w:rsidR="005B39B7" w:rsidRPr="004531B5" w14:paraId="3FA3FB76" w14:textId="77777777" w:rsidTr="00A54922">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251" w:type="dxa"/>
            <w:vMerge/>
          </w:tcPr>
          <w:p w14:paraId="40FE2530" w14:textId="77777777" w:rsidR="005B39B7" w:rsidRPr="00A54922" w:rsidRDefault="005B39B7" w:rsidP="008F0F81">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70E581F8" w14:textId="77777777" w:rsidR="005B39B7" w:rsidRPr="004531B5" w:rsidRDefault="005B39B7" w:rsidP="008F0F81">
            <w:pPr>
              <w:spacing w:before="0"/>
              <w:rPr>
                <w:rFonts w:cs="Calibri"/>
                <w:sz w:val="20"/>
                <w:szCs w:val="20"/>
              </w:rPr>
            </w:pPr>
            <w:r>
              <w:rPr>
                <w:rFonts w:cs="Calibri"/>
                <w:sz w:val="20"/>
                <w:szCs w:val="20"/>
              </w:rPr>
              <w:t>Jäätmejaamad</w:t>
            </w:r>
          </w:p>
        </w:tc>
        <w:tc>
          <w:tcPr>
            <w:tcW w:w="4566" w:type="dxa"/>
          </w:tcPr>
          <w:p w14:paraId="2FB7F7A3" w14:textId="04CCA813" w:rsidR="005B39B7" w:rsidRPr="00A54922" w:rsidRDefault="007F2D16"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Tasuta v</w:t>
            </w:r>
            <w:r w:rsidR="005B39B7" w:rsidRPr="00A54922">
              <w:rPr>
                <w:rFonts w:cs="Calibri"/>
                <w:sz w:val="20"/>
                <w:szCs w:val="20"/>
              </w:rPr>
              <w:t xml:space="preserve">astuvõtt </w:t>
            </w:r>
            <w:r w:rsidR="00157B02">
              <w:rPr>
                <w:rFonts w:cs="Calibri"/>
                <w:sz w:val="20"/>
                <w:szCs w:val="20"/>
              </w:rPr>
              <w:t>Kadrina jäätmejaamas ja Lääne-Viru Jäätmekeskuses</w:t>
            </w:r>
            <w:r w:rsidR="001D5273">
              <w:rPr>
                <w:rFonts w:cs="Calibri"/>
                <w:sz w:val="20"/>
                <w:szCs w:val="20"/>
              </w:rPr>
              <w:t>.</w:t>
            </w:r>
          </w:p>
        </w:tc>
      </w:tr>
      <w:tr w:rsidR="005B39B7" w:rsidRPr="004531B5" w14:paraId="638395A7" w14:textId="77777777" w:rsidTr="00A54922">
        <w:trPr>
          <w:trHeight w:val="339"/>
        </w:trPr>
        <w:tc>
          <w:tcPr>
            <w:cnfStyle w:val="001000000000" w:firstRow="0" w:lastRow="0" w:firstColumn="1" w:lastColumn="0" w:oddVBand="0" w:evenVBand="0" w:oddHBand="0" w:evenHBand="0" w:firstRowFirstColumn="0" w:firstRowLastColumn="0" w:lastRowFirstColumn="0" w:lastRowLastColumn="0"/>
            <w:tcW w:w="2251" w:type="dxa"/>
          </w:tcPr>
          <w:p w14:paraId="10F2B024" w14:textId="77777777" w:rsidR="005B39B7" w:rsidRPr="00A54922" w:rsidRDefault="005B39B7" w:rsidP="008F0F81">
            <w:pPr>
              <w:spacing w:before="0"/>
              <w:rPr>
                <w:rFonts w:cs="Calibri"/>
                <w:color w:val="auto"/>
                <w:sz w:val="20"/>
                <w:szCs w:val="20"/>
              </w:rPr>
            </w:pPr>
            <w:r w:rsidRPr="00A54922">
              <w:rPr>
                <w:rFonts w:cs="Calibri"/>
                <w:color w:val="auto"/>
                <w:sz w:val="20"/>
                <w:szCs w:val="20"/>
              </w:rPr>
              <w:t>Plastid (20 01 39)</w:t>
            </w:r>
          </w:p>
        </w:tc>
        <w:tc>
          <w:tcPr>
            <w:cnfStyle w:val="000010000000" w:firstRow="0" w:lastRow="0" w:firstColumn="0" w:lastColumn="0" w:oddVBand="1" w:evenVBand="0" w:oddHBand="0" w:evenHBand="0" w:firstRowFirstColumn="0" w:firstRowLastColumn="0" w:lastRowFirstColumn="0" w:lastRowLastColumn="0"/>
            <w:tcW w:w="2392" w:type="dxa"/>
          </w:tcPr>
          <w:p w14:paraId="495C197D" w14:textId="77777777" w:rsidR="005B39B7" w:rsidRPr="004531B5" w:rsidRDefault="005B39B7" w:rsidP="008F0F81">
            <w:pPr>
              <w:spacing w:before="0"/>
              <w:rPr>
                <w:rFonts w:cs="Calibri"/>
                <w:sz w:val="20"/>
                <w:szCs w:val="20"/>
              </w:rPr>
            </w:pPr>
            <w:r w:rsidRPr="004531B5">
              <w:rPr>
                <w:rFonts w:cs="Calibri"/>
                <w:sz w:val="20"/>
                <w:szCs w:val="20"/>
              </w:rPr>
              <w:t>Jäätmejaam</w:t>
            </w:r>
            <w:r>
              <w:rPr>
                <w:rFonts w:cs="Calibri"/>
                <w:sz w:val="20"/>
                <w:szCs w:val="20"/>
              </w:rPr>
              <w:t>ad</w:t>
            </w:r>
          </w:p>
        </w:tc>
        <w:tc>
          <w:tcPr>
            <w:tcW w:w="4566" w:type="dxa"/>
          </w:tcPr>
          <w:p w14:paraId="6D4AA407" w14:textId="3A589068" w:rsidR="005B39B7" w:rsidRPr="00A54922" w:rsidRDefault="007F2D16"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Tasuta v</w:t>
            </w:r>
            <w:r w:rsidR="00157B02" w:rsidRPr="00A54922">
              <w:rPr>
                <w:rFonts w:cs="Calibri"/>
                <w:sz w:val="20"/>
                <w:szCs w:val="20"/>
              </w:rPr>
              <w:t xml:space="preserve">astuvõtt </w:t>
            </w:r>
            <w:r w:rsidR="00157B02">
              <w:rPr>
                <w:rFonts w:cs="Calibri"/>
                <w:sz w:val="20"/>
                <w:szCs w:val="20"/>
              </w:rPr>
              <w:t>Kadrina jäätmejaamas (jäätme-märgistusega plast) ja Lääne-Viru Jäätmekeskuses</w:t>
            </w:r>
            <w:r w:rsidR="001D5273">
              <w:rPr>
                <w:rFonts w:cs="Calibri"/>
                <w:sz w:val="20"/>
                <w:szCs w:val="20"/>
              </w:rPr>
              <w:t>.</w:t>
            </w:r>
          </w:p>
        </w:tc>
      </w:tr>
      <w:tr w:rsidR="005B39B7" w:rsidRPr="004531B5" w14:paraId="62273139" w14:textId="77777777" w:rsidTr="00A54922">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51" w:type="dxa"/>
          </w:tcPr>
          <w:p w14:paraId="4A112446" w14:textId="77777777" w:rsidR="005B39B7" w:rsidRPr="00A54922" w:rsidRDefault="005B39B7" w:rsidP="008F0F81">
            <w:pPr>
              <w:spacing w:before="0"/>
              <w:rPr>
                <w:rFonts w:cs="Calibri"/>
                <w:color w:val="auto"/>
                <w:sz w:val="20"/>
                <w:szCs w:val="20"/>
              </w:rPr>
            </w:pPr>
            <w:r w:rsidRPr="00A54922">
              <w:rPr>
                <w:rFonts w:cs="Calibri"/>
                <w:color w:val="auto"/>
                <w:sz w:val="20"/>
                <w:szCs w:val="20"/>
              </w:rPr>
              <w:t>Klaas (20 01 02)</w:t>
            </w:r>
          </w:p>
        </w:tc>
        <w:tc>
          <w:tcPr>
            <w:cnfStyle w:val="000010000000" w:firstRow="0" w:lastRow="0" w:firstColumn="0" w:lastColumn="0" w:oddVBand="1" w:evenVBand="0" w:oddHBand="0" w:evenHBand="0" w:firstRowFirstColumn="0" w:firstRowLastColumn="0" w:lastRowFirstColumn="0" w:lastRowLastColumn="0"/>
            <w:tcW w:w="2392" w:type="dxa"/>
          </w:tcPr>
          <w:p w14:paraId="0EA96DE5" w14:textId="77777777" w:rsidR="005B39B7" w:rsidRPr="004531B5" w:rsidRDefault="005B39B7" w:rsidP="008F0F81">
            <w:pPr>
              <w:spacing w:before="0"/>
              <w:rPr>
                <w:rFonts w:cs="Calibri"/>
                <w:sz w:val="20"/>
                <w:szCs w:val="20"/>
              </w:rPr>
            </w:pPr>
            <w:r w:rsidRPr="004531B5">
              <w:rPr>
                <w:rFonts w:cs="Calibri"/>
                <w:sz w:val="20"/>
                <w:szCs w:val="20"/>
              </w:rPr>
              <w:t>Jäätmejaam</w:t>
            </w:r>
            <w:r>
              <w:rPr>
                <w:rFonts w:cs="Calibri"/>
                <w:sz w:val="20"/>
                <w:szCs w:val="20"/>
              </w:rPr>
              <w:t>ad</w:t>
            </w:r>
          </w:p>
        </w:tc>
        <w:tc>
          <w:tcPr>
            <w:tcW w:w="4566" w:type="dxa"/>
          </w:tcPr>
          <w:p w14:paraId="14E9A337" w14:textId="72A8C5C3" w:rsidR="005B39B7" w:rsidRPr="00A54922" w:rsidRDefault="00157B02"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sidRPr="00A54922">
              <w:rPr>
                <w:rFonts w:cs="Calibri"/>
                <w:sz w:val="20"/>
                <w:szCs w:val="20"/>
              </w:rPr>
              <w:t xml:space="preserve">Vastuvõtt </w:t>
            </w:r>
            <w:r>
              <w:rPr>
                <w:rFonts w:cs="Calibri"/>
                <w:sz w:val="20"/>
                <w:szCs w:val="20"/>
              </w:rPr>
              <w:t xml:space="preserve">Kadrina jäätmejaamas ja </w:t>
            </w:r>
            <w:r w:rsidR="007F2D16">
              <w:rPr>
                <w:rFonts w:cs="Calibri"/>
                <w:sz w:val="20"/>
                <w:szCs w:val="20"/>
              </w:rPr>
              <w:t xml:space="preserve">tasuline vastuvõtt </w:t>
            </w:r>
            <w:r>
              <w:rPr>
                <w:rFonts w:cs="Calibri"/>
                <w:sz w:val="20"/>
                <w:szCs w:val="20"/>
              </w:rPr>
              <w:t>Lääne-Viru Jäätmekeskuses</w:t>
            </w:r>
            <w:r w:rsidR="001D5273">
              <w:rPr>
                <w:rFonts w:cs="Calibri"/>
                <w:sz w:val="20"/>
                <w:szCs w:val="20"/>
              </w:rPr>
              <w:t>.</w:t>
            </w:r>
          </w:p>
        </w:tc>
      </w:tr>
      <w:tr w:rsidR="005B39B7" w:rsidRPr="004531B5" w14:paraId="4C35D764" w14:textId="77777777" w:rsidTr="00A54922">
        <w:trPr>
          <w:trHeight w:val="354"/>
        </w:trPr>
        <w:tc>
          <w:tcPr>
            <w:cnfStyle w:val="001000000000" w:firstRow="0" w:lastRow="0" w:firstColumn="1" w:lastColumn="0" w:oddVBand="0" w:evenVBand="0" w:oddHBand="0" w:evenHBand="0" w:firstRowFirstColumn="0" w:firstRowLastColumn="0" w:lastRowFirstColumn="0" w:lastRowLastColumn="0"/>
            <w:tcW w:w="2251" w:type="dxa"/>
            <w:vMerge w:val="restart"/>
          </w:tcPr>
          <w:p w14:paraId="1498330C" w14:textId="77777777" w:rsidR="005B39B7" w:rsidRPr="00A54922" w:rsidRDefault="005B39B7" w:rsidP="008F0F81">
            <w:pPr>
              <w:spacing w:before="0"/>
              <w:rPr>
                <w:rFonts w:cs="Calibri"/>
                <w:color w:val="auto"/>
                <w:sz w:val="20"/>
                <w:szCs w:val="20"/>
              </w:rPr>
            </w:pPr>
            <w:r w:rsidRPr="00A54922">
              <w:rPr>
                <w:rFonts w:cs="Calibri"/>
                <w:color w:val="auto"/>
                <w:sz w:val="20"/>
                <w:szCs w:val="20"/>
              </w:rPr>
              <w:t>Metallid (20 01 40)</w:t>
            </w:r>
          </w:p>
        </w:tc>
        <w:tc>
          <w:tcPr>
            <w:cnfStyle w:val="000010000000" w:firstRow="0" w:lastRow="0" w:firstColumn="0" w:lastColumn="0" w:oddVBand="1" w:evenVBand="0" w:oddHBand="0" w:evenHBand="0" w:firstRowFirstColumn="0" w:firstRowLastColumn="0" w:lastRowFirstColumn="0" w:lastRowLastColumn="0"/>
            <w:tcW w:w="2392" w:type="dxa"/>
          </w:tcPr>
          <w:p w14:paraId="2DEB16F2" w14:textId="43881E49" w:rsidR="005B39B7" w:rsidRPr="004531B5" w:rsidRDefault="005B39B7" w:rsidP="008F0F81">
            <w:pPr>
              <w:spacing w:before="0"/>
              <w:rPr>
                <w:rFonts w:cs="Calibri"/>
                <w:sz w:val="20"/>
                <w:szCs w:val="20"/>
              </w:rPr>
            </w:pPr>
            <w:r>
              <w:rPr>
                <w:rFonts w:cs="Calibri"/>
                <w:sz w:val="20"/>
                <w:szCs w:val="20"/>
              </w:rPr>
              <w:t>Jäätmejaam</w:t>
            </w:r>
          </w:p>
        </w:tc>
        <w:tc>
          <w:tcPr>
            <w:tcW w:w="4566" w:type="dxa"/>
          </w:tcPr>
          <w:p w14:paraId="2EDC159C" w14:textId="4FB7BDD4" w:rsidR="005B39B7" w:rsidRPr="00A54922" w:rsidRDefault="007F2D16"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Tasuta v</w:t>
            </w:r>
            <w:r w:rsidR="00157B02" w:rsidRPr="00A54922">
              <w:rPr>
                <w:rFonts w:cs="Calibri"/>
                <w:sz w:val="20"/>
                <w:szCs w:val="20"/>
              </w:rPr>
              <w:t xml:space="preserve">astuvõtt </w:t>
            </w:r>
            <w:r w:rsidR="00157B02">
              <w:rPr>
                <w:rFonts w:cs="Calibri"/>
                <w:sz w:val="20"/>
                <w:szCs w:val="20"/>
              </w:rPr>
              <w:t>Kadrina jäätmejaamas</w:t>
            </w:r>
            <w:r w:rsidR="001D5273">
              <w:rPr>
                <w:rFonts w:cs="Calibri"/>
                <w:sz w:val="20"/>
                <w:szCs w:val="20"/>
              </w:rPr>
              <w:t>.</w:t>
            </w:r>
          </w:p>
        </w:tc>
      </w:tr>
      <w:tr w:rsidR="005B39B7" w:rsidRPr="004531B5" w14:paraId="607E016D" w14:textId="77777777" w:rsidTr="00A54922">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2251" w:type="dxa"/>
            <w:vMerge/>
          </w:tcPr>
          <w:p w14:paraId="4894E960" w14:textId="77777777" w:rsidR="005B39B7" w:rsidRPr="00A54922" w:rsidRDefault="005B39B7" w:rsidP="008F0F81">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13C9DDBF" w14:textId="77777777" w:rsidR="005B39B7" w:rsidRDefault="005B39B7" w:rsidP="008F0F81">
            <w:pPr>
              <w:spacing w:before="0"/>
              <w:rPr>
                <w:rFonts w:cs="Calibri"/>
                <w:sz w:val="20"/>
                <w:szCs w:val="20"/>
              </w:rPr>
            </w:pPr>
            <w:r>
              <w:rPr>
                <w:rFonts w:cs="Calibri"/>
                <w:sz w:val="20"/>
                <w:szCs w:val="20"/>
              </w:rPr>
              <w:t>Kokkuostupunktid</w:t>
            </w:r>
          </w:p>
          <w:p w14:paraId="424CA202" w14:textId="77777777" w:rsidR="005B39B7" w:rsidRDefault="005B39B7" w:rsidP="008F0F81">
            <w:pPr>
              <w:spacing w:before="0"/>
              <w:rPr>
                <w:rFonts w:cs="Calibri"/>
                <w:sz w:val="20"/>
                <w:szCs w:val="20"/>
              </w:rPr>
            </w:pPr>
          </w:p>
        </w:tc>
        <w:tc>
          <w:tcPr>
            <w:tcW w:w="4566" w:type="dxa"/>
          </w:tcPr>
          <w:p w14:paraId="10EFF45B" w14:textId="56FA4EBF" w:rsidR="005B39B7" w:rsidRPr="00A54922" w:rsidRDefault="005B39B7"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sidRPr="00A54922">
              <w:rPr>
                <w:rFonts w:cs="Calibri"/>
                <w:sz w:val="20"/>
                <w:szCs w:val="20"/>
              </w:rPr>
              <w:t>Võimalus viia erinevatesse vanametalli kokkuostupunktidesse üle Eesti</w:t>
            </w:r>
            <w:r w:rsidR="001D5273">
              <w:rPr>
                <w:rFonts w:cs="Calibri"/>
                <w:sz w:val="20"/>
                <w:szCs w:val="20"/>
              </w:rPr>
              <w:t>.</w:t>
            </w:r>
          </w:p>
        </w:tc>
      </w:tr>
      <w:tr w:rsidR="005B39B7" w:rsidRPr="004531B5" w14:paraId="66685D7E" w14:textId="77777777" w:rsidTr="00A54922">
        <w:trPr>
          <w:trHeight w:val="385"/>
        </w:trPr>
        <w:tc>
          <w:tcPr>
            <w:cnfStyle w:val="001000000000" w:firstRow="0" w:lastRow="0" w:firstColumn="1" w:lastColumn="0" w:oddVBand="0" w:evenVBand="0" w:oddHBand="0" w:evenHBand="0" w:firstRowFirstColumn="0" w:firstRowLastColumn="0" w:lastRowFirstColumn="0" w:lastRowLastColumn="0"/>
            <w:tcW w:w="2251" w:type="dxa"/>
            <w:vMerge w:val="restart"/>
          </w:tcPr>
          <w:p w14:paraId="5D099F8B" w14:textId="77777777" w:rsidR="005B39B7" w:rsidRPr="00A54922" w:rsidRDefault="005B39B7" w:rsidP="008F0F81">
            <w:pPr>
              <w:spacing w:before="0"/>
              <w:rPr>
                <w:rFonts w:cs="Calibri"/>
                <w:color w:val="auto"/>
                <w:sz w:val="20"/>
                <w:szCs w:val="20"/>
              </w:rPr>
            </w:pPr>
            <w:r w:rsidRPr="00A54922">
              <w:rPr>
                <w:rFonts w:cs="Calibri"/>
                <w:color w:val="auto"/>
                <w:sz w:val="20"/>
                <w:szCs w:val="20"/>
              </w:rPr>
              <w:lastRenderedPageBreak/>
              <w:t>Biolagunevad aia- ja haljastujäätmed (20 02 01)</w:t>
            </w:r>
          </w:p>
        </w:tc>
        <w:tc>
          <w:tcPr>
            <w:cnfStyle w:val="000010000000" w:firstRow="0" w:lastRow="0" w:firstColumn="0" w:lastColumn="0" w:oddVBand="1" w:evenVBand="0" w:oddHBand="0" w:evenHBand="0" w:firstRowFirstColumn="0" w:firstRowLastColumn="0" w:lastRowFirstColumn="0" w:lastRowLastColumn="0"/>
            <w:tcW w:w="2392" w:type="dxa"/>
          </w:tcPr>
          <w:p w14:paraId="553A7561" w14:textId="77777777" w:rsidR="005B39B7" w:rsidRDefault="005B39B7" w:rsidP="008F0F81">
            <w:pPr>
              <w:spacing w:before="0"/>
              <w:rPr>
                <w:rFonts w:cs="Calibri"/>
                <w:sz w:val="20"/>
                <w:szCs w:val="20"/>
              </w:rPr>
            </w:pPr>
            <w:r>
              <w:rPr>
                <w:rFonts w:cs="Calibri"/>
                <w:sz w:val="20"/>
                <w:szCs w:val="20"/>
              </w:rPr>
              <w:t>Korraldatud jäätmevedu</w:t>
            </w:r>
          </w:p>
        </w:tc>
        <w:tc>
          <w:tcPr>
            <w:tcW w:w="4566" w:type="dxa"/>
          </w:tcPr>
          <w:p w14:paraId="3EB5FAEE" w14:textId="5BABE255" w:rsidR="005B39B7" w:rsidRPr="00A54922" w:rsidRDefault="005B39B7"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sidRPr="00A54922">
              <w:rPr>
                <w:rFonts w:cs="Calibri"/>
                <w:sz w:val="20"/>
                <w:szCs w:val="20"/>
              </w:rPr>
              <w:t xml:space="preserve">Äravedu toimub </w:t>
            </w:r>
            <w:r w:rsidR="0012529F">
              <w:rPr>
                <w:rFonts w:cs="Calibri"/>
                <w:sz w:val="20"/>
                <w:szCs w:val="20"/>
              </w:rPr>
              <w:t xml:space="preserve">perioodil </w:t>
            </w:r>
            <w:r w:rsidR="0012529F" w:rsidRPr="0012529F">
              <w:rPr>
                <w:rFonts w:cs="Calibri"/>
                <w:sz w:val="20"/>
                <w:szCs w:val="20"/>
              </w:rPr>
              <w:t>01.04-30.11, üks kord 2 nädala jooksul</w:t>
            </w:r>
            <w:r w:rsidR="001D5273">
              <w:rPr>
                <w:rFonts w:cs="Calibri"/>
                <w:sz w:val="20"/>
                <w:szCs w:val="20"/>
              </w:rPr>
              <w:t>.</w:t>
            </w:r>
          </w:p>
        </w:tc>
      </w:tr>
      <w:tr w:rsidR="0012529F" w:rsidRPr="004531B5" w14:paraId="5AAC81FC" w14:textId="77777777" w:rsidTr="00A54922">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251" w:type="dxa"/>
            <w:vMerge/>
          </w:tcPr>
          <w:p w14:paraId="4CD78D3B" w14:textId="77777777" w:rsidR="0012529F" w:rsidRPr="00A54922" w:rsidRDefault="0012529F" w:rsidP="0012529F">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0451DDD7" w14:textId="6AFF3C49" w:rsidR="0012529F" w:rsidRPr="004531B5" w:rsidRDefault="0012529F" w:rsidP="0012529F">
            <w:pPr>
              <w:spacing w:before="0"/>
              <w:rPr>
                <w:rFonts w:cs="Calibri"/>
                <w:sz w:val="20"/>
                <w:szCs w:val="20"/>
              </w:rPr>
            </w:pPr>
            <w:r w:rsidRPr="004531B5">
              <w:rPr>
                <w:rFonts w:cs="Calibri"/>
                <w:sz w:val="20"/>
                <w:szCs w:val="20"/>
              </w:rPr>
              <w:t>Kompostimine oma kinnistul</w:t>
            </w:r>
          </w:p>
        </w:tc>
        <w:tc>
          <w:tcPr>
            <w:tcW w:w="4566" w:type="dxa"/>
          </w:tcPr>
          <w:p w14:paraId="53B82692" w14:textId="1BA06AB7" w:rsidR="0012529F" w:rsidRPr="00A54922" w:rsidRDefault="0012529F" w:rsidP="0012529F">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Eramajapidamistes esineb</w:t>
            </w:r>
            <w:r w:rsidRPr="00A54922">
              <w:rPr>
                <w:rFonts w:cs="Calibri"/>
                <w:sz w:val="20"/>
                <w:szCs w:val="20"/>
              </w:rPr>
              <w:t xml:space="preserve"> kohtkompostimist. </w:t>
            </w:r>
          </w:p>
        </w:tc>
      </w:tr>
      <w:tr w:rsidR="005B39B7" w:rsidRPr="004531B5" w14:paraId="55152F71" w14:textId="77777777" w:rsidTr="00A54922">
        <w:trPr>
          <w:trHeight w:val="640"/>
        </w:trPr>
        <w:tc>
          <w:tcPr>
            <w:cnfStyle w:val="001000000000" w:firstRow="0" w:lastRow="0" w:firstColumn="1" w:lastColumn="0" w:oddVBand="0" w:evenVBand="0" w:oddHBand="0" w:evenHBand="0" w:firstRowFirstColumn="0" w:firstRowLastColumn="0" w:lastRowFirstColumn="0" w:lastRowLastColumn="0"/>
            <w:tcW w:w="2251" w:type="dxa"/>
            <w:vMerge/>
          </w:tcPr>
          <w:p w14:paraId="27037D4F" w14:textId="77777777" w:rsidR="005B39B7" w:rsidRPr="00A54922" w:rsidRDefault="005B39B7" w:rsidP="008F0F81">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4BEB1498" w14:textId="50C56432" w:rsidR="005B39B7" w:rsidRPr="004531B5" w:rsidRDefault="0012529F" w:rsidP="008F0F81">
            <w:pPr>
              <w:spacing w:before="0"/>
              <w:jc w:val="left"/>
              <w:rPr>
                <w:rFonts w:cs="Calibri"/>
                <w:sz w:val="20"/>
                <w:szCs w:val="20"/>
              </w:rPr>
            </w:pPr>
            <w:r>
              <w:rPr>
                <w:rFonts w:cs="Calibri"/>
                <w:sz w:val="20"/>
                <w:szCs w:val="20"/>
              </w:rPr>
              <w:t>Jäätmejaam</w:t>
            </w:r>
          </w:p>
        </w:tc>
        <w:tc>
          <w:tcPr>
            <w:tcW w:w="4566" w:type="dxa"/>
          </w:tcPr>
          <w:p w14:paraId="1481DD58" w14:textId="3DA594EA" w:rsidR="005B39B7" w:rsidRPr="00A54922" w:rsidRDefault="007F2D16"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Tasuline v</w:t>
            </w:r>
            <w:r w:rsidR="0012529F" w:rsidRPr="00A54922">
              <w:rPr>
                <w:rFonts w:cs="Calibri"/>
                <w:sz w:val="20"/>
                <w:szCs w:val="20"/>
              </w:rPr>
              <w:t xml:space="preserve">astuvõtt </w:t>
            </w:r>
            <w:r w:rsidR="0012529F">
              <w:rPr>
                <w:rFonts w:cs="Calibri"/>
                <w:sz w:val="20"/>
                <w:szCs w:val="20"/>
              </w:rPr>
              <w:t>Lääne-Viru Jäätmekeskuses</w:t>
            </w:r>
            <w:r>
              <w:rPr>
                <w:rFonts w:cs="Calibri"/>
                <w:sz w:val="20"/>
                <w:szCs w:val="20"/>
              </w:rPr>
              <w:t xml:space="preserve"> Vinni vallas</w:t>
            </w:r>
            <w:r w:rsidR="001D3F0D">
              <w:rPr>
                <w:rFonts w:cs="Calibri"/>
                <w:sz w:val="20"/>
                <w:szCs w:val="20"/>
              </w:rPr>
              <w:t>.</w:t>
            </w:r>
            <w:r w:rsidR="00B91E0A">
              <w:rPr>
                <w:rFonts w:cs="Calibri"/>
                <w:sz w:val="20"/>
                <w:szCs w:val="20"/>
              </w:rPr>
              <w:t xml:space="preserve"> </w:t>
            </w:r>
            <w:r w:rsidR="001D3F0D" w:rsidRPr="00D05950">
              <w:rPr>
                <w:rFonts w:cs="Calibri"/>
                <w:sz w:val="20"/>
                <w:szCs w:val="20"/>
              </w:rPr>
              <w:t>K</w:t>
            </w:r>
            <w:r w:rsidR="00B91E0A" w:rsidRPr="00D05950">
              <w:rPr>
                <w:rFonts w:cs="Calibri"/>
                <w:sz w:val="20"/>
                <w:szCs w:val="20"/>
              </w:rPr>
              <w:t>aks korda aastas</w:t>
            </w:r>
            <w:r w:rsidR="00374C4A" w:rsidRPr="00D05950">
              <w:rPr>
                <w:rFonts w:cs="Calibri"/>
                <w:sz w:val="20"/>
                <w:szCs w:val="20"/>
              </w:rPr>
              <w:t xml:space="preserve"> (nelja nädala </w:t>
            </w:r>
            <w:r w:rsidR="001D3F0D" w:rsidRPr="00D05950">
              <w:rPr>
                <w:rFonts w:cs="Calibri"/>
                <w:sz w:val="20"/>
                <w:szCs w:val="20"/>
              </w:rPr>
              <w:t>pikkuste perioodide jooksul)</w:t>
            </w:r>
            <w:r w:rsidR="00B91E0A" w:rsidRPr="00D05950">
              <w:rPr>
                <w:rFonts w:cs="Calibri"/>
                <w:sz w:val="20"/>
                <w:szCs w:val="20"/>
              </w:rPr>
              <w:t xml:space="preserve"> </w:t>
            </w:r>
            <w:r w:rsidR="00374C4A" w:rsidRPr="00D05950">
              <w:rPr>
                <w:rFonts w:cs="Calibri"/>
                <w:sz w:val="20"/>
                <w:szCs w:val="20"/>
              </w:rPr>
              <w:t>saab tasuta üle anda</w:t>
            </w:r>
            <w:r w:rsidR="00D05950">
              <w:rPr>
                <w:rFonts w:cs="Calibri"/>
                <w:sz w:val="20"/>
                <w:szCs w:val="20"/>
              </w:rPr>
              <w:t xml:space="preserve"> ka</w:t>
            </w:r>
            <w:r w:rsidR="00374C4A" w:rsidRPr="00D05950">
              <w:rPr>
                <w:rFonts w:cs="Calibri"/>
                <w:sz w:val="20"/>
                <w:szCs w:val="20"/>
              </w:rPr>
              <w:t xml:space="preserve"> </w:t>
            </w:r>
            <w:r w:rsidR="001D3F0D" w:rsidRPr="00D05950">
              <w:rPr>
                <w:rFonts w:cs="Calibri"/>
                <w:sz w:val="20"/>
                <w:szCs w:val="20"/>
              </w:rPr>
              <w:t>Kadrina jäätmejaama juures</w:t>
            </w:r>
            <w:r w:rsidR="00D52A9D" w:rsidRPr="00D05950">
              <w:rPr>
                <w:rFonts w:cs="Calibri"/>
                <w:sz w:val="20"/>
                <w:szCs w:val="20"/>
              </w:rPr>
              <w:t xml:space="preserve">, </w:t>
            </w:r>
            <w:r w:rsidR="001D5273">
              <w:rPr>
                <w:rFonts w:cs="Calibri"/>
                <w:sz w:val="20"/>
                <w:szCs w:val="20"/>
              </w:rPr>
              <w:t xml:space="preserve">kust jäätmed </w:t>
            </w:r>
            <w:r w:rsidR="00D52A9D" w:rsidRPr="00D05950">
              <w:rPr>
                <w:rFonts w:cs="Calibri"/>
                <w:sz w:val="20"/>
                <w:szCs w:val="20"/>
              </w:rPr>
              <w:t>viiakse Lääne-Viru Jäätmekeskusesse</w:t>
            </w:r>
            <w:r w:rsidR="001D5273">
              <w:rPr>
                <w:rFonts w:cs="Calibri"/>
                <w:sz w:val="20"/>
                <w:szCs w:val="20"/>
              </w:rPr>
              <w:t>.</w:t>
            </w:r>
          </w:p>
        </w:tc>
      </w:tr>
      <w:tr w:rsidR="0012529F" w:rsidRPr="004531B5" w14:paraId="1BE11C88" w14:textId="77777777" w:rsidTr="00A54922">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251" w:type="dxa"/>
            <w:vMerge w:val="restart"/>
          </w:tcPr>
          <w:p w14:paraId="28C9DDEA" w14:textId="77777777" w:rsidR="0012529F" w:rsidRPr="00A54922" w:rsidRDefault="0012529F" w:rsidP="008F0F81">
            <w:pPr>
              <w:spacing w:before="0"/>
              <w:rPr>
                <w:rFonts w:cs="Calibri"/>
                <w:color w:val="auto"/>
                <w:sz w:val="20"/>
                <w:szCs w:val="20"/>
              </w:rPr>
            </w:pPr>
            <w:r w:rsidRPr="00A54922">
              <w:rPr>
                <w:rFonts w:cs="Calibri"/>
                <w:color w:val="auto"/>
                <w:sz w:val="20"/>
                <w:szCs w:val="20"/>
              </w:rPr>
              <w:t>Biolagunevad köögi- ja sööklajäätmed (20 01 08)</w:t>
            </w:r>
          </w:p>
        </w:tc>
        <w:tc>
          <w:tcPr>
            <w:cnfStyle w:val="000010000000" w:firstRow="0" w:lastRow="0" w:firstColumn="0" w:lastColumn="0" w:oddVBand="1" w:evenVBand="0" w:oddHBand="0" w:evenHBand="0" w:firstRowFirstColumn="0" w:firstRowLastColumn="0" w:lastRowFirstColumn="0" w:lastRowLastColumn="0"/>
            <w:tcW w:w="2392" w:type="dxa"/>
          </w:tcPr>
          <w:p w14:paraId="63532802" w14:textId="77777777" w:rsidR="0012529F" w:rsidRDefault="0012529F" w:rsidP="008F0F81">
            <w:pPr>
              <w:spacing w:before="0"/>
              <w:rPr>
                <w:rFonts w:cs="Calibri"/>
                <w:sz w:val="20"/>
                <w:szCs w:val="20"/>
              </w:rPr>
            </w:pPr>
            <w:r>
              <w:rPr>
                <w:rFonts w:cs="Calibri"/>
                <w:sz w:val="20"/>
                <w:szCs w:val="20"/>
              </w:rPr>
              <w:t>Korraldatud jäätmevedu</w:t>
            </w:r>
          </w:p>
        </w:tc>
        <w:tc>
          <w:tcPr>
            <w:tcW w:w="4566" w:type="dxa"/>
          </w:tcPr>
          <w:p w14:paraId="0832B1F1" w14:textId="17219D8D" w:rsidR="0012529F" w:rsidRPr="00A54922" w:rsidRDefault="0012529F"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sidRPr="00A54922">
              <w:rPr>
                <w:rFonts w:cs="Calibri"/>
                <w:sz w:val="20"/>
                <w:szCs w:val="20"/>
              </w:rPr>
              <w:t>Üleandmine korraldatud jäätmeveoga on kohustuslik kõigile piirkonnas asuvatele jäätmevaldajatele, kellel puudub kohtkompostimi</w:t>
            </w:r>
            <w:r w:rsidR="005D54EE">
              <w:rPr>
                <w:rFonts w:cs="Calibri"/>
                <w:sz w:val="20"/>
                <w:szCs w:val="20"/>
              </w:rPr>
              <w:t>ne</w:t>
            </w:r>
            <w:r>
              <w:rPr>
                <w:rFonts w:cs="Calibri"/>
                <w:sz w:val="20"/>
                <w:szCs w:val="20"/>
              </w:rPr>
              <w:t>.</w:t>
            </w:r>
          </w:p>
        </w:tc>
      </w:tr>
      <w:tr w:rsidR="0012529F" w:rsidRPr="004531B5" w14:paraId="5E01D008" w14:textId="77777777" w:rsidTr="00A54922">
        <w:trPr>
          <w:trHeight w:val="560"/>
        </w:trPr>
        <w:tc>
          <w:tcPr>
            <w:cnfStyle w:val="001000000000" w:firstRow="0" w:lastRow="0" w:firstColumn="1" w:lastColumn="0" w:oddVBand="0" w:evenVBand="0" w:oddHBand="0" w:evenHBand="0" w:firstRowFirstColumn="0" w:firstRowLastColumn="0" w:lastRowFirstColumn="0" w:lastRowLastColumn="0"/>
            <w:tcW w:w="2251" w:type="dxa"/>
            <w:vMerge/>
          </w:tcPr>
          <w:p w14:paraId="261046CE" w14:textId="77777777" w:rsidR="0012529F" w:rsidRPr="00A54922" w:rsidRDefault="0012529F" w:rsidP="008F0F81">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5979058E" w14:textId="77777777" w:rsidR="0012529F" w:rsidRPr="004531B5" w:rsidRDefault="0012529F" w:rsidP="008F0F81">
            <w:pPr>
              <w:spacing w:before="0"/>
              <w:rPr>
                <w:rFonts w:cs="Calibri"/>
                <w:sz w:val="20"/>
                <w:szCs w:val="20"/>
              </w:rPr>
            </w:pPr>
            <w:r w:rsidRPr="004531B5">
              <w:rPr>
                <w:rFonts w:cs="Calibri"/>
                <w:sz w:val="20"/>
                <w:szCs w:val="20"/>
              </w:rPr>
              <w:t>Kompostimine oma kinnistul</w:t>
            </w:r>
          </w:p>
        </w:tc>
        <w:tc>
          <w:tcPr>
            <w:tcW w:w="4566" w:type="dxa"/>
          </w:tcPr>
          <w:p w14:paraId="12D705AF" w14:textId="4841D4DE" w:rsidR="0012529F" w:rsidRPr="00A54922" w:rsidRDefault="0012529F"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Eramajapidamistes esineb</w:t>
            </w:r>
            <w:r w:rsidRPr="00A54922">
              <w:rPr>
                <w:rFonts w:cs="Calibri"/>
                <w:sz w:val="20"/>
                <w:szCs w:val="20"/>
              </w:rPr>
              <w:t xml:space="preserve">  kohtkompostimist.</w:t>
            </w:r>
          </w:p>
        </w:tc>
      </w:tr>
      <w:tr w:rsidR="0012529F" w:rsidRPr="004531B5" w14:paraId="5A1BAB7C" w14:textId="77777777" w:rsidTr="00A5492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251" w:type="dxa"/>
            <w:vMerge/>
          </w:tcPr>
          <w:p w14:paraId="72CC51A4" w14:textId="77777777" w:rsidR="0012529F" w:rsidRPr="00A54922" w:rsidRDefault="0012529F" w:rsidP="008F0F81">
            <w:pPr>
              <w:spacing w:before="0"/>
              <w:rPr>
                <w:rFonts w:cs="Calibri"/>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2365068D" w14:textId="7AFC0E64" w:rsidR="0012529F" w:rsidRPr="004531B5" w:rsidRDefault="0012529F" w:rsidP="008F0F81">
            <w:pPr>
              <w:spacing w:before="0"/>
              <w:rPr>
                <w:rFonts w:cs="Calibri"/>
                <w:sz w:val="20"/>
                <w:szCs w:val="20"/>
              </w:rPr>
            </w:pPr>
            <w:r>
              <w:rPr>
                <w:rFonts w:cs="Calibri"/>
                <w:sz w:val="20"/>
                <w:szCs w:val="20"/>
              </w:rPr>
              <w:t>Jäätmejaam</w:t>
            </w:r>
          </w:p>
        </w:tc>
        <w:tc>
          <w:tcPr>
            <w:tcW w:w="4566" w:type="dxa"/>
          </w:tcPr>
          <w:p w14:paraId="75B9205E" w14:textId="144EB5E5" w:rsidR="0012529F" w:rsidRDefault="007F2D16"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Tasuline v</w:t>
            </w:r>
            <w:r w:rsidRPr="00A54922">
              <w:rPr>
                <w:rFonts w:cs="Calibri"/>
                <w:sz w:val="20"/>
                <w:szCs w:val="20"/>
              </w:rPr>
              <w:t xml:space="preserve">astuvõtt </w:t>
            </w:r>
            <w:r>
              <w:rPr>
                <w:rFonts w:cs="Calibri"/>
                <w:sz w:val="20"/>
                <w:szCs w:val="20"/>
              </w:rPr>
              <w:t>Lääne-Viru Jäätmekeskuses Vinni vallas</w:t>
            </w:r>
            <w:r w:rsidR="001D5273">
              <w:rPr>
                <w:rFonts w:cs="Calibri"/>
                <w:sz w:val="20"/>
                <w:szCs w:val="20"/>
              </w:rPr>
              <w:t>.</w:t>
            </w:r>
          </w:p>
        </w:tc>
      </w:tr>
      <w:tr w:rsidR="005B39B7" w:rsidRPr="004531B5" w14:paraId="4A219ADF" w14:textId="77777777" w:rsidTr="00A54922">
        <w:trPr>
          <w:trHeight w:val="659"/>
        </w:trPr>
        <w:tc>
          <w:tcPr>
            <w:cnfStyle w:val="001000000000" w:firstRow="0" w:lastRow="0" w:firstColumn="1" w:lastColumn="0" w:oddVBand="0" w:evenVBand="0" w:oddHBand="0" w:evenHBand="0" w:firstRowFirstColumn="0" w:firstRowLastColumn="0" w:lastRowFirstColumn="0" w:lastRowLastColumn="0"/>
            <w:tcW w:w="2251" w:type="dxa"/>
          </w:tcPr>
          <w:p w14:paraId="0696AB5C" w14:textId="77777777" w:rsidR="005B39B7" w:rsidRPr="00A54922" w:rsidRDefault="005B39B7" w:rsidP="008F0F81">
            <w:pPr>
              <w:spacing w:before="0"/>
              <w:rPr>
                <w:rFonts w:cs="Calibri"/>
                <w:color w:val="auto"/>
                <w:sz w:val="20"/>
                <w:szCs w:val="20"/>
              </w:rPr>
            </w:pPr>
            <w:r w:rsidRPr="00A54922">
              <w:rPr>
                <w:rFonts w:cs="Calibri"/>
                <w:color w:val="auto"/>
                <w:sz w:val="20"/>
                <w:szCs w:val="20"/>
              </w:rPr>
              <w:t>Bioloogiliselt mittelagunevad aia- ja haljastujäätmed (20 02 02, 20 02 03)</w:t>
            </w:r>
          </w:p>
        </w:tc>
        <w:tc>
          <w:tcPr>
            <w:cnfStyle w:val="000010000000" w:firstRow="0" w:lastRow="0" w:firstColumn="0" w:lastColumn="0" w:oddVBand="1" w:evenVBand="0" w:oddHBand="0" w:evenHBand="0" w:firstRowFirstColumn="0" w:firstRowLastColumn="0" w:lastRowFirstColumn="0" w:lastRowLastColumn="0"/>
            <w:tcW w:w="2392" w:type="dxa"/>
          </w:tcPr>
          <w:p w14:paraId="5D38A3D7" w14:textId="56034948" w:rsidR="005B39B7" w:rsidRPr="004531B5" w:rsidRDefault="007F2D16" w:rsidP="008F0F81">
            <w:pPr>
              <w:spacing w:before="0"/>
              <w:rPr>
                <w:rFonts w:cs="Calibri"/>
                <w:sz w:val="20"/>
                <w:szCs w:val="20"/>
              </w:rPr>
            </w:pPr>
            <w:r>
              <w:rPr>
                <w:rFonts w:cs="Calibri"/>
                <w:sz w:val="20"/>
                <w:szCs w:val="20"/>
              </w:rPr>
              <w:t>Jäätmejaam</w:t>
            </w:r>
          </w:p>
        </w:tc>
        <w:tc>
          <w:tcPr>
            <w:tcW w:w="4566" w:type="dxa"/>
          </w:tcPr>
          <w:p w14:paraId="60F24A84" w14:textId="2AA4C059" w:rsidR="005B39B7" w:rsidRPr="00A54922" w:rsidRDefault="007F2D16"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Tasuline v</w:t>
            </w:r>
            <w:r w:rsidRPr="00A54922">
              <w:rPr>
                <w:rFonts w:cs="Calibri"/>
                <w:sz w:val="20"/>
                <w:szCs w:val="20"/>
              </w:rPr>
              <w:t xml:space="preserve">astuvõtt </w:t>
            </w:r>
            <w:r>
              <w:rPr>
                <w:rFonts w:cs="Calibri"/>
                <w:sz w:val="20"/>
                <w:szCs w:val="20"/>
              </w:rPr>
              <w:t>Lääne-Viru Jäätmekeskuses Vinni vallas</w:t>
            </w:r>
            <w:r w:rsidR="001D5273">
              <w:rPr>
                <w:rFonts w:cs="Calibri"/>
                <w:sz w:val="20"/>
                <w:szCs w:val="20"/>
              </w:rPr>
              <w:t>.</w:t>
            </w:r>
          </w:p>
        </w:tc>
      </w:tr>
      <w:tr w:rsidR="005B39B7" w:rsidRPr="004531B5" w14:paraId="021AB215" w14:textId="77777777" w:rsidTr="00A54922">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251" w:type="dxa"/>
            <w:vMerge w:val="restart"/>
          </w:tcPr>
          <w:p w14:paraId="063F2C97" w14:textId="77777777" w:rsidR="005B39B7" w:rsidRPr="00A54922" w:rsidRDefault="005B39B7" w:rsidP="008F0F81">
            <w:pPr>
              <w:spacing w:before="0"/>
              <w:rPr>
                <w:rFonts w:cs="Calibri"/>
                <w:color w:val="auto"/>
                <w:sz w:val="20"/>
                <w:szCs w:val="20"/>
              </w:rPr>
            </w:pPr>
            <w:r w:rsidRPr="00A54922">
              <w:rPr>
                <w:rFonts w:cs="Calibri"/>
                <w:color w:val="auto"/>
                <w:sz w:val="20"/>
                <w:szCs w:val="20"/>
              </w:rPr>
              <w:t>Pakendid (15 01)</w:t>
            </w:r>
          </w:p>
        </w:tc>
        <w:tc>
          <w:tcPr>
            <w:cnfStyle w:val="000010000000" w:firstRow="0" w:lastRow="0" w:firstColumn="0" w:lastColumn="0" w:oddVBand="1" w:evenVBand="0" w:oddHBand="0" w:evenHBand="0" w:firstRowFirstColumn="0" w:firstRowLastColumn="0" w:lastRowFirstColumn="0" w:lastRowLastColumn="0"/>
            <w:tcW w:w="2392" w:type="dxa"/>
          </w:tcPr>
          <w:p w14:paraId="409E4C96" w14:textId="6CD7BD57" w:rsidR="005B39B7" w:rsidRPr="004531B5" w:rsidRDefault="0012529F" w:rsidP="008F0F81">
            <w:pPr>
              <w:spacing w:before="0"/>
              <w:rPr>
                <w:rFonts w:cs="Calibri"/>
                <w:sz w:val="20"/>
                <w:szCs w:val="20"/>
              </w:rPr>
            </w:pPr>
            <w:r>
              <w:rPr>
                <w:rFonts w:cs="Calibri"/>
                <w:sz w:val="20"/>
                <w:szCs w:val="20"/>
              </w:rPr>
              <w:t>Tekkekohalt kogumine</w:t>
            </w:r>
          </w:p>
        </w:tc>
        <w:tc>
          <w:tcPr>
            <w:tcW w:w="4566" w:type="dxa"/>
          </w:tcPr>
          <w:p w14:paraId="13ECE505" w14:textId="0D73EBFA" w:rsidR="005B39B7" w:rsidRPr="00A54922" w:rsidRDefault="0012529F"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Individuaalse pakendikoti või kogumismahuti tühjendamise teenus, jäätmevaldajatele vabatahtlik</w:t>
            </w:r>
            <w:r w:rsidR="001D5273">
              <w:rPr>
                <w:rFonts w:cs="Calibri"/>
                <w:sz w:val="20"/>
                <w:szCs w:val="20"/>
              </w:rPr>
              <w:t>.</w:t>
            </w:r>
          </w:p>
        </w:tc>
      </w:tr>
      <w:tr w:rsidR="005B39B7" w:rsidRPr="004531B5" w14:paraId="5E9B159A" w14:textId="77777777" w:rsidTr="00A54922">
        <w:trPr>
          <w:trHeight w:val="598"/>
        </w:trPr>
        <w:tc>
          <w:tcPr>
            <w:cnfStyle w:val="001000000000" w:firstRow="0" w:lastRow="0" w:firstColumn="1" w:lastColumn="0" w:oddVBand="0" w:evenVBand="0" w:oddHBand="0" w:evenHBand="0" w:firstRowFirstColumn="0" w:firstRowLastColumn="0" w:lastRowFirstColumn="0" w:lastRowLastColumn="0"/>
            <w:tcW w:w="2251" w:type="dxa"/>
            <w:vMerge/>
          </w:tcPr>
          <w:p w14:paraId="552E8B1F" w14:textId="77777777" w:rsidR="005B39B7" w:rsidRPr="00A54922" w:rsidRDefault="005B39B7" w:rsidP="008F0F81">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759C06A4" w14:textId="77777777" w:rsidR="005B39B7" w:rsidRPr="004531B5" w:rsidRDefault="005B39B7" w:rsidP="008F0F81">
            <w:pPr>
              <w:spacing w:before="0"/>
              <w:rPr>
                <w:rFonts w:cs="Calibri"/>
                <w:sz w:val="20"/>
                <w:szCs w:val="20"/>
              </w:rPr>
            </w:pPr>
            <w:r w:rsidRPr="004531B5">
              <w:rPr>
                <w:rFonts w:cs="Calibri"/>
                <w:sz w:val="20"/>
                <w:szCs w:val="20"/>
              </w:rPr>
              <w:t>Avalik konteinerpark</w:t>
            </w:r>
          </w:p>
          <w:p w14:paraId="7DB7C560" w14:textId="77777777" w:rsidR="005B39B7" w:rsidRDefault="005B39B7" w:rsidP="008F0F81">
            <w:pPr>
              <w:spacing w:before="0"/>
              <w:rPr>
                <w:rFonts w:cs="Calibri"/>
                <w:sz w:val="20"/>
                <w:szCs w:val="20"/>
              </w:rPr>
            </w:pPr>
          </w:p>
        </w:tc>
        <w:tc>
          <w:tcPr>
            <w:tcW w:w="4566" w:type="dxa"/>
          </w:tcPr>
          <w:p w14:paraId="0E1BE133" w14:textId="6613A974" w:rsidR="005B39B7" w:rsidRPr="00A54922" w:rsidRDefault="005B39B7"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sidRPr="00A54922">
              <w:rPr>
                <w:rFonts w:cs="Calibri"/>
                <w:sz w:val="20"/>
                <w:szCs w:val="20"/>
              </w:rPr>
              <w:t xml:space="preserve">Avalikud kogumiskohad, ajakohased asukohad leitavad </w:t>
            </w:r>
            <w:r w:rsidR="00970CE5" w:rsidRPr="00336895">
              <w:rPr>
                <w:rFonts w:cs="Calibri"/>
                <w:sz w:val="20"/>
                <w:szCs w:val="20"/>
              </w:rPr>
              <w:t>Kadrina valla kodulehel</w:t>
            </w:r>
            <w:r w:rsidR="00C64852" w:rsidRPr="00336895">
              <w:rPr>
                <w:rFonts w:cs="Calibri"/>
                <w:sz w:val="20"/>
                <w:szCs w:val="20"/>
              </w:rPr>
              <w:t>.</w:t>
            </w:r>
          </w:p>
        </w:tc>
      </w:tr>
      <w:tr w:rsidR="005B39B7" w:rsidRPr="004531B5" w14:paraId="300D7657" w14:textId="77777777" w:rsidTr="00A54922">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251" w:type="dxa"/>
            <w:vMerge/>
          </w:tcPr>
          <w:p w14:paraId="7E9897FF" w14:textId="77777777" w:rsidR="005B39B7" w:rsidRPr="00A54922" w:rsidRDefault="005B39B7" w:rsidP="008F0F81">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3F0C16C9" w14:textId="77777777" w:rsidR="005B39B7" w:rsidRPr="004531B5" w:rsidRDefault="005B39B7" w:rsidP="008F0F81">
            <w:pPr>
              <w:spacing w:before="0"/>
              <w:rPr>
                <w:rFonts w:cs="Calibri"/>
                <w:sz w:val="20"/>
                <w:szCs w:val="20"/>
              </w:rPr>
            </w:pPr>
            <w:r w:rsidRPr="004531B5">
              <w:rPr>
                <w:rFonts w:cs="Calibri"/>
                <w:sz w:val="20"/>
                <w:szCs w:val="20"/>
              </w:rPr>
              <w:t>Jäätmejaam</w:t>
            </w:r>
            <w:r>
              <w:rPr>
                <w:rFonts w:cs="Calibri"/>
                <w:sz w:val="20"/>
                <w:szCs w:val="20"/>
              </w:rPr>
              <w:t>ad</w:t>
            </w:r>
          </w:p>
        </w:tc>
        <w:tc>
          <w:tcPr>
            <w:tcW w:w="4566" w:type="dxa"/>
          </w:tcPr>
          <w:p w14:paraId="4DD2EE51" w14:textId="4FDAEA5C" w:rsidR="005B39B7" w:rsidRPr="00A54922" w:rsidRDefault="00D4506D"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Tasuta v</w:t>
            </w:r>
            <w:r w:rsidRPr="00A54922">
              <w:rPr>
                <w:rFonts w:cs="Calibri"/>
                <w:sz w:val="20"/>
                <w:szCs w:val="20"/>
              </w:rPr>
              <w:t xml:space="preserve">astuvõtt </w:t>
            </w:r>
            <w:r>
              <w:rPr>
                <w:rFonts w:cs="Calibri"/>
                <w:sz w:val="20"/>
                <w:szCs w:val="20"/>
              </w:rPr>
              <w:t>Kadrina jäätmejaamas ja Lääne-Viru Jäätmekeskuses.</w:t>
            </w:r>
          </w:p>
        </w:tc>
      </w:tr>
      <w:tr w:rsidR="005B39B7" w:rsidRPr="004531B5" w14:paraId="3EF2436B" w14:textId="77777777" w:rsidTr="00A54922">
        <w:trPr>
          <w:trHeight w:val="321"/>
        </w:trPr>
        <w:tc>
          <w:tcPr>
            <w:cnfStyle w:val="001000000000" w:firstRow="0" w:lastRow="0" w:firstColumn="1" w:lastColumn="0" w:oddVBand="0" w:evenVBand="0" w:oddHBand="0" w:evenHBand="0" w:firstRowFirstColumn="0" w:firstRowLastColumn="0" w:lastRowFirstColumn="0" w:lastRowLastColumn="0"/>
            <w:tcW w:w="2251" w:type="dxa"/>
          </w:tcPr>
          <w:p w14:paraId="0F81A413" w14:textId="77777777" w:rsidR="005B39B7" w:rsidRPr="00A54922" w:rsidRDefault="005B39B7" w:rsidP="008F0F81">
            <w:pPr>
              <w:spacing w:before="0"/>
              <w:rPr>
                <w:rFonts w:cs="Calibri"/>
                <w:color w:val="auto"/>
                <w:sz w:val="20"/>
                <w:szCs w:val="20"/>
              </w:rPr>
            </w:pPr>
            <w:r w:rsidRPr="00A54922">
              <w:rPr>
                <w:rFonts w:cs="Calibri"/>
                <w:color w:val="auto"/>
                <w:sz w:val="20"/>
                <w:szCs w:val="20"/>
              </w:rPr>
              <w:t>Pandipakendid</w:t>
            </w:r>
          </w:p>
        </w:tc>
        <w:tc>
          <w:tcPr>
            <w:cnfStyle w:val="000010000000" w:firstRow="0" w:lastRow="0" w:firstColumn="0" w:lastColumn="0" w:oddVBand="1" w:evenVBand="0" w:oddHBand="0" w:evenHBand="0" w:firstRowFirstColumn="0" w:firstRowLastColumn="0" w:lastRowFirstColumn="0" w:lastRowLastColumn="0"/>
            <w:tcW w:w="2392" w:type="dxa"/>
          </w:tcPr>
          <w:p w14:paraId="7B8036C7" w14:textId="77777777" w:rsidR="005B39B7" w:rsidRPr="004531B5" w:rsidRDefault="005B39B7" w:rsidP="008F0F81">
            <w:pPr>
              <w:spacing w:before="0"/>
              <w:rPr>
                <w:rFonts w:cs="Calibri"/>
                <w:sz w:val="20"/>
                <w:szCs w:val="20"/>
              </w:rPr>
            </w:pPr>
            <w:r w:rsidRPr="004531B5">
              <w:rPr>
                <w:rFonts w:cs="Calibri"/>
                <w:sz w:val="20"/>
                <w:szCs w:val="20"/>
              </w:rPr>
              <w:t>Kogumispunktid</w:t>
            </w:r>
          </w:p>
        </w:tc>
        <w:tc>
          <w:tcPr>
            <w:tcW w:w="4566" w:type="dxa"/>
          </w:tcPr>
          <w:p w14:paraId="00C2743F" w14:textId="77777777" w:rsidR="005B39B7" w:rsidRPr="00A54922" w:rsidRDefault="005B39B7"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sidRPr="00A54922">
              <w:rPr>
                <w:rFonts w:cs="Calibri"/>
                <w:sz w:val="20"/>
                <w:szCs w:val="20"/>
              </w:rPr>
              <w:t>Kogumisautomaadid kauplustes või nende läheduses.</w:t>
            </w:r>
          </w:p>
        </w:tc>
      </w:tr>
      <w:tr w:rsidR="005B39B7" w:rsidRPr="004531B5" w14:paraId="23FC908C" w14:textId="77777777" w:rsidTr="00A5492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51" w:type="dxa"/>
          </w:tcPr>
          <w:p w14:paraId="6F1131FE" w14:textId="77777777" w:rsidR="005B39B7" w:rsidRPr="00A54922" w:rsidRDefault="005B39B7" w:rsidP="008F0F81">
            <w:pPr>
              <w:spacing w:before="0"/>
              <w:rPr>
                <w:rFonts w:cs="Calibri"/>
                <w:color w:val="auto"/>
                <w:sz w:val="20"/>
                <w:szCs w:val="20"/>
              </w:rPr>
            </w:pPr>
            <w:r w:rsidRPr="00A54922">
              <w:rPr>
                <w:rFonts w:cs="Calibri"/>
                <w:color w:val="auto"/>
                <w:sz w:val="20"/>
                <w:szCs w:val="20"/>
              </w:rPr>
              <w:t>Puit (20 01 38)</w:t>
            </w:r>
          </w:p>
        </w:tc>
        <w:tc>
          <w:tcPr>
            <w:cnfStyle w:val="000010000000" w:firstRow="0" w:lastRow="0" w:firstColumn="0" w:lastColumn="0" w:oddVBand="1" w:evenVBand="0" w:oddHBand="0" w:evenHBand="0" w:firstRowFirstColumn="0" w:firstRowLastColumn="0" w:lastRowFirstColumn="0" w:lastRowLastColumn="0"/>
            <w:tcW w:w="2392" w:type="dxa"/>
          </w:tcPr>
          <w:p w14:paraId="01B7C594" w14:textId="77777777" w:rsidR="005B39B7" w:rsidRPr="004531B5" w:rsidRDefault="005B39B7" w:rsidP="008F0F81">
            <w:pPr>
              <w:spacing w:before="0"/>
              <w:rPr>
                <w:rFonts w:cs="Calibri"/>
                <w:sz w:val="20"/>
                <w:szCs w:val="20"/>
              </w:rPr>
            </w:pPr>
            <w:r w:rsidRPr="004531B5">
              <w:rPr>
                <w:rFonts w:cs="Calibri"/>
                <w:sz w:val="20"/>
                <w:szCs w:val="20"/>
              </w:rPr>
              <w:t>Jäätmejaam</w:t>
            </w:r>
            <w:r>
              <w:rPr>
                <w:rFonts w:cs="Calibri"/>
                <w:sz w:val="20"/>
                <w:szCs w:val="20"/>
              </w:rPr>
              <w:t>ad</w:t>
            </w:r>
          </w:p>
        </w:tc>
        <w:tc>
          <w:tcPr>
            <w:tcW w:w="4566" w:type="dxa"/>
          </w:tcPr>
          <w:p w14:paraId="02236C40" w14:textId="6A0EB8B4" w:rsidR="005B39B7" w:rsidRPr="00A54922" w:rsidRDefault="00D4506D"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Tasuta puhta puidu v</w:t>
            </w:r>
            <w:r w:rsidRPr="00A54922">
              <w:rPr>
                <w:rFonts w:cs="Calibri"/>
                <w:sz w:val="20"/>
                <w:szCs w:val="20"/>
              </w:rPr>
              <w:t xml:space="preserve">astuvõtt </w:t>
            </w:r>
            <w:r>
              <w:rPr>
                <w:rFonts w:cs="Calibri"/>
                <w:sz w:val="20"/>
                <w:szCs w:val="20"/>
              </w:rPr>
              <w:t>Kadrina jäätmejaamas ja tasuline töödeldud puidu vastuvõtt Lääne-Viru Jäätmekeskuses.</w:t>
            </w:r>
          </w:p>
        </w:tc>
      </w:tr>
      <w:tr w:rsidR="005B39B7" w:rsidRPr="004531B5" w14:paraId="1BE38D46" w14:textId="77777777" w:rsidTr="00A54922">
        <w:trPr>
          <w:trHeight w:val="333"/>
        </w:trPr>
        <w:tc>
          <w:tcPr>
            <w:cnfStyle w:val="001000000000" w:firstRow="0" w:lastRow="0" w:firstColumn="1" w:lastColumn="0" w:oddVBand="0" w:evenVBand="0" w:oddHBand="0" w:evenHBand="0" w:firstRowFirstColumn="0" w:firstRowLastColumn="0" w:lastRowFirstColumn="0" w:lastRowLastColumn="0"/>
            <w:tcW w:w="2251" w:type="dxa"/>
          </w:tcPr>
          <w:p w14:paraId="2B42054D" w14:textId="77777777" w:rsidR="005B39B7" w:rsidRPr="00A54922" w:rsidRDefault="005B39B7" w:rsidP="008F0F81">
            <w:pPr>
              <w:spacing w:before="0"/>
              <w:rPr>
                <w:rFonts w:cs="Calibri"/>
                <w:color w:val="auto"/>
                <w:sz w:val="20"/>
                <w:szCs w:val="20"/>
              </w:rPr>
            </w:pPr>
            <w:r w:rsidRPr="00A54922">
              <w:rPr>
                <w:rFonts w:cs="Calibri"/>
                <w:color w:val="auto"/>
                <w:sz w:val="20"/>
                <w:szCs w:val="20"/>
              </w:rPr>
              <w:t>Tekstiil (20 01 10, 20 01 11)</w:t>
            </w:r>
          </w:p>
        </w:tc>
        <w:tc>
          <w:tcPr>
            <w:cnfStyle w:val="000010000000" w:firstRow="0" w:lastRow="0" w:firstColumn="0" w:lastColumn="0" w:oddVBand="1" w:evenVBand="0" w:oddHBand="0" w:evenHBand="0" w:firstRowFirstColumn="0" w:firstRowLastColumn="0" w:lastRowFirstColumn="0" w:lastRowLastColumn="0"/>
            <w:tcW w:w="2392" w:type="dxa"/>
          </w:tcPr>
          <w:p w14:paraId="1ED220E2" w14:textId="77777777" w:rsidR="005B39B7" w:rsidRPr="003368D0" w:rsidRDefault="005B39B7" w:rsidP="008F0F81">
            <w:pPr>
              <w:spacing w:before="0"/>
              <w:rPr>
                <w:rFonts w:cs="Calibri"/>
                <w:sz w:val="20"/>
                <w:szCs w:val="20"/>
              </w:rPr>
            </w:pPr>
            <w:r>
              <w:rPr>
                <w:rFonts w:cs="Calibri"/>
                <w:sz w:val="20"/>
                <w:szCs w:val="20"/>
              </w:rPr>
              <w:t>Jäätmejaamad</w:t>
            </w:r>
          </w:p>
        </w:tc>
        <w:tc>
          <w:tcPr>
            <w:tcW w:w="4566" w:type="dxa"/>
          </w:tcPr>
          <w:p w14:paraId="7B173309" w14:textId="77777777" w:rsidR="00D4506D" w:rsidRDefault="00D4506D"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Tasuta kasutuskõlbuliku tekstiili vastuvõtt Kadrina jäätmejaamas;</w:t>
            </w:r>
          </w:p>
          <w:p w14:paraId="7E4443A2" w14:textId="7729D2B9" w:rsidR="005B39B7" w:rsidRPr="00A54922" w:rsidRDefault="00D4506D"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Tasuline kasutuskõlbmatu tekstiili v</w:t>
            </w:r>
            <w:r w:rsidR="0012529F" w:rsidRPr="00A54922">
              <w:rPr>
                <w:rFonts w:cs="Calibri"/>
                <w:sz w:val="20"/>
                <w:szCs w:val="20"/>
              </w:rPr>
              <w:t xml:space="preserve">astuvõtt </w:t>
            </w:r>
            <w:r w:rsidR="0012529F">
              <w:rPr>
                <w:rFonts w:cs="Calibri"/>
                <w:sz w:val="20"/>
                <w:szCs w:val="20"/>
              </w:rPr>
              <w:t>Kadrina jäätmejaamas ja Lääne-Viru Jäätmekeskuses.</w:t>
            </w:r>
          </w:p>
        </w:tc>
      </w:tr>
      <w:tr w:rsidR="005B39B7" w:rsidRPr="004531B5" w14:paraId="2AD54CAE" w14:textId="77777777" w:rsidTr="00A54922">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251" w:type="dxa"/>
            <w:vMerge w:val="restart"/>
          </w:tcPr>
          <w:p w14:paraId="7FD4BC29" w14:textId="77777777" w:rsidR="005B39B7" w:rsidRPr="00A54922" w:rsidRDefault="005B39B7" w:rsidP="008F0F81">
            <w:pPr>
              <w:spacing w:before="0"/>
              <w:rPr>
                <w:rFonts w:cs="Calibri"/>
                <w:color w:val="auto"/>
                <w:sz w:val="20"/>
                <w:szCs w:val="20"/>
              </w:rPr>
            </w:pPr>
            <w:r w:rsidRPr="00A54922">
              <w:rPr>
                <w:rFonts w:cs="Calibri"/>
                <w:color w:val="auto"/>
                <w:sz w:val="20"/>
                <w:szCs w:val="20"/>
              </w:rPr>
              <w:t>Suurjäätmed (20 03 07)</w:t>
            </w:r>
          </w:p>
        </w:tc>
        <w:tc>
          <w:tcPr>
            <w:cnfStyle w:val="000010000000" w:firstRow="0" w:lastRow="0" w:firstColumn="0" w:lastColumn="0" w:oddVBand="1" w:evenVBand="0" w:oddHBand="0" w:evenHBand="0" w:firstRowFirstColumn="0" w:firstRowLastColumn="0" w:lastRowFirstColumn="0" w:lastRowLastColumn="0"/>
            <w:tcW w:w="2392" w:type="dxa"/>
          </w:tcPr>
          <w:p w14:paraId="1F4361D0" w14:textId="77777777" w:rsidR="005B39B7" w:rsidRDefault="005B39B7" w:rsidP="008F0F81">
            <w:pPr>
              <w:spacing w:before="0"/>
              <w:rPr>
                <w:rFonts w:cs="Calibri"/>
                <w:sz w:val="20"/>
                <w:szCs w:val="20"/>
              </w:rPr>
            </w:pPr>
            <w:r>
              <w:rPr>
                <w:rFonts w:cs="Calibri"/>
                <w:sz w:val="20"/>
                <w:szCs w:val="20"/>
              </w:rPr>
              <w:t>Korraldatud jäätmevedu</w:t>
            </w:r>
          </w:p>
        </w:tc>
        <w:tc>
          <w:tcPr>
            <w:tcW w:w="4566" w:type="dxa"/>
          </w:tcPr>
          <w:p w14:paraId="770C3835" w14:textId="6B99718B" w:rsidR="005B39B7" w:rsidRPr="00A54922" w:rsidRDefault="0012529F"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Suurjää</w:t>
            </w:r>
            <w:r w:rsidR="001D5273">
              <w:rPr>
                <w:rFonts w:cs="Calibri"/>
                <w:sz w:val="20"/>
                <w:szCs w:val="20"/>
              </w:rPr>
              <w:t>t</w:t>
            </w:r>
            <w:r>
              <w:rPr>
                <w:rFonts w:cs="Calibri"/>
                <w:sz w:val="20"/>
                <w:szCs w:val="20"/>
              </w:rPr>
              <w:t>mete</w:t>
            </w:r>
            <w:r w:rsidR="005B39B7" w:rsidRPr="00A54922">
              <w:rPr>
                <w:rFonts w:cs="Calibri"/>
                <w:sz w:val="20"/>
                <w:szCs w:val="20"/>
              </w:rPr>
              <w:t xml:space="preserve"> veoring</w:t>
            </w:r>
            <w:r>
              <w:rPr>
                <w:rFonts w:cs="Calibri"/>
                <w:sz w:val="20"/>
                <w:szCs w:val="20"/>
              </w:rPr>
              <w:t xml:space="preserve"> toimub 4 nädala tagant ning</w:t>
            </w:r>
            <w:r w:rsidR="005B39B7" w:rsidRPr="00A54922">
              <w:rPr>
                <w:rFonts w:cs="Calibri"/>
                <w:sz w:val="20"/>
                <w:szCs w:val="20"/>
              </w:rPr>
              <w:t xml:space="preserve"> üleantav jäätmete maksimaalne kogus elaniku kohta on </w:t>
            </w:r>
            <w:r>
              <w:rPr>
                <w:rFonts w:cs="Calibri"/>
                <w:sz w:val="20"/>
                <w:szCs w:val="20"/>
              </w:rPr>
              <w:t>kuni 5 eset ühel veoringil.</w:t>
            </w:r>
          </w:p>
        </w:tc>
      </w:tr>
      <w:tr w:rsidR="005B39B7" w:rsidRPr="004531B5" w14:paraId="6DC0277D" w14:textId="77777777" w:rsidTr="00A54922">
        <w:trPr>
          <w:trHeight w:val="352"/>
        </w:trPr>
        <w:tc>
          <w:tcPr>
            <w:cnfStyle w:val="001000000000" w:firstRow="0" w:lastRow="0" w:firstColumn="1" w:lastColumn="0" w:oddVBand="0" w:evenVBand="0" w:oddHBand="0" w:evenHBand="0" w:firstRowFirstColumn="0" w:firstRowLastColumn="0" w:lastRowFirstColumn="0" w:lastRowLastColumn="0"/>
            <w:tcW w:w="2251" w:type="dxa"/>
            <w:vMerge/>
          </w:tcPr>
          <w:p w14:paraId="53EB79C4" w14:textId="77777777" w:rsidR="005B39B7" w:rsidRPr="00A54922" w:rsidRDefault="005B39B7" w:rsidP="008F0F81">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0BAB23C8" w14:textId="0446CC35" w:rsidR="005B39B7" w:rsidRPr="00C20163" w:rsidRDefault="005B39B7" w:rsidP="008F0F81">
            <w:pPr>
              <w:spacing w:before="0"/>
              <w:rPr>
                <w:rFonts w:cs="Calibri"/>
                <w:sz w:val="20"/>
                <w:szCs w:val="20"/>
              </w:rPr>
            </w:pPr>
            <w:r>
              <w:rPr>
                <w:rFonts w:cs="Calibri"/>
                <w:sz w:val="20"/>
                <w:szCs w:val="20"/>
              </w:rPr>
              <w:t>Jäätmejaam</w:t>
            </w:r>
            <w:r w:rsidR="00FC1C20">
              <w:rPr>
                <w:rFonts w:cs="Calibri"/>
                <w:sz w:val="20"/>
                <w:szCs w:val="20"/>
              </w:rPr>
              <w:t>ad</w:t>
            </w:r>
          </w:p>
        </w:tc>
        <w:tc>
          <w:tcPr>
            <w:tcW w:w="4566" w:type="dxa"/>
          </w:tcPr>
          <w:p w14:paraId="3F885F63" w14:textId="3F81982D" w:rsidR="005B39B7" w:rsidRPr="00A54922" w:rsidRDefault="00965DA5"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Tasuta vastuvõtt Kadrina jäätmejaamas ning t</w:t>
            </w:r>
            <w:r w:rsidR="00D4506D">
              <w:rPr>
                <w:rFonts w:cs="Calibri"/>
                <w:sz w:val="20"/>
                <w:szCs w:val="20"/>
              </w:rPr>
              <w:t>asuline v</w:t>
            </w:r>
            <w:r w:rsidR="0012529F" w:rsidRPr="00A54922">
              <w:rPr>
                <w:rFonts w:cs="Calibri"/>
                <w:sz w:val="20"/>
                <w:szCs w:val="20"/>
              </w:rPr>
              <w:t xml:space="preserve">astuvõtt </w:t>
            </w:r>
            <w:r w:rsidR="0012529F">
              <w:rPr>
                <w:rFonts w:cs="Calibri"/>
                <w:sz w:val="20"/>
                <w:szCs w:val="20"/>
              </w:rPr>
              <w:t>Lääne-Viru Jäätmekeskuses</w:t>
            </w:r>
            <w:r w:rsidR="00D4506D">
              <w:rPr>
                <w:rFonts w:cs="Calibri"/>
                <w:sz w:val="20"/>
                <w:szCs w:val="20"/>
              </w:rPr>
              <w:t xml:space="preserve"> Vinni vallas</w:t>
            </w:r>
          </w:p>
        </w:tc>
      </w:tr>
      <w:tr w:rsidR="005B39B7" w:rsidRPr="004531B5" w14:paraId="24D8EBEC" w14:textId="77777777" w:rsidTr="00A5492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251" w:type="dxa"/>
            <w:vMerge w:val="restart"/>
          </w:tcPr>
          <w:p w14:paraId="7FB7CE08" w14:textId="77777777" w:rsidR="005B39B7" w:rsidRPr="00A54922" w:rsidRDefault="005B39B7" w:rsidP="008F0F81">
            <w:pPr>
              <w:spacing w:before="0"/>
              <w:rPr>
                <w:rFonts w:cs="Calibri"/>
                <w:color w:val="auto"/>
                <w:sz w:val="20"/>
                <w:szCs w:val="20"/>
              </w:rPr>
            </w:pPr>
            <w:r w:rsidRPr="00A54922">
              <w:rPr>
                <w:rFonts w:cs="Calibri"/>
                <w:color w:val="auto"/>
                <w:sz w:val="20"/>
                <w:szCs w:val="20"/>
              </w:rPr>
              <w:t>Ravimijäätmed (20 01 32, 20 01 31*, 20 01 95*, 20 01 96*, 20 01 97*, 20 01 98*)</w:t>
            </w:r>
          </w:p>
        </w:tc>
        <w:tc>
          <w:tcPr>
            <w:cnfStyle w:val="000010000000" w:firstRow="0" w:lastRow="0" w:firstColumn="0" w:lastColumn="0" w:oddVBand="1" w:evenVBand="0" w:oddHBand="0" w:evenHBand="0" w:firstRowFirstColumn="0" w:firstRowLastColumn="0" w:lastRowFirstColumn="0" w:lastRowLastColumn="0"/>
            <w:tcW w:w="2392" w:type="dxa"/>
          </w:tcPr>
          <w:p w14:paraId="49681133" w14:textId="77777777" w:rsidR="005B39B7" w:rsidRDefault="005B39B7" w:rsidP="008F0F81">
            <w:pPr>
              <w:spacing w:before="0"/>
              <w:rPr>
                <w:rFonts w:cs="Calibri"/>
                <w:sz w:val="20"/>
                <w:szCs w:val="20"/>
              </w:rPr>
            </w:pPr>
            <w:r>
              <w:rPr>
                <w:rFonts w:cs="Calibri"/>
                <w:sz w:val="20"/>
                <w:szCs w:val="20"/>
              </w:rPr>
              <w:t>Jäätmejaamad</w:t>
            </w:r>
          </w:p>
        </w:tc>
        <w:tc>
          <w:tcPr>
            <w:tcW w:w="4566" w:type="dxa"/>
          </w:tcPr>
          <w:p w14:paraId="3868BAF4" w14:textId="33FBAC2B" w:rsidR="005B39B7" w:rsidRPr="00A54922" w:rsidRDefault="007F2D16" w:rsidP="008F0F81">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Tasuta v</w:t>
            </w:r>
            <w:r w:rsidRPr="00A54922">
              <w:rPr>
                <w:rFonts w:cs="Calibri"/>
                <w:sz w:val="20"/>
                <w:szCs w:val="20"/>
              </w:rPr>
              <w:t xml:space="preserve">astuvõtt </w:t>
            </w:r>
            <w:r>
              <w:rPr>
                <w:rFonts w:cs="Calibri"/>
                <w:sz w:val="20"/>
                <w:szCs w:val="20"/>
              </w:rPr>
              <w:t>Kadrina jäätmejaamas ja Lääne-Viru Jäätmekeskuses.</w:t>
            </w:r>
          </w:p>
        </w:tc>
      </w:tr>
      <w:tr w:rsidR="005B39B7" w:rsidRPr="004531B5" w14:paraId="1F15FF92" w14:textId="77777777" w:rsidTr="00A54922">
        <w:trPr>
          <w:trHeight w:val="427"/>
        </w:trPr>
        <w:tc>
          <w:tcPr>
            <w:cnfStyle w:val="001000000000" w:firstRow="0" w:lastRow="0" w:firstColumn="1" w:lastColumn="0" w:oddVBand="0" w:evenVBand="0" w:oddHBand="0" w:evenHBand="0" w:firstRowFirstColumn="0" w:firstRowLastColumn="0" w:lastRowFirstColumn="0" w:lastRowLastColumn="0"/>
            <w:tcW w:w="2251" w:type="dxa"/>
            <w:vMerge/>
          </w:tcPr>
          <w:p w14:paraId="30DF88F0" w14:textId="77777777" w:rsidR="005B39B7" w:rsidRPr="00A54922" w:rsidRDefault="005B39B7" w:rsidP="008F0F81">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2392" w:type="dxa"/>
          </w:tcPr>
          <w:p w14:paraId="0A952E9D" w14:textId="77777777" w:rsidR="005B39B7" w:rsidRPr="00C20163" w:rsidRDefault="005B39B7" w:rsidP="008F0F81">
            <w:pPr>
              <w:spacing w:before="0"/>
              <w:rPr>
                <w:rFonts w:cs="Calibri"/>
                <w:sz w:val="20"/>
                <w:szCs w:val="20"/>
              </w:rPr>
            </w:pPr>
            <w:r>
              <w:rPr>
                <w:rFonts w:cs="Calibri"/>
                <w:sz w:val="20"/>
                <w:szCs w:val="20"/>
              </w:rPr>
              <w:t>Apteegid</w:t>
            </w:r>
          </w:p>
        </w:tc>
        <w:tc>
          <w:tcPr>
            <w:tcW w:w="4566" w:type="dxa"/>
          </w:tcPr>
          <w:p w14:paraId="182A0532" w14:textId="77777777" w:rsidR="005B39B7" w:rsidRPr="00A54922" w:rsidRDefault="005B39B7" w:rsidP="008F0F8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sidRPr="00A54922">
              <w:rPr>
                <w:rFonts w:cs="Calibri"/>
                <w:sz w:val="20"/>
                <w:szCs w:val="20"/>
              </w:rPr>
              <w:t>Tasuta vastuvõtt apteekides.</w:t>
            </w:r>
          </w:p>
        </w:tc>
      </w:tr>
      <w:tr w:rsidR="005B39B7" w:rsidRPr="004531B5" w14:paraId="5319F476" w14:textId="77777777" w:rsidTr="00A5492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251" w:type="dxa"/>
          </w:tcPr>
          <w:p w14:paraId="29FA448E" w14:textId="77777777" w:rsidR="005B39B7" w:rsidRPr="00A54922" w:rsidRDefault="005B39B7" w:rsidP="008F0F81">
            <w:pPr>
              <w:spacing w:before="0"/>
              <w:rPr>
                <w:rFonts w:cs="Calibri"/>
                <w:color w:val="auto"/>
                <w:sz w:val="20"/>
                <w:szCs w:val="20"/>
              </w:rPr>
            </w:pPr>
            <w:r w:rsidRPr="00A54922">
              <w:rPr>
                <w:rFonts w:cs="Calibri"/>
                <w:color w:val="auto"/>
                <w:sz w:val="20"/>
                <w:szCs w:val="20"/>
              </w:rPr>
              <w:lastRenderedPageBreak/>
              <w:t>Elektroonikajäätmed (20 01 34, 20 01 35*, 20 01 36)</w:t>
            </w:r>
          </w:p>
        </w:tc>
        <w:tc>
          <w:tcPr>
            <w:cnfStyle w:val="000010000000" w:firstRow="0" w:lastRow="0" w:firstColumn="0" w:lastColumn="0" w:oddVBand="1" w:evenVBand="0" w:oddHBand="0" w:evenHBand="0" w:firstRowFirstColumn="0" w:firstRowLastColumn="0" w:lastRowFirstColumn="0" w:lastRowLastColumn="0"/>
            <w:tcW w:w="2392" w:type="dxa"/>
          </w:tcPr>
          <w:p w14:paraId="0124BE20" w14:textId="77777777" w:rsidR="005B39B7" w:rsidRPr="004531B5" w:rsidRDefault="005B39B7" w:rsidP="008F0F81">
            <w:pPr>
              <w:spacing w:before="0"/>
              <w:rPr>
                <w:rFonts w:cs="Calibri"/>
                <w:sz w:val="20"/>
                <w:szCs w:val="20"/>
              </w:rPr>
            </w:pPr>
            <w:r w:rsidRPr="004531B5">
              <w:rPr>
                <w:rFonts w:cs="Calibri"/>
                <w:sz w:val="20"/>
                <w:szCs w:val="20"/>
              </w:rPr>
              <w:t>Jäätmejaam</w:t>
            </w:r>
            <w:r>
              <w:rPr>
                <w:rFonts w:cs="Calibri"/>
                <w:sz w:val="20"/>
                <w:szCs w:val="20"/>
              </w:rPr>
              <w:t>ad</w:t>
            </w:r>
          </w:p>
        </w:tc>
        <w:tc>
          <w:tcPr>
            <w:tcW w:w="4566" w:type="dxa"/>
          </w:tcPr>
          <w:p w14:paraId="799E907D" w14:textId="1A389D09" w:rsidR="005B39B7" w:rsidRPr="00A54922" w:rsidRDefault="007F2D16" w:rsidP="008F0F81">
            <w:pPr>
              <w:spacing w:before="0"/>
              <w:jc w:val="left"/>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Tasuta v</w:t>
            </w:r>
            <w:r w:rsidRPr="00A54922">
              <w:rPr>
                <w:rFonts w:cs="Calibri"/>
                <w:sz w:val="20"/>
                <w:szCs w:val="20"/>
              </w:rPr>
              <w:t xml:space="preserve">astuvõtt </w:t>
            </w:r>
            <w:r>
              <w:rPr>
                <w:rFonts w:cs="Calibri"/>
                <w:sz w:val="20"/>
                <w:szCs w:val="20"/>
              </w:rPr>
              <w:t>Kadrina jäätmejaamas ja Lääne-Viru Jäätmekeskuses.</w:t>
            </w:r>
          </w:p>
        </w:tc>
      </w:tr>
      <w:tr w:rsidR="005B39B7" w:rsidRPr="004531B5" w14:paraId="7DBB0829" w14:textId="77777777" w:rsidTr="00A54922">
        <w:trPr>
          <w:trHeight w:val="404"/>
        </w:trPr>
        <w:tc>
          <w:tcPr>
            <w:cnfStyle w:val="001000000000" w:firstRow="0" w:lastRow="0" w:firstColumn="1" w:lastColumn="0" w:oddVBand="0" w:evenVBand="0" w:oddHBand="0" w:evenHBand="0" w:firstRowFirstColumn="0" w:firstRowLastColumn="0" w:lastRowFirstColumn="0" w:lastRowLastColumn="0"/>
            <w:tcW w:w="2251" w:type="dxa"/>
          </w:tcPr>
          <w:p w14:paraId="480BADF5" w14:textId="77777777" w:rsidR="005B39B7" w:rsidRPr="00A54922" w:rsidRDefault="005B39B7" w:rsidP="008F0F81">
            <w:pPr>
              <w:spacing w:before="0"/>
              <w:rPr>
                <w:rFonts w:cs="Calibri"/>
                <w:color w:val="auto"/>
                <w:sz w:val="20"/>
                <w:szCs w:val="20"/>
              </w:rPr>
            </w:pPr>
            <w:r w:rsidRPr="00A54922">
              <w:rPr>
                <w:rFonts w:cs="Calibri"/>
                <w:color w:val="auto"/>
                <w:sz w:val="20"/>
                <w:szCs w:val="20"/>
              </w:rPr>
              <w:t xml:space="preserve">Ohtlikud jäätmed  (jäätmenimistu ala-jaotises 20 01 tärniga „*” tähistatud jäätmed) ning olmes tekkinud ohtlikke aineid </w:t>
            </w:r>
            <w:proofErr w:type="spellStart"/>
            <w:r w:rsidRPr="00A54922">
              <w:rPr>
                <w:rFonts w:cs="Calibri"/>
                <w:color w:val="auto"/>
                <w:sz w:val="20"/>
                <w:szCs w:val="20"/>
              </w:rPr>
              <w:t>sisal-davad</w:t>
            </w:r>
            <w:proofErr w:type="spellEnd"/>
            <w:r w:rsidRPr="00A54922">
              <w:rPr>
                <w:rFonts w:cs="Calibri"/>
                <w:color w:val="auto"/>
                <w:sz w:val="20"/>
                <w:szCs w:val="20"/>
              </w:rPr>
              <w:t xml:space="preserve"> või nendega saastunud pakendid jäätmekoodiga 15 01 10*</w:t>
            </w:r>
          </w:p>
        </w:tc>
        <w:tc>
          <w:tcPr>
            <w:cnfStyle w:val="000010000000" w:firstRow="0" w:lastRow="0" w:firstColumn="0" w:lastColumn="0" w:oddVBand="1" w:evenVBand="0" w:oddHBand="0" w:evenHBand="0" w:firstRowFirstColumn="0" w:firstRowLastColumn="0" w:lastRowFirstColumn="0" w:lastRowLastColumn="0"/>
            <w:tcW w:w="2392" w:type="dxa"/>
          </w:tcPr>
          <w:p w14:paraId="031D7456" w14:textId="77777777" w:rsidR="005B39B7" w:rsidRPr="004531B5" w:rsidRDefault="005B39B7" w:rsidP="008F0F81">
            <w:pPr>
              <w:spacing w:before="0"/>
              <w:rPr>
                <w:rFonts w:cs="Calibri"/>
                <w:sz w:val="20"/>
                <w:szCs w:val="20"/>
              </w:rPr>
            </w:pPr>
            <w:r w:rsidRPr="004531B5">
              <w:rPr>
                <w:rFonts w:cs="Calibri"/>
                <w:sz w:val="20"/>
                <w:szCs w:val="20"/>
              </w:rPr>
              <w:t>Jäätmejaam</w:t>
            </w:r>
            <w:r>
              <w:rPr>
                <w:rFonts w:cs="Calibri"/>
                <w:sz w:val="20"/>
                <w:szCs w:val="20"/>
              </w:rPr>
              <w:t>ad</w:t>
            </w:r>
          </w:p>
        </w:tc>
        <w:tc>
          <w:tcPr>
            <w:tcW w:w="4566" w:type="dxa"/>
          </w:tcPr>
          <w:p w14:paraId="1C04C30A" w14:textId="198BECD3" w:rsidR="005B39B7" w:rsidRPr="00A54922" w:rsidRDefault="007F2D16" w:rsidP="008F0F81">
            <w:pPr>
              <w:spacing w:before="0"/>
              <w:jc w:val="left"/>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Tasuta v</w:t>
            </w:r>
            <w:r w:rsidRPr="00A54922">
              <w:rPr>
                <w:rFonts w:cs="Calibri"/>
                <w:sz w:val="20"/>
                <w:szCs w:val="20"/>
              </w:rPr>
              <w:t xml:space="preserve">astuvõtt </w:t>
            </w:r>
            <w:r>
              <w:rPr>
                <w:rFonts w:cs="Calibri"/>
                <w:sz w:val="20"/>
                <w:szCs w:val="20"/>
              </w:rPr>
              <w:t>Kadrina jäätmejaamas ja Lääne-Viru Jäätmekeskuses.</w:t>
            </w:r>
            <w:r w:rsidR="007E2E96">
              <w:rPr>
                <w:rFonts w:cs="Calibri"/>
                <w:sz w:val="20"/>
                <w:szCs w:val="20"/>
              </w:rPr>
              <w:t xml:space="preserve"> Asbesti sisaldavate jäätmete</w:t>
            </w:r>
            <w:r w:rsidR="00075920">
              <w:rPr>
                <w:rFonts w:cs="Calibri"/>
                <w:sz w:val="20"/>
                <w:szCs w:val="20"/>
              </w:rPr>
              <w:t xml:space="preserve"> </w:t>
            </w:r>
            <w:r w:rsidR="007E2E96">
              <w:rPr>
                <w:rFonts w:cs="Calibri"/>
                <w:sz w:val="20"/>
                <w:szCs w:val="20"/>
              </w:rPr>
              <w:t>tasuline</w:t>
            </w:r>
            <w:r w:rsidR="00075920">
              <w:rPr>
                <w:rFonts w:cs="Calibri"/>
                <w:sz w:val="20"/>
                <w:szCs w:val="20"/>
              </w:rPr>
              <w:t xml:space="preserve"> vastuvõtt</w:t>
            </w:r>
            <w:r w:rsidR="007E2E96">
              <w:rPr>
                <w:rFonts w:cs="Calibri"/>
                <w:sz w:val="20"/>
                <w:szCs w:val="20"/>
              </w:rPr>
              <w:t xml:space="preserve"> </w:t>
            </w:r>
            <w:r w:rsidR="00B71D6C">
              <w:rPr>
                <w:rFonts w:cs="Calibri"/>
                <w:sz w:val="20"/>
                <w:szCs w:val="20"/>
              </w:rPr>
              <w:t>Lääne-</w:t>
            </w:r>
            <w:r w:rsidR="00885DDA" w:rsidRPr="00336895">
              <w:rPr>
                <w:rFonts w:cs="Calibri"/>
                <w:sz w:val="20"/>
                <w:szCs w:val="20"/>
              </w:rPr>
              <w:t>V</w:t>
            </w:r>
            <w:r w:rsidR="00B71D6C">
              <w:rPr>
                <w:rFonts w:cs="Calibri"/>
                <w:sz w:val="20"/>
                <w:szCs w:val="20"/>
              </w:rPr>
              <w:t>iru Jäätmekeskuses.</w:t>
            </w:r>
          </w:p>
        </w:tc>
      </w:tr>
    </w:tbl>
    <w:p w14:paraId="4C36DB91" w14:textId="77777777" w:rsidR="00D4506D" w:rsidRDefault="00D4506D" w:rsidP="002900A6">
      <w:bookmarkStart w:id="243" w:name="_Toc98495984"/>
    </w:p>
    <w:p w14:paraId="54946EAF" w14:textId="77777777" w:rsidR="00D4506D" w:rsidRDefault="00D4506D" w:rsidP="00D4506D"/>
    <w:p w14:paraId="690AD1A3" w14:textId="2ADB02F3" w:rsidR="00D4506D" w:rsidRPr="00D4506D" w:rsidRDefault="00F730FC" w:rsidP="00F730FC">
      <w:pPr>
        <w:spacing w:before="0" w:after="160" w:line="259" w:lineRule="auto"/>
        <w:jc w:val="left"/>
      </w:pPr>
      <w:r>
        <w:br w:type="page"/>
      </w:r>
    </w:p>
    <w:p w14:paraId="218ECCF1" w14:textId="2B7BECC4" w:rsidR="00B31047" w:rsidRPr="004531B5" w:rsidRDefault="00B31047" w:rsidP="00034035">
      <w:pPr>
        <w:pStyle w:val="Pealkiri2"/>
      </w:pPr>
      <w:bookmarkStart w:id="244" w:name="_Toc210123331"/>
      <w:r w:rsidRPr="004531B5">
        <w:lastRenderedPageBreak/>
        <w:t xml:space="preserve">Kõrvaldamis- ja </w:t>
      </w:r>
      <w:r w:rsidRPr="00034035">
        <w:t>taaskasutamisrajatised</w:t>
      </w:r>
      <w:bookmarkEnd w:id="243"/>
      <w:bookmarkEnd w:id="244"/>
    </w:p>
    <w:p w14:paraId="3E9B3FD5" w14:textId="77777777" w:rsidR="00D4506D" w:rsidRPr="006007C2" w:rsidRDefault="00D4506D" w:rsidP="00D4506D">
      <w:pPr>
        <w:spacing w:before="0"/>
      </w:pPr>
      <w:r w:rsidRPr="006007C2">
        <w:t xml:space="preserve">Valdav enamik vallas tekkivaid jäätmeid transporditakse omavalitsusest välja. Liigiti kogutud jäätmed (pakendijäätmed, vanapaber jms) suunatakse erinevatesse jäätmekäitluskohtadesse nii Eestis kui välisriikides edasiseks taaskasutamiseks, sh ringlussevõtuks. </w:t>
      </w:r>
    </w:p>
    <w:p w14:paraId="4AB3F526" w14:textId="0A9B0FD1" w:rsidR="00A02990" w:rsidRDefault="00D4506D" w:rsidP="00D4506D">
      <w:r w:rsidRPr="006007C2">
        <w:t xml:space="preserve">Kadrina vallas paikneb </w:t>
      </w:r>
      <w:r w:rsidR="005C1D7A" w:rsidRPr="00F730FC">
        <w:t>kolm</w:t>
      </w:r>
      <w:r w:rsidRPr="006007C2">
        <w:t xml:space="preserve"> registreeritud jäätmekäitluskoht</w:t>
      </w:r>
      <w:r>
        <w:t>a</w:t>
      </w:r>
      <w:r w:rsidRPr="006007C2">
        <w:t>, mille ülevaade on  esitatud tabelis</w:t>
      </w:r>
      <w:r>
        <w:t xml:space="preserve"> </w:t>
      </w:r>
      <w:r w:rsidR="008C3FFC">
        <w:t>16</w:t>
      </w:r>
      <w:r w:rsidR="00B31047">
        <w:t>.</w:t>
      </w:r>
    </w:p>
    <w:p w14:paraId="2EF0EBDC" w14:textId="0B8D7E2C" w:rsidR="00B31047" w:rsidRDefault="00B31047" w:rsidP="009A47AE">
      <w:pPr>
        <w:pStyle w:val="Pealdis"/>
      </w:pPr>
      <w:r>
        <w:t xml:space="preserve">Tabel </w:t>
      </w:r>
      <w:fldSimple w:instr=" SEQ Tabel \* ARABIC ">
        <w:r w:rsidR="003304A2">
          <w:rPr>
            <w:noProof/>
          </w:rPr>
          <w:t>16</w:t>
        </w:r>
      </w:fldSimple>
      <w:r>
        <w:t xml:space="preserve">. </w:t>
      </w:r>
      <w:r w:rsidR="00D4506D">
        <w:t>Kadrina</w:t>
      </w:r>
      <w:r w:rsidR="0098213E">
        <w:t xml:space="preserve"> valla</w:t>
      </w:r>
      <w:r w:rsidRPr="00BC769B">
        <w:t xml:space="preserve"> </w:t>
      </w:r>
      <w:r w:rsidR="008C3FFC">
        <w:t>haldus</w:t>
      </w:r>
      <w:r w:rsidRPr="00BC769B">
        <w:t xml:space="preserve">territooriumil registreeritud töötavad jäätmekäitluskohad </w:t>
      </w:r>
      <w:r w:rsidR="00166F15">
        <w:t xml:space="preserve">seisuga </w:t>
      </w:r>
      <w:r w:rsidR="00D4506D">
        <w:t>10.07.2025</w:t>
      </w:r>
      <w:r w:rsidRPr="00BC769B">
        <w:t xml:space="preserve">. Allikas: </w:t>
      </w:r>
      <w:r w:rsidR="00B33AC4">
        <w:t>Keskkonnaotsuste</w:t>
      </w:r>
      <w:r w:rsidR="007360AE">
        <w:t xml:space="preserve"> infosüsteem </w:t>
      </w:r>
      <w:r w:rsidR="00B33AC4">
        <w:t>(Kotkas) register</w:t>
      </w:r>
    </w:p>
    <w:tbl>
      <w:tblPr>
        <w:tblStyle w:val="Ruuttabel4rhk6"/>
        <w:tblW w:w="9188" w:type="dxa"/>
        <w:tblLook w:val="04A0" w:firstRow="1" w:lastRow="0" w:firstColumn="1" w:lastColumn="0" w:noHBand="0" w:noVBand="1"/>
      </w:tblPr>
      <w:tblGrid>
        <w:gridCol w:w="1557"/>
        <w:gridCol w:w="1895"/>
        <w:gridCol w:w="2084"/>
        <w:gridCol w:w="1573"/>
        <w:gridCol w:w="2671"/>
      </w:tblGrid>
      <w:tr w:rsidR="00D4506D" w:rsidRPr="00D4506D" w14:paraId="060D5B8D" w14:textId="77777777" w:rsidTr="00D4506D">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1557" w:type="dxa"/>
            <w:noWrap/>
            <w:hideMark/>
          </w:tcPr>
          <w:p w14:paraId="51694AAA" w14:textId="77777777" w:rsidR="00D4506D" w:rsidRPr="00D4506D" w:rsidRDefault="00D4506D" w:rsidP="00D4506D">
            <w:pPr>
              <w:spacing w:before="0"/>
              <w:jc w:val="left"/>
              <w:rPr>
                <w:rFonts w:eastAsia="Times New Roman" w:cs="Calibri"/>
                <w:color w:val="auto"/>
                <w:sz w:val="20"/>
                <w:szCs w:val="20"/>
              </w:rPr>
            </w:pPr>
            <w:r w:rsidRPr="00D4506D">
              <w:rPr>
                <w:rFonts w:eastAsia="Times New Roman" w:cs="Calibri"/>
                <w:color w:val="auto"/>
                <w:sz w:val="20"/>
                <w:szCs w:val="20"/>
              </w:rPr>
              <w:t>Registrikood</w:t>
            </w:r>
          </w:p>
        </w:tc>
        <w:tc>
          <w:tcPr>
            <w:tcW w:w="1737" w:type="dxa"/>
            <w:noWrap/>
            <w:hideMark/>
          </w:tcPr>
          <w:p w14:paraId="4F624914" w14:textId="77777777" w:rsidR="00D4506D" w:rsidRPr="00D4506D" w:rsidRDefault="00D4506D" w:rsidP="00D4506D">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D4506D">
              <w:rPr>
                <w:rFonts w:eastAsia="Times New Roman" w:cs="Calibri"/>
                <w:color w:val="auto"/>
                <w:sz w:val="20"/>
                <w:szCs w:val="20"/>
              </w:rPr>
              <w:t>Nimetus</w:t>
            </w:r>
          </w:p>
        </w:tc>
        <w:tc>
          <w:tcPr>
            <w:tcW w:w="1650" w:type="dxa"/>
            <w:noWrap/>
            <w:hideMark/>
          </w:tcPr>
          <w:p w14:paraId="089A5EA2" w14:textId="77777777" w:rsidR="00D4506D" w:rsidRPr="00D4506D" w:rsidRDefault="00D4506D" w:rsidP="00D4506D">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D4506D">
              <w:rPr>
                <w:rFonts w:eastAsia="Times New Roman" w:cs="Calibri"/>
                <w:color w:val="auto"/>
                <w:sz w:val="20"/>
                <w:szCs w:val="20"/>
              </w:rPr>
              <w:t>Käitaja</w:t>
            </w:r>
          </w:p>
        </w:tc>
        <w:tc>
          <w:tcPr>
            <w:tcW w:w="1573" w:type="dxa"/>
            <w:noWrap/>
            <w:hideMark/>
          </w:tcPr>
          <w:p w14:paraId="252D2294" w14:textId="77777777" w:rsidR="00D4506D" w:rsidRPr="00D4506D" w:rsidRDefault="00D4506D" w:rsidP="00D4506D">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D4506D">
              <w:rPr>
                <w:rFonts w:eastAsia="Times New Roman" w:cs="Calibri"/>
                <w:color w:val="auto"/>
                <w:sz w:val="20"/>
                <w:szCs w:val="20"/>
              </w:rPr>
              <w:t>Asukoht</w:t>
            </w:r>
          </w:p>
        </w:tc>
        <w:tc>
          <w:tcPr>
            <w:tcW w:w="2671" w:type="dxa"/>
            <w:noWrap/>
            <w:hideMark/>
          </w:tcPr>
          <w:p w14:paraId="4F94444F" w14:textId="77777777" w:rsidR="00D4506D" w:rsidRPr="00D4506D" w:rsidRDefault="00D4506D" w:rsidP="00D4506D">
            <w:pPr>
              <w:spacing w:before="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D4506D">
              <w:rPr>
                <w:rFonts w:eastAsia="Times New Roman" w:cs="Calibri"/>
                <w:color w:val="auto"/>
                <w:sz w:val="20"/>
                <w:szCs w:val="20"/>
              </w:rPr>
              <w:t>Tegevuse liik</w:t>
            </w:r>
          </w:p>
        </w:tc>
      </w:tr>
      <w:tr w:rsidR="00D4506D" w:rsidRPr="00D4506D" w14:paraId="26C9E730" w14:textId="77777777" w:rsidTr="00D4506D">
        <w:trPr>
          <w:cnfStyle w:val="000000100000" w:firstRow="0" w:lastRow="0" w:firstColumn="0" w:lastColumn="0" w:oddVBand="0" w:evenVBand="0" w:oddHBand="1" w:evenHBand="0" w:firstRowFirstColumn="0" w:firstRowLastColumn="0" w:lastRowFirstColumn="0" w:lastRowLastColumn="0"/>
          <w:trHeight w:val="1157"/>
        </w:trPr>
        <w:tc>
          <w:tcPr>
            <w:cnfStyle w:val="001000000000" w:firstRow="0" w:lastRow="0" w:firstColumn="1" w:lastColumn="0" w:oddVBand="0" w:evenVBand="0" w:oddHBand="0" w:evenHBand="0" w:firstRowFirstColumn="0" w:firstRowLastColumn="0" w:lastRowFirstColumn="0" w:lastRowLastColumn="0"/>
            <w:tcW w:w="1557" w:type="dxa"/>
            <w:hideMark/>
          </w:tcPr>
          <w:p w14:paraId="497DE353" w14:textId="77777777" w:rsidR="00D4506D" w:rsidRPr="00D4506D" w:rsidRDefault="00D4506D" w:rsidP="00D4506D">
            <w:pPr>
              <w:spacing w:before="0"/>
              <w:jc w:val="left"/>
              <w:rPr>
                <w:rFonts w:eastAsia="Times New Roman" w:cs="Calibri"/>
                <w:sz w:val="20"/>
                <w:szCs w:val="20"/>
              </w:rPr>
            </w:pPr>
            <w:r w:rsidRPr="00D4506D">
              <w:rPr>
                <w:rFonts w:eastAsia="Times New Roman" w:cs="Calibri"/>
                <w:sz w:val="20"/>
                <w:szCs w:val="20"/>
              </w:rPr>
              <w:t>JKK5900064</w:t>
            </w:r>
          </w:p>
        </w:tc>
        <w:tc>
          <w:tcPr>
            <w:tcW w:w="1737" w:type="dxa"/>
            <w:hideMark/>
          </w:tcPr>
          <w:p w14:paraId="7D86BC58" w14:textId="77777777" w:rsidR="00D4506D" w:rsidRPr="00D4506D" w:rsidRDefault="00D4506D" w:rsidP="00D4506D">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Kadrina valla jäätmejaam</w:t>
            </w:r>
          </w:p>
        </w:tc>
        <w:tc>
          <w:tcPr>
            <w:tcW w:w="1650" w:type="dxa"/>
            <w:hideMark/>
          </w:tcPr>
          <w:p w14:paraId="34F469F7" w14:textId="47EF0F26" w:rsidR="00D4506D" w:rsidRPr="00D4506D" w:rsidRDefault="00D4506D" w:rsidP="00D4506D">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Eesti Keskkonnateenused AS</w:t>
            </w:r>
            <w:r w:rsidR="006A0788">
              <w:rPr>
                <w:rFonts w:eastAsia="Times New Roman" w:cs="Calibri"/>
                <w:sz w:val="20"/>
                <w:szCs w:val="20"/>
              </w:rPr>
              <w:t xml:space="preserve"> (leping kuni </w:t>
            </w:r>
            <w:r w:rsidR="006A0788" w:rsidRPr="006A0788">
              <w:rPr>
                <w:rFonts w:eastAsia="Times New Roman" w:cs="Calibri"/>
                <w:sz w:val="20"/>
                <w:szCs w:val="20"/>
              </w:rPr>
              <w:t>31.08.2027</w:t>
            </w:r>
            <w:r w:rsidR="006A0788">
              <w:rPr>
                <w:rFonts w:eastAsia="Times New Roman" w:cs="Calibri"/>
                <w:sz w:val="20"/>
                <w:szCs w:val="20"/>
              </w:rPr>
              <w:t>)</w:t>
            </w:r>
          </w:p>
        </w:tc>
        <w:tc>
          <w:tcPr>
            <w:tcW w:w="1573" w:type="dxa"/>
            <w:hideMark/>
          </w:tcPr>
          <w:p w14:paraId="1F91F516" w14:textId="77777777" w:rsidR="00D4506D" w:rsidRPr="00D4506D" w:rsidRDefault="00D4506D" w:rsidP="00D4506D">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Kadrina alevik</w:t>
            </w:r>
          </w:p>
        </w:tc>
        <w:tc>
          <w:tcPr>
            <w:tcW w:w="2671" w:type="dxa"/>
            <w:hideMark/>
          </w:tcPr>
          <w:p w14:paraId="3D7403FD" w14:textId="77777777" w:rsidR="00D4506D" w:rsidRPr="00D4506D" w:rsidRDefault="00D4506D" w:rsidP="00D4506D">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Tavajäätmete käitluskoht, Elektroonikaromude käitluskoht, Ohtlike jäätmete käitluskoht</w:t>
            </w:r>
          </w:p>
        </w:tc>
      </w:tr>
      <w:tr w:rsidR="00D4506D" w:rsidRPr="00D4506D" w14:paraId="6C79FEA2" w14:textId="77777777" w:rsidTr="00D4506D">
        <w:trPr>
          <w:trHeight w:val="1542"/>
        </w:trPr>
        <w:tc>
          <w:tcPr>
            <w:cnfStyle w:val="001000000000" w:firstRow="0" w:lastRow="0" w:firstColumn="1" w:lastColumn="0" w:oddVBand="0" w:evenVBand="0" w:oddHBand="0" w:evenHBand="0" w:firstRowFirstColumn="0" w:firstRowLastColumn="0" w:lastRowFirstColumn="0" w:lastRowLastColumn="0"/>
            <w:tcW w:w="1557" w:type="dxa"/>
            <w:hideMark/>
          </w:tcPr>
          <w:p w14:paraId="2AB6F3F5" w14:textId="77777777" w:rsidR="00D4506D" w:rsidRPr="00D4506D" w:rsidRDefault="00D4506D" w:rsidP="00D4506D">
            <w:pPr>
              <w:spacing w:before="0"/>
              <w:jc w:val="left"/>
              <w:rPr>
                <w:rFonts w:eastAsia="Times New Roman" w:cs="Calibri"/>
                <w:sz w:val="20"/>
                <w:szCs w:val="20"/>
              </w:rPr>
            </w:pPr>
            <w:r w:rsidRPr="00D4506D">
              <w:rPr>
                <w:rFonts w:eastAsia="Times New Roman" w:cs="Calibri"/>
                <w:sz w:val="20"/>
                <w:szCs w:val="20"/>
              </w:rPr>
              <w:t>JKK5900245</w:t>
            </w:r>
          </w:p>
        </w:tc>
        <w:tc>
          <w:tcPr>
            <w:tcW w:w="1737" w:type="dxa"/>
            <w:hideMark/>
          </w:tcPr>
          <w:p w14:paraId="47B9B779" w14:textId="77777777" w:rsidR="00D4506D" w:rsidRPr="00D4506D" w:rsidRDefault="00D4506D" w:rsidP="00D4506D">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Rakvere tee 3a jäätmekäitluskoht</w:t>
            </w:r>
          </w:p>
        </w:tc>
        <w:tc>
          <w:tcPr>
            <w:tcW w:w="1650" w:type="dxa"/>
            <w:hideMark/>
          </w:tcPr>
          <w:p w14:paraId="3AC08303" w14:textId="77777777" w:rsidR="00D4506D" w:rsidRPr="00D4506D" w:rsidRDefault="00D4506D" w:rsidP="00D4506D">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 xml:space="preserve">Green </w:t>
            </w:r>
            <w:proofErr w:type="spellStart"/>
            <w:r w:rsidRPr="00D4506D">
              <w:rPr>
                <w:rFonts w:eastAsia="Times New Roman" w:cs="Calibri"/>
                <w:sz w:val="20"/>
                <w:szCs w:val="20"/>
              </w:rPr>
              <w:t>Recycling</w:t>
            </w:r>
            <w:proofErr w:type="spellEnd"/>
            <w:r w:rsidRPr="00D4506D">
              <w:rPr>
                <w:rFonts w:eastAsia="Times New Roman" w:cs="Calibri"/>
                <w:sz w:val="20"/>
                <w:szCs w:val="20"/>
              </w:rPr>
              <w:t xml:space="preserve"> OÜ</w:t>
            </w:r>
          </w:p>
        </w:tc>
        <w:tc>
          <w:tcPr>
            <w:tcW w:w="1573" w:type="dxa"/>
            <w:hideMark/>
          </w:tcPr>
          <w:p w14:paraId="066ECCB4" w14:textId="77777777" w:rsidR="00D4506D" w:rsidRPr="00D4506D" w:rsidRDefault="00D4506D" w:rsidP="00D4506D">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Hulja alevik</w:t>
            </w:r>
          </w:p>
        </w:tc>
        <w:tc>
          <w:tcPr>
            <w:tcW w:w="2671" w:type="dxa"/>
            <w:hideMark/>
          </w:tcPr>
          <w:p w14:paraId="63AFDB39" w14:textId="77777777" w:rsidR="00D4506D" w:rsidRPr="00D4506D" w:rsidRDefault="00D4506D" w:rsidP="00D4506D">
            <w:pPr>
              <w:spacing w:before="0"/>
              <w:jc w:val="lef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Ohtlike jäätmete käitluskoht, Metallijäätmete käitluskoht, Elektroonikaromude käitluskoht, Autolammutuskoda, Tavajäätmete käitluskoht</w:t>
            </w:r>
          </w:p>
        </w:tc>
      </w:tr>
      <w:tr w:rsidR="00D4506D" w:rsidRPr="00D4506D" w14:paraId="269D3663" w14:textId="77777777" w:rsidTr="00D4506D">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1557" w:type="dxa"/>
            <w:hideMark/>
          </w:tcPr>
          <w:p w14:paraId="1F2A8065" w14:textId="77777777" w:rsidR="00D4506D" w:rsidRPr="00D4506D" w:rsidRDefault="00D4506D" w:rsidP="00D4506D">
            <w:pPr>
              <w:spacing w:before="0"/>
              <w:jc w:val="left"/>
              <w:rPr>
                <w:rFonts w:eastAsia="Times New Roman" w:cs="Calibri"/>
                <w:sz w:val="20"/>
                <w:szCs w:val="20"/>
              </w:rPr>
            </w:pPr>
            <w:r w:rsidRPr="00D4506D">
              <w:rPr>
                <w:rFonts w:eastAsia="Times New Roman" w:cs="Calibri"/>
                <w:sz w:val="20"/>
                <w:szCs w:val="20"/>
              </w:rPr>
              <w:t>JKK5900173</w:t>
            </w:r>
          </w:p>
        </w:tc>
        <w:tc>
          <w:tcPr>
            <w:tcW w:w="1737" w:type="dxa"/>
            <w:hideMark/>
          </w:tcPr>
          <w:p w14:paraId="3C8C59C4" w14:textId="77777777" w:rsidR="00D4506D" w:rsidRPr="00D4506D" w:rsidRDefault="00D4506D" w:rsidP="00D4506D">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Viru 1b plastijäätmete käitluskoht</w:t>
            </w:r>
          </w:p>
        </w:tc>
        <w:tc>
          <w:tcPr>
            <w:tcW w:w="1650" w:type="dxa"/>
            <w:hideMark/>
          </w:tcPr>
          <w:p w14:paraId="6F5C7B15" w14:textId="77777777" w:rsidR="00D4506D" w:rsidRPr="00D4506D" w:rsidRDefault="00D4506D" w:rsidP="00D4506D">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Kadrina Plast Osaühing</w:t>
            </w:r>
          </w:p>
        </w:tc>
        <w:tc>
          <w:tcPr>
            <w:tcW w:w="1573" w:type="dxa"/>
            <w:hideMark/>
          </w:tcPr>
          <w:p w14:paraId="49EACE63" w14:textId="77777777" w:rsidR="00D4506D" w:rsidRPr="00D4506D" w:rsidRDefault="00D4506D" w:rsidP="00D4506D">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Kadrina alevik</w:t>
            </w:r>
          </w:p>
        </w:tc>
        <w:tc>
          <w:tcPr>
            <w:tcW w:w="2671" w:type="dxa"/>
            <w:hideMark/>
          </w:tcPr>
          <w:p w14:paraId="4FFC8C3F" w14:textId="35D054FF" w:rsidR="00D4506D" w:rsidRPr="00D4506D" w:rsidRDefault="00D4506D" w:rsidP="00D4506D">
            <w:pPr>
              <w:spacing w:before="0"/>
              <w:jc w:val="lef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D4506D">
              <w:rPr>
                <w:rFonts w:eastAsia="Times New Roman" w:cs="Calibri"/>
                <w:sz w:val="20"/>
                <w:szCs w:val="20"/>
              </w:rPr>
              <w:t>Tavajäätmete käitluskoht</w:t>
            </w:r>
          </w:p>
        </w:tc>
      </w:tr>
    </w:tbl>
    <w:p w14:paraId="5E7A663B" w14:textId="77777777" w:rsidR="00D4506D" w:rsidRPr="00D4506D" w:rsidRDefault="00D4506D" w:rsidP="00D4506D"/>
    <w:p w14:paraId="36E00E2A" w14:textId="77777777" w:rsidR="00B31047" w:rsidRPr="004531B5" w:rsidRDefault="00B31047" w:rsidP="00034035">
      <w:pPr>
        <w:pStyle w:val="Pealkiri2"/>
      </w:pPr>
      <w:bookmarkStart w:id="245" w:name="_Toc98495985"/>
      <w:bookmarkStart w:id="246" w:name="_Toc210123332"/>
      <w:r w:rsidRPr="004531B5">
        <w:t xml:space="preserve">Andmed suletud </w:t>
      </w:r>
      <w:r w:rsidRPr="00034035">
        <w:t>prügilate</w:t>
      </w:r>
      <w:r w:rsidRPr="004531B5">
        <w:t xml:space="preserve"> ning jääkreostusobjektide kohta</w:t>
      </w:r>
      <w:bookmarkStart w:id="247" w:name="_Toc439876584"/>
      <w:bookmarkStart w:id="248" w:name="_Toc487020726"/>
      <w:bookmarkEnd w:id="245"/>
      <w:bookmarkEnd w:id="246"/>
    </w:p>
    <w:p w14:paraId="61727D10" w14:textId="32F77C73" w:rsidR="00D4506D" w:rsidRPr="00D4506D" w:rsidRDefault="00D4506D" w:rsidP="00D4506D">
      <w:pPr>
        <w:rPr>
          <w:rFonts w:cs="Calibri"/>
        </w:rPr>
      </w:pPr>
      <w:r w:rsidRPr="00D4506D">
        <w:rPr>
          <w:rFonts w:cs="Calibri"/>
        </w:rPr>
        <w:t xml:space="preserve">Kadrina valla haldusterritooriumil </w:t>
      </w:r>
      <w:r>
        <w:rPr>
          <w:rFonts w:cs="Calibri"/>
        </w:rPr>
        <w:t>paikneb</w:t>
      </w:r>
      <w:r w:rsidRPr="00D4506D">
        <w:rPr>
          <w:rFonts w:cs="Calibri"/>
        </w:rPr>
        <w:t xml:space="preserve"> </w:t>
      </w:r>
      <w:r>
        <w:rPr>
          <w:rFonts w:cs="Calibri"/>
        </w:rPr>
        <w:t>200</w:t>
      </w:r>
      <w:r w:rsidR="00013C4D">
        <w:rPr>
          <w:rFonts w:cs="Calibri"/>
        </w:rPr>
        <w:t>5</w:t>
      </w:r>
      <w:r>
        <w:rPr>
          <w:rFonts w:cs="Calibri"/>
        </w:rPr>
        <w:t>. aastal suletud Tapa prügila</w:t>
      </w:r>
      <w:r w:rsidRPr="00D4506D">
        <w:rPr>
          <w:rFonts w:cs="Calibri"/>
        </w:rPr>
        <w:t xml:space="preserve">. Prügila sulgemine toimus vastavalt 2004. aasta septembris koostatud Tapa prügila sulgemisprojektile AS </w:t>
      </w:r>
      <w:proofErr w:type="spellStart"/>
      <w:r w:rsidRPr="00D4506D">
        <w:rPr>
          <w:rFonts w:cs="Calibri"/>
        </w:rPr>
        <w:t>Kommunalporojekt</w:t>
      </w:r>
      <w:proofErr w:type="spellEnd"/>
      <w:r w:rsidRPr="00D4506D">
        <w:rPr>
          <w:rFonts w:cs="Calibri"/>
        </w:rPr>
        <w:t xml:space="preserve"> poolt. Keskkonnainvesteeringute Keskuse (KIK) toetusega suleti Tapa prügimägi november 2004 - mai 2005. T</w:t>
      </w:r>
      <w:r w:rsidRPr="00F730FC">
        <w:rPr>
          <w:rFonts w:cs="Calibri"/>
        </w:rPr>
        <w:t xml:space="preserve">öid teostas Tamsalu EPT AS. </w:t>
      </w:r>
      <w:r w:rsidR="00013C4D" w:rsidRPr="00F730FC">
        <w:rPr>
          <w:rFonts w:cs="Calibri"/>
        </w:rPr>
        <w:t>Kadrina vallal antud prügila sulgemisega täiendavaid seirekohustusi ei ole.</w:t>
      </w:r>
      <w:r w:rsidRPr="00D4506D">
        <w:rPr>
          <w:rFonts w:cs="Calibri"/>
        </w:rPr>
        <w:t xml:space="preserve"> </w:t>
      </w:r>
    </w:p>
    <w:p w14:paraId="11465064" w14:textId="31F62D53" w:rsidR="00E9519B" w:rsidRPr="00D02ECB" w:rsidRDefault="00D4506D" w:rsidP="00D4506D">
      <w:pPr>
        <w:rPr>
          <w:rFonts w:cs="Calibri"/>
        </w:rPr>
      </w:pPr>
      <w:r w:rsidRPr="00D4506D">
        <w:rPr>
          <w:rFonts w:cs="Calibri"/>
        </w:rPr>
        <w:t>Kadrina valla territooriumile ei jää riiklikult registreeritud jääkreostusobjekte. Kohaliku tähtsusega jääkreostusobjektiks on endine Kadrina EPT kütusehoidla.</w:t>
      </w:r>
    </w:p>
    <w:p w14:paraId="1D356AD2" w14:textId="6FC23DF9" w:rsidR="00B31047" w:rsidRPr="000367B7" w:rsidRDefault="00B31047" w:rsidP="000367B7">
      <w:pPr>
        <w:pStyle w:val="Laad2"/>
        <w:rPr>
          <w:sz w:val="26"/>
          <w:szCs w:val="26"/>
        </w:rPr>
      </w:pPr>
      <w:bookmarkStart w:id="249" w:name="_Toc439876579"/>
      <w:bookmarkStart w:id="250" w:name="_Toc487020721"/>
      <w:bookmarkStart w:id="251" w:name="_Toc98495986"/>
      <w:bookmarkStart w:id="252" w:name="_Toc210123333"/>
      <w:bookmarkEnd w:id="247"/>
      <w:bookmarkEnd w:id="248"/>
      <w:r w:rsidRPr="000367B7">
        <w:rPr>
          <w:sz w:val="26"/>
          <w:szCs w:val="26"/>
        </w:rPr>
        <w:t>Jäätmemajanduse korraldamine ja rahastamine</w:t>
      </w:r>
      <w:bookmarkEnd w:id="249"/>
      <w:bookmarkEnd w:id="250"/>
      <w:bookmarkEnd w:id="251"/>
      <w:bookmarkEnd w:id="252"/>
    </w:p>
    <w:p w14:paraId="0ACC2BCD" w14:textId="77777777" w:rsidR="007F39BF" w:rsidRDefault="00B31047" w:rsidP="00B31047">
      <w:pPr>
        <w:rPr>
          <w:rFonts w:cs="Calibri"/>
        </w:rPr>
      </w:pPr>
      <w:r w:rsidRPr="004531B5">
        <w:rPr>
          <w:rFonts w:cs="Calibri"/>
        </w:rPr>
        <w:t xml:space="preserve">Vastavalt </w:t>
      </w:r>
      <w:r w:rsidRPr="001D41DE">
        <w:rPr>
          <w:rFonts w:cs="Calibri"/>
        </w:rPr>
        <w:t>jäätmeseadusele korraldab omavalitsus</w:t>
      </w:r>
      <w:r w:rsidR="009D3A16" w:rsidRPr="001D41DE">
        <w:rPr>
          <w:rFonts w:cs="Calibri"/>
        </w:rPr>
        <w:t>üksus</w:t>
      </w:r>
      <w:r w:rsidRPr="001D41DE">
        <w:rPr>
          <w:rFonts w:cs="Calibri"/>
        </w:rPr>
        <w:t xml:space="preserve"> oma haldusterritooriumil </w:t>
      </w:r>
      <w:r w:rsidR="007920F1" w:rsidRPr="001D41DE">
        <w:rPr>
          <w:rFonts w:cs="Calibri"/>
        </w:rPr>
        <w:t>olmejäätmete, eelkõige prügi ehk segaolmejäätmete, biojäätmete ja olmes tekkivate tagatisrahata pakendijäätmete kogumise ja veo</w:t>
      </w:r>
      <w:r w:rsidR="007F39BF">
        <w:rPr>
          <w:rFonts w:cs="Calibri"/>
        </w:rPr>
        <w:t xml:space="preserve"> ning korraldab </w:t>
      </w:r>
      <w:r w:rsidR="007F39BF" w:rsidRPr="007F39BF">
        <w:rPr>
          <w:rFonts w:cs="Calibri"/>
        </w:rPr>
        <w:t>tema korraldusel kokku kogutud jäätmete taaskasutamise või kõrvaldamise, välja arvatud juhul, kui see on hõlmatud laiendatud tootjavastutusega seonduvate tootja kohustustega.</w:t>
      </w:r>
    </w:p>
    <w:p w14:paraId="09C83473" w14:textId="656BEB97" w:rsidR="005B5072" w:rsidRPr="004531B5" w:rsidRDefault="00B31047" w:rsidP="00B31047">
      <w:pPr>
        <w:rPr>
          <w:rFonts w:cs="Calibri"/>
        </w:rPr>
      </w:pPr>
      <w:r w:rsidRPr="004531B5">
        <w:rPr>
          <w:rFonts w:cs="Calibri"/>
        </w:rPr>
        <w:t>Omavalitsus</w:t>
      </w:r>
      <w:r w:rsidR="007F39BF">
        <w:rPr>
          <w:rFonts w:cs="Calibri"/>
        </w:rPr>
        <w:t>üksuse</w:t>
      </w:r>
      <w:r w:rsidRPr="004531B5">
        <w:rPr>
          <w:rFonts w:cs="Calibri"/>
        </w:rPr>
        <w:t xml:space="preserve"> õigused ja kohustused hõlmavad: </w:t>
      </w:r>
    </w:p>
    <w:p w14:paraId="0133B70E" w14:textId="7BE50519" w:rsidR="00B31047" w:rsidRPr="004531B5" w:rsidRDefault="00B31047" w:rsidP="00A32A05">
      <w:pPr>
        <w:pStyle w:val="Loendilik"/>
        <w:numPr>
          <w:ilvl w:val="0"/>
          <w:numId w:val="8"/>
        </w:numPr>
        <w:spacing w:before="60"/>
        <w:ind w:left="714" w:hanging="357"/>
        <w:contextualSpacing w:val="0"/>
        <w:rPr>
          <w:rFonts w:cs="Calibri"/>
        </w:rPr>
      </w:pPr>
      <w:r w:rsidRPr="004531B5">
        <w:rPr>
          <w:rFonts w:cs="Calibri"/>
        </w:rPr>
        <w:lastRenderedPageBreak/>
        <w:t>jäätmekava, jäätmehoolduseeskirja</w:t>
      </w:r>
      <w:r w:rsidR="00653444" w:rsidRPr="00F730FC">
        <w:rPr>
          <w:rFonts w:cs="Calibri"/>
        </w:rPr>
        <w:t>,</w:t>
      </w:r>
      <w:r w:rsidR="00F730FC">
        <w:rPr>
          <w:rFonts w:cs="Calibri"/>
        </w:rPr>
        <w:t xml:space="preserve"> </w:t>
      </w:r>
      <w:r w:rsidRPr="004531B5">
        <w:rPr>
          <w:rFonts w:cs="Calibri"/>
        </w:rPr>
        <w:t xml:space="preserve">korraldatud jäätmeveo korra </w:t>
      </w:r>
      <w:r w:rsidR="00653444" w:rsidRPr="00F730FC">
        <w:rPr>
          <w:rFonts w:cs="Calibri"/>
        </w:rPr>
        <w:t>ning</w:t>
      </w:r>
      <w:r w:rsidRPr="004531B5">
        <w:rPr>
          <w:rFonts w:cs="Calibri"/>
        </w:rPr>
        <w:t xml:space="preserve"> teiste kohalikul tasandil jäätmekäitlust suunavate dokumentide koostamist, vastuvõtmist ja avalikustamist;</w:t>
      </w:r>
    </w:p>
    <w:p w14:paraId="38023ECC" w14:textId="77777777" w:rsidR="00B31047" w:rsidRPr="004531B5" w:rsidRDefault="00B31047" w:rsidP="00A32A05">
      <w:pPr>
        <w:pStyle w:val="Loendilik"/>
        <w:numPr>
          <w:ilvl w:val="0"/>
          <w:numId w:val="8"/>
        </w:numPr>
        <w:spacing w:before="60"/>
        <w:ind w:left="714" w:hanging="357"/>
        <w:contextualSpacing w:val="0"/>
        <w:rPr>
          <w:rFonts w:cs="Calibri"/>
        </w:rPr>
      </w:pPr>
      <w:r w:rsidRPr="004531B5">
        <w:rPr>
          <w:rFonts w:cs="Calibri"/>
        </w:rPr>
        <w:t>korraldatud jäätmeveo organiseerimist;</w:t>
      </w:r>
    </w:p>
    <w:p w14:paraId="492FE01E" w14:textId="77777777" w:rsidR="00B31047" w:rsidRDefault="00B31047" w:rsidP="00A32A05">
      <w:pPr>
        <w:pStyle w:val="Loendilik"/>
        <w:numPr>
          <w:ilvl w:val="0"/>
          <w:numId w:val="8"/>
        </w:numPr>
        <w:spacing w:before="60"/>
        <w:ind w:left="714" w:hanging="357"/>
        <w:contextualSpacing w:val="0"/>
        <w:rPr>
          <w:rFonts w:cs="Calibri"/>
        </w:rPr>
      </w:pPr>
      <w:r w:rsidRPr="004531B5">
        <w:rPr>
          <w:rFonts w:cs="Calibri"/>
        </w:rPr>
        <w:t>jäätmete kogumiskoha määramist, kuhu tuleb korraldatud olmejäätmeveoga hõlmatud jäätmed nende edasise veo eesmärgil toimetada;</w:t>
      </w:r>
    </w:p>
    <w:p w14:paraId="0C63EC26" w14:textId="30397CDB" w:rsidR="000F2243" w:rsidRPr="004531B5" w:rsidRDefault="00401274" w:rsidP="00A32A05">
      <w:pPr>
        <w:pStyle w:val="Loendilik"/>
        <w:numPr>
          <w:ilvl w:val="0"/>
          <w:numId w:val="8"/>
        </w:numPr>
        <w:spacing w:before="60"/>
        <w:ind w:left="714" w:hanging="357"/>
        <w:contextualSpacing w:val="0"/>
        <w:rPr>
          <w:rFonts w:cs="Calibri"/>
        </w:rPr>
      </w:pPr>
      <w:r>
        <w:rPr>
          <w:rFonts w:cs="Calibri"/>
        </w:rPr>
        <w:t>jäätme</w:t>
      </w:r>
      <w:r w:rsidR="001E3C6E">
        <w:rPr>
          <w:rFonts w:cs="Calibri"/>
        </w:rPr>
        <w:t>hooldustasu</w:t>
      </w:r>
      <w:r>
        <w:rPr>
          <w:rFonts w:cs="Calibri"/>
        </w:rPr>
        <w:t xml:space="preserve"> kehtestamist</w:t>
      </w:r>
      <w:r w:rsidR="001E3C6E">
        <w:rPr>
          <w:rFonts w:cs="Calibri"/>
        </w:rPr>
        <w:t>;</w:t>
      </w:r>
    </w:p>
    <w:p w14:paraId="4CB5B331" w14:textId="77777777" w:rsidR="00B31047" w:rsidRPr="004531B5" w:rsidRDefault="00B31047" w:rsidP="00A32A05">
      <w:pPr>
        <w:pStyle w:val="Loendilik"/>
        <w:numPr>
          <w:ilvl w:val="0"/>
          <w:numId w:val="8"/>
        </w:numPr>
        <w:spacing w:before="60"/>
        <w:ind w:left="714" w:hanging="357"/>
        <w:contextualSpacing w:val="0"/>
        <w:rPr>
          <w:rFonts w:cs="Calibri"/>
        </w:rPr>
      </w:pPr>
      <w:r w:rsidRPr="004531B5">
        <w:rPr>
          <w:rFonts w:cs="Calibri"/>
        </w:rPr>
        <w:t>õigust nõuda oma haldusterritooriumil tegutsevalt ettevõtjalt jäätmekava, mis käsitleb ettevõtja tegevusega seotud jäätmekäitlust;</w:t>
      </w:r>
    </w:p>
    <w:p w14:paraId="71A845E6" w14:textId="77777777" w:rsidR="00B31047" w:rsidRPr="004531B5" w:rsidRDefault="00B31047" w:rsidP="00A32A05">
      <w:pPr>
        <w:pStyle w:val="Loendilik"/>
        <w:numPr>
          <w:ilvl w:val="0"/>
          <w:numId w:val="8"/>
        </w:numPr>
        <w:spacing w:before="60"/>
        <w:ind w:left="714" w:hanging="357"/>
        <w:contextualSpacing w:val="0"/>
        <w:rPr>
          <w:rFonts w:cs="Calibri"/>
        </w:rPr>
      </w:pPr>
      <w:r w:rsidRPr="004531B5">
        <w:rPr>
          <w:rFonts w:cs="Calibri"/>
        </w:rPr>
        <w:t xml:space="preserve">koostöö tegemist teiste omavalitsustega jäätmeseadusega sätestatud nõuete täitmiseks; </w:t>
      </w:r>
    </w:p>
    <w:p w14:paraId="5F8E865C" w14:textId="77777777" w:rsidR="00B31047" w:rsidRPr="004531B5" w:rsidRDefault="00B31047" w:rsidP="00A32A05">
      <w:pPr>
        <w:pStyle w:val="Loendilik"/>
        <w:numPr>
          <w:ilvl w:val="0"/>
          <w:numId w:val="8"/>
        </w:numPr>
        <w:spacing w:before="60"/>
        <w:ind w:left="714" w:hanging="357"/>
        <w:contextualSpacing w:val="0"/>
        <w:rPr>
          <w:rFonts w:cs="Calibri"/>
        </w:rPr>
      </w:pPr>
      <w:r w:rsidRPr="004531B5">
        <w:rPr>
          <w:rFonts w:cs="Calibri"/>
        </w:rPr>
        <w:t>seisukoha andmist keskkonnaloa taotlustele;</w:t>
      </w:r>
    </w:p>
    <w:p w14:paraId="21A8CA91" w14:textId="40B32254" w:rsidR="00B31047" w:rsidRPr="00D010F0" w:rsidRDefault="00B31047" w:rsidP="00A32A05">
      <w:pPr>
        <w:pStyle w:val="Loendilik"/>
        <w:numPr>
          <w:ilvl w:val="0"/>
          <w:numId w:val="8"/>
        </w:numPr>
        <w:spacing w:before="60"/>
        <w:ind w:left="714" w:hanging="357"/>
        <w:contextualSpacing w:val="0"/>
        <w:rPr>
          <w:rFonts w:cs="Calibri"/>
        </w:rPr>
      </w:pPr>
      <w:r w:rsidRPr="004531B5">
        <w:rPr>
          <w:rFonts w:cs="Calibri"/>
        </w:rPr>
        <w:t>järelevalve teostamist jäätmehoolduseeskirjas sätestatud tingimuste täitmise üle.</w:t>
      </w:r>
    </w:p>
    <w:p w14:paraId="636FDAF0" w14:textId="2371F52A" w:rsidR="00B31047" w:rsidRPr="00B07C36" w:rsidRDefault="00B31047" w:rsidP="00B31047">
      <w:pPr>
        <w:rPr>
          <w:rFonts w:cs="Calibri"/>
        </w:rPr>
      </w:pPr>
      <w:r w:rsidRPr="00B07C36">
        <w:rPr>
          <w:rFonts w:cs="Calibri"/>
        </w:rPr>
        <w:t>Jäätmevaldajate kohustus on järgida kohaliku omavalitsus</w:t>
      </w:r>
      <w:r w:rsidR="005826FC" w:rsidRPr="00B07C36">
        <w:rPr>
          <w:rFonts w:cs="Calibri"/>
        </w:rPr>
        <w:t>üksuse</w:t>
      </w:r>
      <w:r w:rsidRPr="00B07C36">
        <w:rPr>
          <w:rFonts w:cs="Calibri"/>
        </w:rPr>
        <w:t xml:space="preserve"> kehtestatud nõudeid jäätmete liigiti kogumiseks ja üleandmiseks.</w:t>
      </w:r>
    </w:p>
    <w:p w14:paraId="552F2737" w14:textId="77777777" w:rsidR="00B31047" w:rsidRPr="00B07C36" w:rsidRDefault="00B31047" w:rsidP="00B31047">
      <w:pPr>
        <w:rPr>
          <w:rFonts w:cs="Calibri"/>
        </w:rPr>
      </w:pPr>
      <w:r w:rsidRPr="00B07C36">
        <w:rPr>
          <w:rFonts w:cs="Calibri"/>
        </w:rPr>
        <w:t>Korraldatud jäätmeveo teenuse osutaja leidmiseks korraldab kohaliku omavalitsuse üksus iseseisvalt või koostöös teiste kohaliku omavalitsuse üksustega kontsessioonilepingu sõlmimise menetluse lähtuvalt riigihangete seaduses sätestatust. Korraldatud jäätmeveo ainuõiguse saanud jäätmevedaja vastutab veo ohutusnõuete täitmise eest ning jäätmete toimetamise eest jäätmekäitluskohta.</w:t>
      </w:r>
    </w:p>
    <w:p w14:paraId="44D989AD" w14:textId="4A3D8FD0" w:rsidR="00247A01" w:rsidRPr="00DC332D" w:rsidRDefault="00B31047" w:rsidP="00B31047">
      <w:pPr>
        <w:rPr>
          <w:rFonts w:cs="Calibri"/>
        </w:rPr>
      </w:pPr>
      <w:r w:rsidRPr="00DC332D">
        <w:rPr>
          <w:rFonts w:cs="Calibri"/>
        </w:rPr>
        <w:t>Vastavalt pakendiseadusele on kohaliku omavalitsus</w:t>
      </w:r>
      <w:r w:rsidR="002F0692" w:rsidRPr="00DC332D">
        <w:rPr>
          <w:rFonts w:cs="Calibri"/>
        </w:rPr>
        <w:t>üksuse</w:t>
      </w:r>
      <w:r w:rsidRPr="00DC332D">
        <w:rPr>
          <w:rFonts w:cs="Calibri"/>
        </w:rPr>
        <w:t xml:space="preserve"> rolliks </w:t>
      </w:r>
      <w:r w:rsidR="00D67201" w:rsidRPr="00DC332D">
        <w:rPr>
          <w:rFonts w:cs="Calibri"/>
        </w:rPr>
        <w:t xml:space="preserve">koostada ja rakendada </w:t>
      </w:r>
      <w:r w:rsidR="00247A01" w:rsidRPr="00DC332D">
        <w:rPr>
          <w:rFonts w:cs="Calibri"/>
        </w:rPr>
        <w:t>pakendite ja pakendijäätmete kogumise ja vedamise ning taaskasutusorganisatsioonidele üleandmise kava, sealhulgas</w:t>
      </w:r>
      <w:r w:rsidR="00B156CD" w:rsidRPr="00DC332D">
        <w:rPr>
          <w:rFonts w:cs="Calibri"/>
        </w:rPr>
        <w:t xml:space="preserve"> korraldada </w:t>
      </w:r>
      <w:r w:rsidR="00DC332D" w:rsidRPr="00DC332D">
        <w:rPr>
          <w:rFonts w:cs="Calibri"/>
        </w:rPr>
        <w:t xml:space="preserve">ka </w:t>
      </w:r>
      <w:r w:rsidR="00247A01" w:rsidRPr="00DC332D">
        <w:rPr>
          <w:rFonts w:cs="Calibri"/>
        </w:rPr>
        <w:t>pakendijäätmete avalikku</w:t>
      </w:r>
      <w:r w:rsidR="00B156CD" w:rsidRPr="00DC332D">
        <w:rPr>
          <w:rFonts w:cs="Calibri"/>
        </w:rPr>
        <w:t xml:space="preserve"> kogumist </w:t>
      </w:r>
      <w:r w:rsidR="00247A01" w:rsidRPr="00DC332D">
        <w:rPr>
          <w:rFonts w:cs="Calibri"/>
        </w:rPr>
        <w:t xml:space="preserve">kogumissüsteemi </w:t>
      </w:r>
      <w:r w:rsidR="00B156CD" w:rsidRPr="00DC332D">
        <w:rPr>
          <w:rFonts w:cs="Calibri"/>
        </w:rPr>
        <w:t xml:space="preserve">kaudu </w:t>
      </w:r>
      <w:r w:rsidR="00247A01" w:rsidRPr="00DC332D">
        <w:rPr>
          <w:rFonts w:cs="Calibri"/>
        </w:rPr>
        <w:t>müügikohtade juures</w:t>
      </w:r>
      <w:r w:rsidR="00380FB4" w:rsidRPr="00DC332D">
        <w:rPr>
          <w:rFonts w:cs="Calibri"/>
        </w:rPr>
        <w:t xml:space="preserve">. </w:t>
      </w:r>
      <w:r w:rsidR="007B3B5C" w:rsidRPr="00DC332D">
        <w:rPr>
          <w:rFonts w:cs="Calibri"/>
        </w:rPr>
        <w:t>Samas ei tohi kohaliku omavalitsuse üksuse tegevus olmes tekkivate tagatisrahata pakendi jäätmete kokku kogumisel korraldatud jäätmeveo raames takistada pakendiettevõtjal ja taaskasutusorganisatsioonil kohustuste täitmist</w:t>
      </w:r>
      <w:r w:rsidR="00841E09" w:rsidRPr="00DC332D">
        <w:rPr>
          <w:rFonts w:cs="Calibri"/>
        </w:rPr>
        <w:t xml:space="preserve">. Omavalitsusüksuse poolt kokku kogutud pakendijäätmed antakse enne käitlustoiminguid üle taaskasutusorganisatsioonidele proportsionaalselt nende turuosadega. </w:t>
      </w:r>
    </w:p>
    <w:p w14:paraId="610CE18F" w14:textId="30E3E696" w:rsidR="00B31047" w:rsidRPr="00DC332D" w:rsidRDefault="00B31047" w:rsidP="00B31047">
      <w:pPr>
        <w:rPr>
          <w:rFonts w:cs="Calibri"/>
        </w:rPr>
      </w:pPr>
      <w:r w:rsidRPr="00DC332D">
        <w:rPr>
          <w:rFonts w:cs="Calibri"/>
        </w:rPr>
        <w:t>Probleemtoodete jäätmete kogumist korraldavad</w:t>
      </w:r>
      <w:r w:rsidR="003A5798" w:rsidRPr="00DC332D">
        <w:rPr>
          <w:rFonts w:cs="Calibri"/>
        </w:rPr>
        <w:t xml:space="preserve"> </w:t>
      </w:r>
      <w:r w:rsidRPr="00DC332D">
        <w:rPr>
          <w:rFonts w:cs="Calibri"/>
        </w:rPr>
        <w:t>tootjavastutusorganisatsioonid</w:t>
      </w:r>
      <w:r w:rsidR="003A5798" w:rsidRPr="00DC332D">
        <w:rPr>
          <w:rFonts w:cs="Calibri"/>
        </w:rPr>
        <w:t xml:space="preserve"> ja </w:t>
      </w:r>
      <w:r w:rsidR="00252512" w:rsidRPr="00DC332D">
        <w:rPr>
          <w:rFonts w:cs="Calibri"/>
        </w:rPr>
        <w:t>kohalik omavalitsus, näiteks vanarehvide kogumine jäätme</w:t>
      </w:r>
      <w:r w:rsidR="00841E09" w:rsidRPr="00DC332D">
        <w:rPr>
          <w:rFonts w:cs="Calibri"/>
        </w:rPr>
        <w:t>jaamas</w:t>
      </w:r>
      <w:r w:rsidR="00252512" w:rsidRPr="00DC332D">
        <w:rPr>
          <w:rFonts w:cs="Calibri"/>
        </w:rPr>
        <w:t>.</w:t>
      </w:r>
    </w:p>
    <w:p w14:paraId="270379EA" w14:textId="21456950" w:rsidR="00FF29E7" w:rsidRPr="00B422B6" w:rsidRDefault="00B31047" w:rsidP="00FF29E7">
      <w:r w:rsidRPr="00B422B6">
        <w:rPr>
          <w:rFonts w:cs="Calibri"/>
        </w:rPr>
        <w:t>Jäätmeseadus sätestab põhimõtted, et jäätmekäitluse kulud kannab jäätmetekitaja</w:t>
      </w:r>
      <w:r w:rsidR="00D315E3" w:rsidRPr="00B422B6">
        <w:rPr>
          <w:rFonts w:cs="Calibri"/>
        </w:rPr>
        <w:t>.</w:t>
      </w:r>
      <w:r w:rsidR="00EB7E40" w:rsidRPr="00B422B6">
        <w:rPr>
          <w:rFonts w:cs="Calibri"/>
        </w:rPr>
        <w:t xml:space="preserve"> Korraldatud jäätmeveoga liitunud jäätmevaldaja tasub jäätmeveo teenustasu, mis peab katma jäätmekäitluskohtade rajamis-, kasutamis-, sulgemis- ja </w:t>
      </w:r>
      <w:proofErr w:type="spellStart"/>
      <w:r w:rsidR="00EB7E40" w:rsidRPr="00B422B6">
        <w:rPr>
          <w:rFonts w:cs="Calibri"/>
        </w:rPr>
        <w:t>järelhoolduskulud</w:t>
      </w:r>
      <w:proofErr w:type="spellEnd"/>
      <w:r w:rsidR="00EB7E40" w:rsidRPr="00B422B6">
        <w:rPr>
          <w:rFonts w:cs="Calibri"/>
        </w:rPr>
        <w:t xml:space="preserve"> ning jäätmete veokulud. Lisaks</w:t>
      </w:r>
      <w:r w:rsidR="00FF29E7" w:rsidRPr="00B422B6">
        <w:rPr>
          <w:rFonts w:cs="Calibri"/>
        </w:rPr>
        <w:t xml:space="preserve"> </w:t>
      </w:r>
      <w:r w:rsidR="002900A6" w:rsidRPr="00B422B6">
        <w:rPr>
          <w:rFonts w:cs="Calibri"/>
        </w:rPr>
        <w:t xml:space="preserve">võidakse </w:t>
      </w:r>
      <w:r w:rsidR="00FF29E7" w:rsidRPr="00B422B6">
        <w:rPr>
          <w:rFonts w:cs="Calibri"/>
        </w:rPr>
        <w:t>rakenda</w:t>
      </w:r>
      <w:r w:rsidR="00DC332D" w:rsidRPr="00B422B6">
        <w:rPr>
          <w:rFonts w:cs="Calibri"/>
        </w:rPr>
        <w:t>da</w:t>
      </w:r>
      <w:r w:rsidR="003A624F" w:rsidRPr="00B422B6">
        <w:rPr>
          <w:rFonts w:cs="Calibri"/>
        </w:rPr>
        <w:t xml:space="preserve"> kohalikes omavalitsusüksustes jäätmehooldustasu</w:t>
      </w:r>
      <w:r w:rsidR="001C4E86" w:rsidRPr="00B422B6">
        <w:rPr>
          <w:rFonts w:cs="Calibri"/>
        </w:rPr>
        <w:t>, mille eesmärgiks on katta</w:t>
      </w:r>
      <w:r w:rsidR="00C07F76" w:rsidRPr="00B422B6">
        <w:rPr>
          <w:rFonts w:cs="Calibri"/>
        </w:rPr>
        <w:t xml:space="preserve"> omavalitsuses tekkivad jäätmehoolduse kulud</w:t>
      </w:r>
      <w:r w:rsidR="003A624F" w:rsidRPr="00B422B6">
        <w:rPr>
          <w:rFonts w:cs="Calibri"/>
        </w:rPr>
        <w:t>.</w:t>
      </w:r>
      <w:r w:rsidR="00000AD7" w:rsidRPr="00B422B6">
        <w:rPr>
          <w:rFonts w:cs="Calibri"/>
        </w:rPr>
        <w:t xml:space="preserve"> </w:t>
      </w:r>
      <w:r w:rsidR="0075701A" w:rsidRPr="00B422B6">
        <w:t>Jäätmehoolduse kulu katteks kogutava tasu suurus arvutatakse protsendipõhiselt vastavalt jäätmevaldajale esitatud korraldatud jäätmeveoga hõlmatud kuludest. See on otseselt seotud tema tarbimisega ja jäätmehoolduskulude katteks makstav tasu võib olla kuni 100% jäätmete veo- ja käitlustasust ehk mitte rohkem kui 50% jäätmeveo teenustasust.</w:t>
      </w:r>
      <w:r w:rsidR="008C4392" w:rsidRPr="00B422B6">
        <w:t xml:space="preserve"> Arvestades, et liigiti kogutud jäätmetele määratakse madalamad </w:t>
      </w:r>
      <w:r w:rsidR="002E01A6" w:rsidRPr="00B422B6">
        <w:t xml:space="preserve">jäätmeveo teenustasud kui segaolmejäätmetele, siis </w:t>
      </w:r>
      <w:r w:rsidR="003E04F6" w:rsidRPr="00B422B6">
        <w:t>muutub ka jäätmehoolduskulude katteks küsitav tasu neile jäätmevaldajatele kallimaks, kes jäätmeid liigiti ei kogu.</w:t>
      </w:r>
      <w:r w:rsidR="00D86085" w:rsidRPr="00B422B6">
        <w:t xml:space="preserve"> </w:t>
      </w:r>
      <w:r w:rsidR="00FF29E7" w:rsidRPr="00B422B6">
        <w:t xml:space="preserve">Sellise hinnastamise </w:t>
      </w:r>
      <w:r w:rsidR="00FF29E7" w:rsidRPr="00B422B6">
        <w:lastRenderedPageBreak/>
        <w:t>kaudu antakse jäätmevaldajatele majanduslik motivatsioon oma käitumisharjumuste muutmiseks ja jäätmete liigiti kogumiseks.</w:t>
      </w:r>
      <w:r w:rsidR="00FF29E7" w:rsidRPr="00B422B6">
        <w:rPr>
          <w:rStyle w:val="Allmrkuseviide"/>
        </w:rPr>
        <w:footnoteReference w:id="10"/>
      </w:r>
    </w:p>
    <w:p w14:paraId="1A35B5A5" w14:textId="38CCB4DD" w:rsidR="00693C1C" w:rsidRDefault="003D7839" w:rsidP="00B31047">
      <w:pPr>
        <w:rPr>
          <w:rFonts w:cs="Calibri"/>
        </w:rPr>
      </w:pPr>
      <w:r>
        <w:rPr>
          <w:rStyle w:val="Selgeltmrgatavrhutus"/>
        </w:rPr>
        <w:t>Valla</w:t>
      </w:r>
      <w:r w:rsidR="0041520A">
        <w:rPr>
          <w:rStyle w:val="Selgeltmrgatavrhutus"/>
        </w:rPr>
        <w:t xml:space="preserve"> </w:t>
      </w:r>
      <w:r>
        <w:rPr>
          <w:rStyle w:val="Selgeltmrgatavrhutus"/>
        </w:rPr>
        <w:t>eelarvest</w:t>
      </w:r>
      <w:r w:rsidR="002E3C18">
        <w:rPr>
          <w:rStyle w:val="Selgeltmrgatavrhutus"/>
        </w:rPr>
        <w:t xml:space="preserve"> </w:t>
      </w:r>
      <w:r w:rsidR="00B31047" w:rsidRPr="00D315E3">
        <w:rPr>
          <w:rStyle w:val="Selgeltmrgatavrhutus"/>
        </w:rPr>
        <w:t>kaetakse järgnevad kulud:</w:t>
      </w:r>
      <w:r w:rsidR="00B31047" w:rsidRPr="004531B5">
        <w:rPr>
          <w:rFonts w:cs="Calibri"/>
        </w:rPr>
        <w:t xml:space="preserve"> </w:t>
      </w:r>
    </w:p>
    <w:p w14:paraId="42399801" w14:textId="4F3518E5" w:rsidR="00693C1C" w:rsidRPr="00693C1C" w:rsidRDefault="00000AD7" w:rsidP="00A32A05">
      <w:pPr>
        <w:pStyle w:val="Loendilik"/>
        <w:numPr>
          <w:ilvl w:val="0"/>
          <w:numId w:val="20"/>
        </w:numPr>
        <w:rPr>
          <w:rFonts w:cs="Calibri"/>
        </w:rPr>
      </w:pPr>
      <w:r>
        <w:rPr>
          <w:rFonts w:cs="Calibri"/>
        </w:rPr>
        <w:t xml:space="preserve">Avalike </w:t>
      </w:r>
      <w:r w:rsidR="00693C1C" w:rsidRPr="00693C1C">
        <w:rPr>
          <w:rFonts w:cs="Calibri"/>
        </w:rPr>
        <w:t>kogumisvahendite</w:t>
      </w:r>
      <w:r w:rsidR="00CA064B">
        <w:rPr>
          <w:rFonts w:cs="Calibri"/>
        </w:rPr>
        <w:t xml:space="preserve"> </w:t>
      </w:r>
      <w:r w:rsidR="00693C1C" w:rsidRPr="00693C1C">
        <w:rPr>
          <w:rFonts w:cs="Calibri"/>
        </w:rPr>
        <w:t xml:space="preserve">ja kogumispunktidega seotud kulud; </w:t>
      </w:r>
    </w:p>
    <w:p w14:paraId="36893DD3" w14:textId="161D9175" w:rsidR="00693C1C" w:rsidRPr="00365445" w:rsidRDefault="00693C1C" w:rsidP="00A32A05">
      <w:pPr>
        <w:pStyle w:val="Loendilik"/>
        <w:numPr>
          <w:ilvl w:val="0"/>
          <w:numId w:val="20"/>
        </w:numPr>
        <w:rPr>
          <w:rFonts w:cs="Calibri"/>
        </w:rPr>
      </w:pPr>
      <w:r w:rsidRPr="00365445">
        <w:rPr>
          <w:rFonts w:cs="Calibri"/>
        </w:rPr>
        <w:t xml:space="preserve">väljaspool korraldatud jäätmevedu kogutavate jäätmete veo ja veo ettevalmistamisega seotud kulud; </w:t>
      </w:r>
    </w:p>
    <w:p w14:paraId="4A158ADD" w14:textId="545A0E3A" w:rsidR="00693C1C" w:rsidRPr="00365445" w:rsidRDefault="00693C1C" w:rsidP="00A32A05">
      <w:pPr>
        <w:pStyle w:val="Loendilik"/>
        <w:numPr>
          <w:ilvl w:val="0"/>
          <w:numId w:val="20"/>
        </w:numPr>
        <w:rPr>
          <w:rFonts w:cs="Calibri"/>
        </w:rPr>
      </w:pPr>
      <w:r w:rsidRPr="00365445">
        <w:rPr>
          <w:rFonts w:cs="Calibri"/>
        </w:rPr>
        <w:t xml:space="preserve">väljaspool korraldatud jäätmevedu kogutud jäätmete käitlemise kulud; </w:t>
      </w:r>
    </w:p>
    <w:p w14:paraId="377D1781" w14:textId="412513F1" w:rsidR="00693C1C" w:rsidRPr="00365445" w:rsidRDefault="00693C1C" w:rsidP="00A32A05">
      <w:pPr>
        <w:pStyle w:val="Loendilik"/>
        <w:numPr>
          <w:ilvl w:val="0"/>
          <w:numId w:val="20"/>
        </w:numPr>
        <w:rPr>
          <w:rFonts w:cs="Calibri"/>
        </w:rPr>
      </w:pPr>
      <w:r w:rsidRPr="00365445">
        <w:rPr>
          <w:rFonts w:cs="Calibri"/>
        </w:rPr>
        <w:t xml:space="preserve">jäätmekäitluskoha rajamise, kasutamise, sulgemise ja </w:t>
      </w:r>
      <w:proofErr w:type="spellStart"/>
      <w:r w:rsidRPr="00365445">
        <w:rPr>
          <w:rFonts w:cs="Calibri"/>
        </w:rPr>
        <w:t>järelhoolduse</w:t>
      </w:r>
      <w:proofErr w:type="spellEnd"/>
      <w:r w:rsidRPr="00365445">
        <w:rPr>
          <w:rFonts w:cs="Calibri"/>
        </w:rPr>
        <w:t xml:space="preserve"> kulud, sealhulgas jäätmekäitluskoha rajamise ettevalmistamise kulud; </w:t>
      </w:r>
    </w:p>
    <w:p w14:paraId="54FB73D3" w14:textId="6D476E29" w:rsidR="00693C1C" w:rsidRPr="00365445" w:rsidRDefault="00693C1C" w:rsidP="00A32A05">
      <w:pPr>
        <w:pStyle w:val="Loendilik"/>
        <w:numPr>
          <w:ilvl w:val="0"/>
          <w:numId w:val="20"/>
        </w:numPr>
        <w:rPr>
          <w:rFonts w:cs="Calibri"/>
        </w:rPr>
      </w:pPr>
      <w:r w:rsidRPr="00365445">
        <w:rPr>
          <w:rFonts w:cs="Calibri"/>
        </w:rPr>
        <w:t xml:space="preserve">korduskasutuslahendustega ja jäätmetekke vältimisega seotud kulud; </w:t>
      </w:r>
    </w:p>
    <w:p w14:paraId="4D9735D3" w14:textId="0BE53301" w:rsidR="00693C1C" w:rsidRPr="00365445" w:rsidRDefault="00693C1C" w:rsidP="00A32A05">
      <w:pPr>
        <w:pStyle w:val="Loendilik"/>
        <w:numPr>
          <w:ilvl w:val="0"/>
          <w:numId w:val="20"/>
        </w:numPr>
        <w:rPr>
          <w:rFonts w:cs="Calibri"/>
        </w:rPr>
      </w:pPr>
      <w:r w:rsidRPr="00365445">
        <w:rPr>
          <w:rFonts w:cs="Calibri"/>
        </w:rPr>
        <w:t xml:space="preserve">jäätmevaldajate registri pidamise ning jäätmevaldajatega arveldamise kulud; </w:t>
      </w:r>
    </w:p>
    <w:p w14:paraId="3CF8C721" w14:textId="725E7F1E" w:rsidR="00693C1C" w:rsidRPr="00365445" w:rsidRDefault="00693C1C" w:rsidP="00A32A05">
      <w:pPr>
        <w:pStyle w:val="Loendilik"/>
        <w:numPr>
          <w:ilvl w:val="0"/>
          <w:numId w:val="20"/>
        </w:numPr>
        <w:rPr>
          <w:rFonts w:cs="Calibri"/>
        </w:rPr>
      </w:pPr>
      <w:r w:rsidRPr="00365445">
        <w:rPr>
          <w:rFonts w:cs="Calibri"/>
        </w:rPr>
        <w:t xml:space="preserve">jäätmeteemalise teavituse ja nõustamise kulud; </w:t>
      </w:r>
    </w:p>
    <w:p w14:paraId="2EFC10E9" w14:textId="6239C45A" w:rsidR="00693C1C" w:rsidRPr="00365445" w:rsidRDefault="00693C1C" w:rsidP="00A32A05">
      <w:pPr>
        <w:pStyle w:val="Loendilik"/>
        <w:numPr>
          <w:ilvl w:val="0"/>
          <w:numId w:val="20"/>
        </w:numPr>
        <w:rPr>
          <w:rFonts w:cs="Calibri"/>
        </w:rPr>
      </w:pPr>
      <w:r w:rsidRPr="00365445">
        <w:rPr>
          <w:rFonts w:cs="Calibri"/>
        </w:rPr>
        <w:t xml:space="preserve">jäätmeseaduse nõuete täitmise järelevalve kulud; </w:t>
      </w:r>
    </w:p>
    <w:p w14:paraId="17217EE8" w14:textId="0E6EBB00" w:rsidR="00693C1C" w:rsidRPr="00365445" w:rsidRDefault="00693C1C" w:rsidP="00A32A05">
      <w:pPr>
        <w:pStyle w:val="Loendilik"/>
        <w:numPr>
          <w:ilvl w:val="0"/>
          <w:numId w:val="20"/>
        </w:numPr>
        <w:rPr>
          <w:rFonts w:cs="Calibri"/>
        </w:rPr>
      </w:pPr>
      <w:r w:rsidRPr="00365445">
        <w:rPr>
          <w:rFonts w:cs="Calibri"/>
        </w:rPr>
        <w:t>muud kulud, mille eesmärk on parandada jäätmehoolduse taset või täita jäätmete liigiti kogumise ja taaskasutamise sihtarve</w:t>
      </w:r>
      <w:r w:rsidR="00000AD7">
        <w:rPr>
          <w:rFonts w:cs="Calibri"/>
        </w:rPr>
        <w:t>.</w:t>
      </w:r>
    </w:p>
    <w:p w14:paraId="2ECD224C" w14:textId="5266BD04" w:rsidR="00B31047" w:rsidRPr="004531B5" w:rsidRDefault="002900A6" w:rsidP="00B31047">
      <w:pPr>
        <w:rPr>
          <w:rFonts w:cs="Calibri"/>
        </w:rPr>
      </w:pPr>
      <w:r>
        <w:rPr>
          <w:rStyle w:val="Selgeltmrgatavrhutus"/>
        </w:rPr>
        <w:t>Kadrina</w:t>
      </w:r>
      <w:r w:rsidR="002E3C18">
        <w:rPr>
          <w:rStyle w:val="Selgeltmrgatavrhutus"/>
        </w:rPr>
        <w:t xml:space="preserve"> valla</w:t>
      </w:r>
      <w:r w:rsidR="00B31047" w:rsidRPr="003D5957">
        <w:rPr>
          <w:rStyle w:val="Selgeltmrgatavrhutus"/>
        </w:rPr>
        <w:t xml:space="preserve"> jäätmehoolduse arendamise</w:t>
      </w:r>
      <w:r w:rsidR="00B31047" w:rsidRPr="004531B5">
        <w:rPr>
          <w:rFonts w:cs="Calibri"/>
        </w:rPr>
        <w:t xml:space="preserve"> </w:t>
      </w:r>
      <w:r w:rsidR="00B31047" w:rsidRPr="00303E4D">
        <w:rPr>
          <w:rStyle w:val="Selgeltmrgatavrhutus"/>
        </w:rPr>
        <w:t>võimalikud finantseerimisallika</w:t>
      </w:r>
      <w:r w:rsidR="00B31047" w:rsidRPr="003D5957">
        <w:rPr>
          <w:rStyle w:val="Selgeltmrgatavrhutus"/>
        </w:rPr>
        <w:t>d on</w:t>
      </w:r>
      <w:r w:rsidR="00B31047" w:rsidRPr="00A055E0">
        <w:t xml:space="preserve"> </w:t>
      </w:r>
      <w:r w:rsidR="002E3C18">
        <w:t>valla</w:t>
      </w:r>
      <w:r w:rsidR="00B31047" w:rsidRPr="00A055E0">
        <w:t>eelarve</w:t>
      </w:r>
      <w:r w:rsidR="002E3C18">
        <w:t xml:space="preserve"> (sh kavandatav </w:t>
      </w:r>
      <w:r w:rsidR="0045684E">
        <w:t xml:space="preserve">tasu </w:t>
      </w:r>
      <w:r w:rsidR="002E3C18">
        <w:t>jäätme</w:t>
      </w:r>
      <w:r w:rsidR="00272A15">
        <w:t>hoolduse kulude katteks</w:t>
      </w:r>
      <w:r w:rsidR="002E3C18">
        <w:t>)</w:t>
      </w:r>
      <w:r w:rsidR="00146243">
        <w:t xml:space="preserve"> ning</w:t>
      </w:r>
      <w:r w:rsidR="00B31047" w:rsidRPr="00A055E0">
        <w:t xml:space="preserve"> toetuse taotlemine erinevatest fondidest (SA Keskkonnainvesteeringute Keskus, Euroopa Liidu struktuurifondid jt).</w:t>
      </w:r>
      <w:r w:rsidR="00B31047" w:rsidRPr="004531B5">
        <w:rPr>
          <w:rFonts w:cs="Calibri"/>
        </w:rPr>
        <w:t xml:space="preserve"> Fondidest toetatavad tegevused on reeglina sõltuvuses riiklikest jäätmemajanduse eesmärkidest. Samuti on võimalik jäätmete liigiti kogumise võrgu arendamisse kaasata tootjavastutusorganisatsioone. Alates 2019. aastast toetab riik jäätmehoolduse arendamist üksnes riiklike toetusprogrammide kaudu ning otsetoetus on kaotatud.</w:t>
      </w:r>
    </w:p>
    <w:p w14:paraId="0EA98E89" w14:textId="1471FC8C" w:rsidR="00B31047" w:rsidRPr="004531B5" w:rsidRDefault="00C4596E" w:rsidP="00B31047">
      <w:pPr>
        <w:rPr>
          <w:rFonts w:cs="Calibri"/>
        </w:rPr>
      </w:pPr>
      <w:r>
        <w:rPr>
          <w:rFonts w:cs="Calibri"/>
        </w:rPr>
        <w:t>Valla</w:t>
      </w:r>
      <w:r w:rsidR="00B31047" w:rsidRPr="004531B5">
        <w:rPr>
          <w:rFonts w:cs="Calibri"/>
        </w:rPr>
        <w:t xml:space="preserve"> territooriumil Keskkonnaameti poolt väljastatud </w:t>
      </w:r>
      <w:r w:rsidR="009A3905">
        <w:rPr>
          <w:rFonts w:cs="Calibri"/>
        </w:rPr>
        <w:t xml:space="preserve">keskkonnakaitseloa </w:t>
      </w:r>
      <w:r w:rsidR="00B31047" w:rsidRPr="004531B5">
        <w:rPr>
          <w:rFonts w:cs="Calibri"/>
        </w:rPr>
        <w:t>alusel tegutsevad jäätmekäitlejad omavad kohustust jäätmekäitluse korraldamiseks vastavalt neile väljastatud loas sätestatud tingimustele.</w:t>
      </w:r>
    </w:p>
    <w:p w14:paraId="08DE242E" w14:textId="04CEECCA" w:rsidR="00B31047" w:rsidRPr="004531B5" w:rsidRDefault="00B31047" w:rsidP="00B31047">
      <w:pPr>
        <w:rPr>
          <w:rFonts w:cs="Calibri"/>
        </w:rPr>
      </w:pPr>
      <w:r w:rsidRPr="004531B5">
        <w:rPr>
          <w:rFonts w:cs="Calibri"/>
        </w:rPr>
        <w:t xml:space="preserve">Keskkonnaameti ülesanne on kontrollida </w:t>
      </w:r>
      <w:r w:rsidR="00DD35CA">
        <w:rPr>
          <w:rFonts w:cs="Calibri"/>
        </w:rPr>
        <w:t>Kadrina</w:t>
      </w:r>
      <w:r w:rsidR="00C4596E">
        <w:rPr>
          <w:rFonts w:cs="Calibri"/>
        </w:rPr>
        <w:t xml:space="preserve"> valla</w:t>
      </w:r>
      <w:r w:rsidR="005D5939">
        <w:rPr>
          <w:rFonts w:cs="Calibri"/>
        </w:rPr>
        <w:t xml:space="preserve"> haldusterritooriumil tegutsevate</w:t>
      </w:r>
      <w:r w:rsidR="00EF1D21">
        <w:rPr>
          <w:rFonts w:cs="Calibri"/>
        </w:rPr>
        <w:t xml:space="preserve"> jäätmekäitlusettevõtete </w:t>
      </w:r>
      <w:r w:rsidRPr="004531B5">
        <w:rPr>
          <w:rFonts w:cs="Calibri"/>
        </w:rPr>
        <w:t>keskkonna</w:t>
      </w:r>
      <w:r w:rsidR="00DA62F0">
        <w:rPr>
          <w:rFonts w:cs="Calibri"/>
        </w:rPr>
        <w:t>kaitse</w:t>
      </w:r>
      <w:r w:rsidRPr="004531B5">
        <w:rPr>
          <w:rFonts w:cs="Calibri"/>
        </w:rPr>
        <w:t>lubade vastavust nõuetele ning vastavaid lube väljastada. Keskkonnaameti kaudu toimub ka jäätmekäitlusalane järelevalve, sealhulgas õigusaktide nõuete ning väljastatud keskkonna</w:t>
      </w:r>
      <w:r w:rsidR="005171B1">
        <w:rPr>
          <w:rFonts w:cs="Calibri"/>
        </w:rPr>
        <w:t>kaitselubade</w:t>
      </w:r>
      <w:r w:rsidRPr="004531B5">
        <w:rPr>
          <w:rFonts w:cs="Calibri"/>
        </w:rPr>
        <w:t xml:space="preserve"> nõuete järgimine.</w:t>
      </w:r>
      <w:r w:rsidR="00693C1C">
        <w:rPr>
          <w:rFonts w:cs="Calibri"/>
        </w:rPr>
        <w:t xml:space="preserve"> Lisaks on</w:t>
      </w:r>
      <w:r w:rsidR="00693C1C" w:rsidRPr="00693C1C">
        <w:rPr>
          <w:rFonts w:cs="Calibri"/>
        </w:rPr>
        <w:t xml:space="preserve"> Keskkonnaametil pädevus teha haldusjärelevalvet kõikide kohaliku omavalitsuse üksuse jäätmehooldusnõuete õiguspärasuse üle.</w:t>
      </w:r>
    </w:p>
    <w:p w14:paraId="4D1EC0B7" w14:textId="77777777" w:rsidR="00B31047" w:rsidRPr="004531B5" w:rsidRDefault="00B31047" w:rsidP="00034035">
      <w:pPr>
        <w:pStyle w:val="Pealkiri3"/>
      </w:pPr>
      <w:bookmarkStart w:id="253" w:name="_Toc487020723"/>
      <w:bookmarkStart w:id="254" w:name="_Toc98495987"/>
      <w:bookmarkStart w:id="255" w:name="_Toc210123334"/>
      <w:r w:rsidRPr="00034035">
        <w:t>Korraldatud</w:t>
      </w:r>
      <w:r w:rsidRPr="004531B5">
        <w:t xml:space="preserve"> jäätmevedu</w:t>
      </w:r>
      <w:bookmarkEnd w:id="253"/>
      <w:bookmarkEnd w:id="254"/>
      <w:bookmarkEnd w:id="255"/>
    </w:p>
    <w:p w14:paraId="2FD41BAD" w14:textId="5590EE62" w:rsidR="00B31047" w:rsidRPr="00B86B74" w:rsidRDefault="00B31047" w:rsidP="00B31047">
      <w:pPr>
        <w:rPr>
          <w:rFonts w:cs="Calibri"/>
        </w:rPr>
      </w:pPr>
      <w:r w:rsidRPr="00B86B74">
        <w:rPr>
          <w:rFonts w:cs="Calibri"/>
        </w:rPr>
        <w:t>Vastavalt jäätmeseaduse §-le 135 on kohalikul omavalitsuse</w:t>
      </w:r>
      <w:r w:rsidR="00C837BC" w:rsidRPr="00B86B74">
        <w:rPr>
          <w:rFonts w:cs="Calibri"/>
        </w:rPr>
        <w:t xml:space="preserve"> üksusel</w:t>
      </w:r>
      <w:r w:rsidRPr="00B86B74">
        <w:rPr>
          <w:rFonts w:cs="Calibri"/>
        </w:rPr>
        <w:t xml:space="preserve">, mille haldusterritooriumil elab rohkem kui 1500 inimest, kohustus organiseerida oma haldusterritooriumil korraldatud jäätmevedu. Korraldatud jäätmeveo kohustus on alates 2005. aasta 1. jaanuarist. Korraldatud jäätmeveo põhieesmärk on liita kõik jäätmevaldajad jäätmeveoga, et kaoks ära omanikuta prügi probleem ja illegaalne prügistamine. </w:t>
      </w:r>
    </w:p>
    <w:p w14:paraId="5B1B1682" w14:textId="13CE3DEB" w:rsidR="00342645" w:rsidRPr="003763CC" w:rsidRDefault="00B31047" w:rsidP="00B31047">
      <w:pPr>
        <w:rPr>
          <w:rFonts w:cs="Calibri"/>
        </w:rPr>
      </w:pPr>
      <w:r w:rsidRPr="003763CC">
        <w:rPr>
          <w:rFonts w:cs="Calibri"/>
        </w:rPr>
        <w:t xml:space="preserve">Korraldatud jäätmevedu on olmejäätmete kogumine ja vedamine määratud piirkonnast määratud jäätmekäitluskohta või -kohtadesse kohaliku omavalitsuse üksuse valitud ettevõtja poolt. Kohaliku omavalitsuse üksus korraldab oma haldusterritooriumil </w:t>
      </w:r>
      <w:r w:rsidRPr="003763CC">
        <w:rPr>
          <w:rFonts w:cs="Calibri"/>
        </w:rPr>
        <w:lastRenderedPageBreak/>
        <w:t>olmejäätmete</w:t>
      </w:r>
      <w:r w:rsidR="0050291E" w:rsidRPr="003763CC">
        <w:rPr>
          <w:rFonts w:cs="Calibri"/>
        </w:rPr>
        <w:t xml:space="preserve"> </w:t>
      </w:r>
      <w:r w:rsidRPr="003763CC">
        <w:rPr>
          <w:rFonts w:cs="Calibri"/>
        </w:rPr>
        <w:t>eelkõige prügi ehk segaolmejäätmete, nende sortimisjääkide ja olmejäätmete tekkekohas liigiti kogumisel</w:t>
      </w:r>
      <w:r w:rsidR="00231351" w:rsidRPr="003763CC">
        <w:rPr>
          <w:rFonts w:cs="Calibri"/>
        </w:rPr>
        <w:t xml:space="preserve"> </w:t>
      </w:r>
      <w:r w:rsidR="003763CC" w:rsidRPr="003763CC">
        <w:rPr>
          <w:rFonts w:cs="Calibri"/>
        </w:rPr>
        <w:t xml:space="preserve">tekkinud </w:t>
      </w:r>
      <w:r w:rsidR="00231351" w:rsidRPr="003763CC">
        <w:rPr>
          <w:rFonts w:cs="Calibri"/>
        </w:rPr>
        <w:t>(</w:t>
      </w:r>
      <w:r w:rsidR="003763CC" w:rsidRPr="003763CC">
        <w:rPr>
          <w:rFonts w:cs="Calibri"/>
        </w:rPr>
        <w:t xml:space="preserve">eelkõige </w:t>
      </w:r>
      <w:r w:rsidR="00231351" w:rsidRPr="003763CC">
        <w:rPr>
          <w:rFonts w:cs="Calibri"/>
        </w:rPr>
        <w:t>biojäätmete ja tagatisrahata pakendijäätmete)</w:t>
      </w:r>
      <w:r w:rsidRPr="003763CC">
        <w:rPr>
          <w:rFonts w:cs="Calibri"/>
        </w:rPr>
        <w:t xml:space="preserve"> jäätmeliikide kogumise ja veo ning edasise suunamise taaskasutusse või kõrvaldamisele. Korraldatud jäätmevedu võib hõlmata ka teisi olmejäätmete liike või muid jäätmeid, kui see on vajalik jäätmeseaduse nõuete täitmiseks või seda tingib oluline avalik huvi.</w:t>
      </w:r>
    </w:p>
    <w:p w14:paraId="1EF2EBF2" w14:textId="50A78A72" w:rsidR="002900A6" w:rsidRDefault="002900A6" w:rsidP="00724FE3">
      <w:pPr>
        <w:rPr>
          <w:rFonts w:cs="Calibri"/>
        </w:rPr>
      </w:pPr>
      <w:r>
        <w:rPr>
          <w:rFonts w:cs="Calibri"/>
        </w:rPr>
        <w:t>Kadrina</w:t>
      </w:r>
      <w:r w:rsidR="003763CC" w:rsidRPr="00724FE3">
        <w:rPr>
          <w:rFonts w:cs="Calibri"/>
        </w:rPr>
        <w:t xml:space="preserve"> valla</w:t>
      </w:r>
      <w:r w:rsidR="007E1B8E" w:rsidRPr="00724FE3">
        <w:rPr>
          <w:rFonts w:cs="Calibri"/>
        </w:rPr>
        <w:t xml:space="preserve"> haldusterritooriumil kehtib </w:t>
      </w:r>
      <w:r w:rsidR="003763CC" w:rsidRPr="00724FE3">
        <w:rPr>
          <w:rFonts w:cs="Calibri"/>
        </w:rPr>
        <w:t xml:space="preserve">üks kogu valla territooriumit hõlmav jäätmeveopiirkond. </w:t>
      </w:r>
      <w:r w:rsidRPr="000738B2">
        <w:rPr>
          <w:rFonts w:cs="Calibri"/>
        </w:rPr>
        <w:t>Korraldatud jäätmeveoga hõlmatud jäätmeliikideks</w:t>
      </w:r>
      <w:r>
        <w:rPr>
          <w:rFonts w:cs="Calibri"/>
        </w:rPr>
        <w:t xml:space="preserve"> </w:t>
      </w:r>
      <w:r w:rsidRPr="00793AD7">
        <w:rPr>
          <w:rFonts w:cs="Calibri"/>
        </w:rPr>
        <w:t xml:space="preserve">on segaolmejäätmed, </w:t>
      </w:r>
      <w:r>
        <w:rPr>
          <w:rFonts w:cs="Calibri"/>
        </w:rPr>
        <w:t xml:space="preserve">biolagunevad köögi- ja sööklajäätmed, biolagunevad aia- ja haljastujäätmed, paber- ja kartong ning suurjäätmed. Jäätmete vedamise ainuõigus on </w:t>
      </w:r>
      <w:r w:rsidRPr="002867E2">
        <w:rPr>
          <w:rFonts w:cs="Calibri"/>
        </w:rPr>
        <w:t xml:space="preserve">perioodil </w:t>
      </w:r>
      <w:r w:rsidRPr="00615772">
        <w:rPr>
          <w:rFonts w:cs="Calibri"/>
        </w:rPr>
        <w:t xml:space="preserve">01.05.2022 – 30.04.2027 </w:t>
      </w:r>
      <w:r>
        <w:rPr>
          <w:rFonts w:cs="Calibri"/>
        </w:rPr>
        <w:t>ettevõttel Ragn-Sells AS</w:t>
      </w:r>
      <w:r w:rsidRPr="00793AD7">
        <w:rPr>
          <w:rFonts w:cs="Calibri"/>
        </w:rPr>
        <w:t>. Korraldatud jäätmeveoga loetakse automaatselt liitunuks kõik piirkonnas asuvad jäätmevaldajad, nii eramajade omanikud, korteriühistud kui ka ettevõtjad.</w:t>
      </w:r>
    </w:p>
    <w:p w14:paraId="55DA9CE0" w14:textId="793187FD" w:rsidR="00633AC1" w:rsidRDefault="00633AC1" w:rsidP="00724FE3">
      <w:pPr>
        <w:rPr>
          <w:rFonts w:cs="Calibri"/>
        </w:rPr>
      </w:pPr>
      <w:r w:rsidRPr="00000AD7">
        <w:rPr>
          <w:rFonts w:cs="Calibri"/>
        </w:rPr>
        <w:t>Korraldatud jäätmeveoga perioodilist liitumist saab taotleda kinnistu omanik, kellele kuuluval kinnistul ei elata või kinnistut ei kasutata talvisel perioodil enam kui kolme järjestikuse kuu jooksul.</w:t>
      </w:r>
      <w:r w:rsidR="00800B71">
        <w:rPr>
          <w:rFonts w:cs="Calibri"/>
        </w:rPr>
        <w:t xml:space="preserve"> V</w:t>
      </w:r>
      <w:r w:rsidR="00BB75AE">
        <w:rPr>
          <w:rFonts w:cs="Calibri"/>
        </w:rPr>
        <w:t>a</w:t>
      </w:r>
      <w:r w:rsidR="00800B71">
        <w:rPr>
          <w:rFonts w:cs="Calibri"/>
        </w:rPr>
        <w:t>bastu</w:t>
      </w:r>
      <w:r w:rsidR="00BB75AE">
        <w:rPr>
          <w:rFonts w:cs="Calibri"/>
        </w:rPr>
        <w:t>st saab taotleda ajavahemikule 1. november kuni 30. aprill.</w:t>
      </w:r>
    </w:p>
    <w:p w14:paraId="23CCB524" w14:textId="763FA74A" w:rsidR="00B31047" w:rsidRDefault="00B31047" w:rsidP="00B31047">
      <w:pPr>
        <w:rPr>
          <w:rFonts w:cs="Calibri"/>
        </w:rPr>
      </w:pPr>
      <w:r w:rsidRPr="000D0E01">
        <w:rPr>
          <w:rFonts w:cs="Calibri"/>
        </w:rPr>
        <w:t xml:space="preserve">Erandkorras vabastatakse jäätmevaldaja korraldatud jäätmeveoga liitumisest jäätmeseaduses ja jäätmehoolduseeskirjas sätestatud tingimustel. </w:t>
      </w:r>
      <w:r w:rsidR="001252D3" w:rsidRPr="00633AC1">
        <w:rPr>
          <w:rFonts w:cs="Calibri"/>
        </w:rPr>
        <w:t xml:space="preserve">Kui vallavalitsus on veendunud, et kinnistul ei elata või kinnistut ei kasutata, võib ta jäätmevaldaja </w:t>
      </w:r>
      <w:r w:rsidR="00BF76A9" w:rsidRPr="00BF76A9">
        <w:rPr>
          <w:rFonts w:cs="Calibri"/>
        </w:rPr>
        <w:t>erandkorras korraldatud jäätmeveost vabastada</w:t>
      </w:r>
      <w:r w:rsidR="00BF76A9">
        <w:rPr>
          <w:rFonts w:cs="Calibri"/>
        </w:rPr>
        <w:t>.</w:t>
      </w:r>
    </w:p>
    <w:p w14:paraId="4C21DA76" w14:textId="231F7601" w:rsidR="00B31047" w:rsidRPr="002A637D" w:rsidRDefault="002900A6" w:rsidP="00B31047">
      <w:r w:rsidRPr="004B1F0B">
        <w:t>Kadrina</w:t>
      </w:r>
      <w:r w:rsidR="000D0E01" w:rsidRPr="004B1F0B">
        <w:t xml:space="preserve"> valla</w:t>
      </w:r>
      <w:r w:rsidR="00441BEC" w:rsidRPr="004B1F0B">
        <w:t xml:space="preserve"> jäätmevaldajate registri (</w:t>
      </w:r>
      <w:r w:rsidR="003700E9">
        <w:t>21</w:t>
      </w:r>
      <w:r w:rsidR="00FE7AA2" w:rsidRPr="004B1F0B">
        <w:t>.</w:t>
      </w:r>
      <w:r w:rsidR="00695002" w:rsidRPr="004B1F0B">
        <w:t>september</w:t>
      </w:r>
      <w:r w:rsidR="00FE7AA2" w:rsidRPr="004B1F0B">
        <w:t xml:space="preserve"> </w:t>
      </w:r>
      <w:r w:rsidR="00441BEC" w:rsidRPr="004B1F0B">
        <w:t>202</w:t>
      </w:r>
      <w:r w:rsidR="000D0E01" w:rsidRPr="004B1F0B">
        <w:t>5</w:t>
      </w:r>
      <w:r w:rsidR="00441BEC" w:rsidRPr="004B1F0B">
        <w:t xml:space="preserve"> seisuga) </w:t>
      </w:r>
      <w:r w:rsidR="00441BEC" w:rsidRPr="003700E9">
        <w:t xml:space="preserve">alusel on </w:t>
      </w:r>
      <w:r w:rsidR="00890DA3" w:rsidRPr="003700E9">
        <w:t xml:space="preserve">jäätmevaldajaid </w:t>
      </w:r>
      <w:r w:rsidR="003700E9">
        <w:t>31</w:t>
      </w:r>
      <w:r w:rsidR="008D4672">
        <w:t>50</w:t>
      </w:r>
      <w:r w:rsidR="00890DA3" w:rsidRPr="003700E9">
        <w:t>, kellest</w:t>
      </w:r>
      <w:r w:rsidR="00890DA3">
        <w:t xml:space="preserve"> </w:t>
      </w:r>
      <w:r w:rsidR="00441BEC" w:rsidRPr="004B1F0B">
        <w:t xml:space="preserve">korraldatud jäätmeveoga </w:t>
      </w:r>
      <w:r w:rsidR="00292F24">
        <w:t xml:space="preserve">on </w:t>
      </w:r>
      <w:r w:rsidR="00441BEC" w:rsidRPr="002A637D">
        <w:t xml:space="preserve">liitunud </w:t>
      </w:r>
      <w:r w:rsidR="008D4672" w:rsidRPr="002A637D">
        <w:t>2893</w:t>
      </w:r>
      <w:r w:rsidR="000D0E01" w:rsidRPr="002A637D">
        <w:t xml:space="preserve"> </w:t>
      </w:r>
      <w:r w:rsidR="004879C0" w:rsidRPr="002A637D">
        <w:t>kinnistut</w:t>
      </w:r>
      <w:r w:rsidR="00890DA3" w:rsidRPr="00890DA3">
        <w:t>,</w:t>
      </w:r>
      <w:r w:rsidR="00441BEC" w:rsidRPr="00890DA3">
        <w:t xml:space="preserve"> erandkorras vabastatud </w:t>
      </w:r>
      <w:r w:rsidR="008D4672">
        <w:t>172</w:t>
      </w:r>
      <w:r w:rsidR="00441BEC" w:rsidRPr="00243AB6">
        <w:t xml:space="preserve"> </w:t>
      </w:r>
      <w:r w:rsidR="00D455BB" w:rsidRPr="00890DA3">
        <w:t>kinnistut</w:t>
      </w:r>
      <w:r w:rsidR="004B1F0B" w:rsidRPr="00890DA3">
        <w:t xml:space="preserve"> </w:t>
      </w:r>
      <w:r w:rsidR="00890DA3" w:rsidRPr="00890DA3">
        <w:t>ning</w:t>
      </w:r>
      <w:r w:rsidR="004B1F0B" w:rsidRPr="00890DA3">
        <w:t xml:space="preserve"> ajutisi vabastusi oli 2024-2025 </w:t>
      </w:r>
      <w:r w:rsidR="004B1F0B" w:rsidRPr="00243AB6">
        <w:t>talveperioodil 4</w:t>
      </w:r>
      <w:r w:rsidR="00243AB6" w:rsidRPr="00243AB6">
        <w:t>2</w:t>
      </w:r>
      <w:r w:rsidR="00890DA3" w:rsidRPr="00243AB6">
        <w:t xml:space="preserve"> ja </w:t>
      </w:r>
      <w:r w:rsidR="00243AB6" w:rsidRPr="00243AB6">
        <w:t>21.09.2025 seisuga</w:t>
      </w:r>
      <w:r w:rsidR="008D4672">
        <w:t xml:space="preserve"> </w:t>
      </w:r>
      <w:r w:rsidR="00890DA3" w:rsidRPr="00243AB6">
        <w:t xml:space="preserve">taotletud 2025-2026 perioodiks </w:t>
      </w:r>
      <w:r w:rsidR="00243AB6" w:rsidRPr="00243AB6">
        <w:t>39</w:t>
      </w:r>
      <w:r w:rsidR="00441BEC" w:rsidRPr="00243AB6">
        <w:t xml:space="preserve">. </w:t>
      </w:r>
      <w:r w:rsidR="006F1833" w:rsidRPr="00243AB6">
        <w:t>Jäätmevaldajate registri alusel on j</w:t>
      </w:r>
      <w:r w:rsidR="00441BEC" w:rsidRPr="00243AB6">
        <w:t xml:space="preserve">äätmevaldajatest umbes </w:t>
      </w:r>
      <w:r w:rsidR="00E748EF">
        <w:t>92</w:t>
      </w:r>
      <w:r w:rsidR="00441BEC" w:rsidRPr="00243AB6">
        <w:t>% hõlmatud korraldatud jäätmeveoga.</w:t>
      </w:r>
      <w:r w:rsidR="00B31047" w:rsidRPr="00971BB1">
        <w:rPr>
          <w:color w:val="FF0000"/>
        </w:rPr>
        <w:br w:type="page"/>
      </w:r>
    </w:p>
    <w:p w14:paraId="5D9C0003" w14:textId="49B1C958" w:rsidR="005E7992" w:rsidRPr="00520051" w:rsidRDefault="00535B77" w:rsidP="00A00898">
      <w:pPr>
        <w:pStyle w:val="Pealkiri1"/>
      </w:pPr>
      <w:bookmarkStart w:id="256" w:name="_Toc210123335"/>
      <w:bookmarkStart w:id="257" w:name="_Toc333322053"/>
      <w:bookmarkStart w:id="258" w:name="_Hlk151382718"/>
      <w:r w:rsidRPr="00520051">
        <w:lastRenderedPageBreak/>
        <w:t>J</w:t>
      </w:r>
      <w:r w:rsidR="005E7992" w:rsidRPr="00520051">
        <w:t>äätmekava</w:t>
      </w:r>
      <w:r w:rsidRPr="00520051">
        <w:t xml:space="preserve"> 20</w:t>
      </w:r>
      <w:r w:rsidR="00F61B7C">
        <w:t>21</w:t>
      </w:r>
      <w:r w:rsidRPr="00520051">
        <w:t>-202</w:t>
      </w:r>
      <w:r w:rsidR="00F61B7C">
        <w:t>6</w:t>
      </w:r>
      <w:r w:rsidR="005E7992" w:rsidRPr="00520051">
        <w:t xml:space="preserve"> </w:t>
      </w:r>
      <w:r w:rsidR="005E7992" w:rsidRPr="00520051">
        <w:rPr>
          <w:lang w:val="et"/>
        </w:rPr>
        <w:t>tegevuskava</w:t>
      </w:r>
      <w:r w:rsidR="00E8609C" w:rsidRPr="00520051">
        <w:rPr>
          <w:lang w:val="et"/>
        </w:rPr>
        <w:t xml:space="preserve"> ja eesmärkide</w:t>
      </w:r>
      <w:r w:rsidR="005E7992" w:rsidRPr="00520051">
        <w:t xml:space="preserve"> täitmise analüüs</w:t>
      </w:r>
      <w:bookmarkEnd w:id="256"/>
      <w:r w:rsidR="005E7992" w:rsidRPr="00520051">
        <w:t xml:space="preserve"> </w:t>
      </w:r>
    </w:p>
    <w:p w14:paraId="44B958C4" w14:textId="11505BCE" w:rsidR="005E7992" w:rsidRPr="00D1503B" w:rsidRDefault="002900A6" w:rsidP="00D1503B">
      <w:pPr>
        <w:spacing w:after="172"/>
        <w:ind w:left="-5" w:right="37"/>
        <w:rPr>
          <w:rFonts w:cs="Calibri"/>
        </w:rPr>
      </w:pPr>
      <w:r>
        <w:t>Kadrina</w:t>
      </w:r>
      <w:r w:rsidR="00F61B7C">
        <w:t xml:space="preserve"> valla</w:t>
      </w:r>
      <w:r w:rsidR="005E7992" w:rsidRPr="00520051">
        <w:rPr>
          <w:rFonts w:cs="Calibri"/>
        </w:rPr>
        <w:t xml:space="preserve"> territooriumil </w:t>
      </w:r>
      <w:r w:rsidR="00C2356A">
        <w:rPr>
          <w:rFonts w:cs="Calibri"/>
        </w:rPr>
        <w:t>kehti</w:t>
      </w:r>
      <w:r>
        <w:rPr>
          <w:rFonts w:cs="Calibri"/>
        </w:rPr>
        <w:t>b</w:t>
      </w:r>
      <w:r w:rsidR="005E7992" w:rsidRPr="00520051">
        <w:rPr>
          <w:rFonts w:cs="Calibri"/>
        </w:rPr>
        <w:t xml:space="preserve"> </w:t>
      </w:r>
      <w:r>
        <w:t>Kadrina</w:t>
      </w:r>
      <w:r w:rsidR="00137591">
        <w:t xml:space="preserve"> valla</w:t>
      </w:r>
      <w:r w:rsidR="005E7992" w:rsidRPr="00520051">
        <w:t xml:space="preserve"> jäätmekava aastateks 20</w:t>
      </w:r>
      <w:r w:rsidR="00137591">
        <w:t>21</w:t>
      </w:r>
      <w:r w:rsidR="005E7992" w:rsidRPr="00520051">
        <w:rPr>
          <w:rFonts w:cs="Calibri"/>
        </w:rPr>
        <w:t>-202</w:t>
      </w:r>
      <w:r w:rsidR="00137591">
        <w:rPr>
          <w:rFonts w:cs="Calibri"/>
        </w:rPr>
        <w:t>6</w:t>
      </w:r>
      <w:r w:rsidR="000C350C">
        <w:rPr>
          <w:rFonts w:cs="Calibri"/>
        </w:rPr>
        <w:t>, milles konkreetseid ja mõõdetavaid eesmärke ei ole seatud, lähtutud on jäätmeseaduse</w:t>
      </w:r>
      <w:r w:rsidR="00D1503B">
        <w:rPr>
          <w:rFonts w:cs="Calibri"/>
        </w:rPr>
        <w:t>st</w:t>
      </w:r>
      <w:r w:rsidR="000C350C">
        <w:rPr>
          <w:rFonts w:cs="Calibri"/>
        </w:rPr>
        <w:t xml:space="preserve"> ja riigi jäätmekava</w:t>
      </w:r>
      <w:r w:rsidR="00D1503B">
        <w:rPr>
          <w:rFonts w:cs="Calibri"/>
        </w:rPr>
        <w:t xml:space="preserve">st tulenevate eesmärkidega. Antud jäätmekava </w:t>
      </w:r>
      <w:r w:rsidR="005E7992" w:rsidRPr="00520051">
        <w:t>tegevuskava täitmise ülevaade on esitatud tabelis</w:t>
      </w:r>
      <w:r>
        <w:t xml:space="preserve"> 17</w:t>
      </w:r>
      <w:r w:rsidR="005E7992" w:rsidRPr="00520051">
        <w:t>.</w:t>
      </w:r>
      <w:r w:rsidR="005E7992">
        <w:rPr>
          <w:rFonts w:cs="Calibri"/>
        </w:rPr>
        <w:t xml:space="preserve"> </w:t>
      </w:r>
    </w:p>
    <w:p w14:paraId="48E5FB85" w14:textId="3A3D8157" w:rsidR="00B31047" w:rsidRPr="004531B5" w:rsidRDefault="00B31047" w:rsidP="009A47AE">
      <w:pPr>
        <w:pStyle w:val="Pealdis"/>
      </w:pPr>
      <w:r w:rsidRPr="004531B5">
        <w:t xml:space="preserve">Tabel </w:t>
      </w:r>
      <w:fldSimple w:instr=" SEQ Tabel \* ARABIC ">
        <w:r w:rsidR="003304A2">
          <w:rPr>
            <w:noProof/>
          </w:rPr>
          <w:t>17</w:t>
        </w:r>
      </w:fldSimple>
      <w:r w:rsidRPr="004531B5">
        <w:t>. Eelmise perioodi jäätmekava eesmärkide täitmine.</w:t>
      </w:r>
    </w:p>
    <w:tbl>
      <w:tblPr>
        <w:tblStyle w:val="Ruuttabel4rhk6"/>
        <w:tblW w:w="9095" w:type="dxa"/>
        <w:tblLayout w:type="fixed"/>
        <w:tblLook w:val="04A0" w:firstRow="1" w:lastRow="0" w:firstColumn="1" w:lastColumn="0" w:noHBand="0" w:noVBand="1"/>
      </w:tblPr>
      <w:tblGrid>
        <w:gridCol w:w="842"/>
        <w:gridCol w:w="4255"/>
        <w:gridCol w:w="3998"/>
      </w:tblGrid>
      <w:tr w:rsidR="004A478C" w14:paraId="606CF4CF" w14:textId="77777777" w:rsidTr="002900A6">
        <w:trPr>
          <w:cnfStyle w:val="100000000000" w:firstRow="1" w:lastRow="0" w:firstColumn="0" w:lastColumn="0" w:oddVBand="0" w:evenVBand="0" w:oddHBand="0"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5097" w:type="dxa"/>
            <w:gridSpan w:val="2"/>
          </w:tcPr>
          <w:bookmarkEnd w:id="257"/>
          <w:p w14:paraId="51017B5C" w14:textId="3C734C60" w:rsidR="004A478C" w:rsidRPr="002900A6" w:rsidRDefault="009E546B" w:rsidP="009E546B">
            <w:pPr>
              <w:widowControl w:val="0"/>
              <w:spacing w:before="0"/>
              <w:jc w:val="left"/>
              <w:rPr>
                <w:b w:val="0"/>
                <w:bCs w:val="0"/>
                <w:color w:val="auto"/>
                <w:sz w:val="20"/>
                <w:szCs w:val="20"/>
              </w:rPr>
            </w:pPr>
            <w:r w:rsidRPr="002900A6">
              <w:rPr>
                <w:color w:val="auto"/>
                <w:sz w:val="20"/>
                <w:szCs w:val="20"/>
              </w:rPr>
              <w:t xml:space="preserve">                   </w:t>
            </w:r>
            <w:r w:rsidR="004A478C" w:rsidRPr="002900A6">
              <w:rPr>
                <w:color w:val="auto"/>
                <w:sz w:val="20"/>
                <w:szCs w:val="20"/>
              </w:rPr>
              <w:t>Tegevus</w:t>
            </w:r>
          </w:p>
        </w:tc>
        <w:tc>
          <w:tcPr>
            <w:tcW w:w="3998" w:type="dxa"/>
          </w:tcPr>
          <w:p w14:paraId="40E65C3A" w14:textId="4A80DDB2" w:rsidR="004A478C" w:rsidRPr="002900A6" w:rsidRDefault="009E546B" w:rsidP="009E546B">
            <w:pPr>
              <w:widowControl w:val="0"/>
              <w:spacing w:before="0"/>
              <w:jc w:val="left"/>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2900A6">
              <w:rPr>
                <w:color w:val="auto"/>
                <w:sz w:val="20"/>
                <w:szCs w:val="20"/>
              </w:rPr>
              <w:t xml:space="preserve">  </w:t>
            </w:r>
            <w:r w:rsidR="004A478C" w:rsidRPr="002900A6">
              <w:rPr>
                <w:color w:val="auto"/>
                <w:sz w:val="20"/>
                <w:szCs w:val="20"/>
              </w:rPr>
              <w:t>Elluviimine</w:t>
            </w:r>
          </w:p>
        </w:tc>
      </w:tr>
      <w:tr w:rsidR="009C0960" w14:paraId="1875FCFF"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9095" w:type="dxa"/>
            <w:gridSpan w:val="3"/>
          </w:tcPr>
          <w:p w14:paraId="031003FF" w14:textId="06FDBD6D" w:rsidR="009C0960" w:rsidRPr="00C91D4A" w:rsidRDefault="006B0897" w:rsidP="003E4031">
            <w:pPr>
              <w:widowControl w:val="0"/>
              <w:spacing w:before="0"/>
              <w:rPr>
                <w:sz w:val="20"/>
                <w:szCs w:val="20"/>
              </w:rPr>
            </w:pPr>
            <w:r w:rsidRPr="00C91D4A">
              <w:rPr>
                <w:color w:val="000000"/>
                <w:sz w:val="20"/>
                <w:szCs w:val="20"/>
              </w:rPr>
              <w:t>Jäätmehoolduse kavandamine ja planeerimine</w:t>
            </w:r>
          </w:p>
        </w:tc>
      </w:tr>
      <w:tr w:rsidR="00953637" w14:paraId="001DB7D1"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6A0AD2D2" w14:textId="0A85D676" w:rsidR="00953637" w:rsidRPr="00C91D4A" w:rsidRDefault="00953637" w:rsidP="00953637">
            <w:pPr>
              <w:widowControl w:val="0"/>
              <w:spacing w:before="0"/>
              <w:jc w:val="left"/>
              <w:rPr>
                <w:b w:val="0"/>
                <w:bCs w:val="0"/>
                <w:color w:val="000000"/>
                <w:sz w:val="20"/>
                <w:szCs w:val="20"/>
              </w:rPr>
            </w:pPr>
            <w:r w:rsidRPr="00C91D4A">
              <w:rPr>
                <w:b w:val="0"/>
                <w:bCs w:val="0"/>
                <w:color w:val="000000"/>
                <w:sz w:val="20"/>
                <w:szCs w:val="20"/>
              </w:rPr>
              <w:t>1.1</w:t>
            </w:r>
          </w:p>
        </w:tc>
        <w:tc>
          <w:tcPr>
            <w:tcW w:w="4255" w:type="dxa"/>
          </w:tcPr>
          <w:p w14:paraId="71A957B1" w14:textId="1400F9FF" w:rsidR="00953637" w:rsidRPr="00C91D4A" w:rsidRDefault="002900A6" w:rsidP="00953637">
            <w:pPr>
              <w:widowControl w:val="0"/>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sidRPr="00C91D4A">
              <w:rPr>
                <w:bCs/>
                <w:color w:val="000000"/>
                <w:sz w:val="20"/>
                <w:szCs w:val="20"/>
              </w:rPr>
              <w:t>Jäätmehoolduseeskirja ja jäätmekava ajakohastamine riiklike õigusaktide ja valdkondlike arengukavade muutumisel.</w:t>
            </w:r>
          </w:p>
        </w:tc>
        <w:tc>
          <w:tcPr>
            <w:tcW w:w="3998" w:type="dxa"/>
          </w:tcPr>
          <w:p w14:paraId="59E51935" w14:textId="77777777" w:rsidR="00953637" w:rsidRDefault="005D254F" w:rsidP="00953637">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5D254F">
              <w:rPr>
                <w:sz w:val="20"/>
                <w:szCs w:val="20"/>
              </w:rPr>
              <w:t>Jäätmehooldus</w:t>
            </w:r>
            <w:r>
              <w:rPr>
                <w:sz w:val="20"/>
                <w:szCs w:val="20"/>
              </w:rPr>
              <w:t>eeskiri on ajakohastatud 2025. aastal, jäätmekava ajakohastamine on teostamisel tulenevalt riigi jäätmekava ajakohastamisest.</w:t>
            </w:r>
          </w:p>
          <w:p w14:paraId="14BF0B35" w14:textId="31AEE8E0" w:rsidR="005D254F" w:rsidRPr="005D254F" w:rsidRDefault="005D254F" w:rsidP="00953637">
            <w:pPr>
              <w:widowControl w:val="0"/>
              <w:spacing w:before="0"/>
              <w:cnfStyle w:val="000000000000" w:firstRow="0" w:lastRow="0" w:firstColumn="0" w:lastColumn="0" w:oddVBand="0" w:evenVBand="0" w:oddHBand="0" w:evenHBand="0" w:firstRowFirstColumn="0" w:firstRowLastColumn="0" w:lastRowFirstColumn="0" w:lastRowLastColumn="0"/>
              <w:rPr>
                <w:b/>
                <w:bCs/>
                <w:sz w:val="20"/>
                <w:szCs w:val="20"/>
              </w:rPr>
            </w:pPr>
            <w:r w:rsidRPr="005D254F">
              <w:rPr>
                <w:b/>
                <w:bCs/>
                <w:sz w:val="20"/>
                <w:szCs w:val="20"/>
              </w:rPr>
              <w:t>Tegevus on täidetud</w:t>
            </w:r>
          </w:p>
        </w:tc>
      </w:tr>
      <w:tr w:rsidR="00953637" w14:paraId="0A09E9C1"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0F216BF3" w14:textId="3366A5C8" w:rsidR="00953637" w:rsidRPr="00C91D4A" w:rsidRDefault="00953637" w:rsidP="00953637">
            <w:pPr>
              <w:widowControl w:val="0"/>
              <w:spacing w:before="0"/>
              <w:jc w:val="left"/>
              <w:rPr>
                <w:b w:val="0"/>
                <w:bCs w:val="0"/>
                <w:color w:val="000000"/>
                <w:sz w:val="20"/>
                <w:szCs w:val="20"/>
              </w:rPr>
            </w:pPr>
            <w:r w:rsidRPr="00C91D4A">
              <w:rPr>
                <w:b w:val="0"/>
                <w:bCs w:val="0"/>
                <w:color w:val="000000"/>
                <w:sz w:val="20"/>
                <w:szCs w:val="20"/>
              </w:rPr>
              <w:t>1.2</w:t>
            </w:r>
          </w:p>
        </w:tc>
        <w:tc>
          <w:tcPr>
            <w:tcW w:w="4255" w:type="dxa"/>
          </w:tcPr>
          <w:p w14:paraId="5FBE41C8" w14:textId="72F0E83A" w:rsidR="00953637" w:rsidRPr="00C91D4A" w:rsidRDefault="00C91D4A" w:rsidP="00953637">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C91D4A">
              <w:rPr>
                <w:bCs/>
                <w:color w:val="000000"/>
                <w:sz w:val="20"/>
                <w:szCs w:val="20"/>
              </w:rPr>
              <w:t>Korraldatud jäätmeveo hanke korraldamine, sh paberi ja kartongi, köögi- ja sööklajäätmete ning suurjäätmete kogumise hõlmamine korraldatud jäätmeveoga</w:t>
            </w:r>
          </w:p>
        </w:tc>
        <w:tc>
          <w:tcPr>
            <w:tcW w:w="3998" w:type="dxa"/>
          </w:tcPr>
          <w:p w14:paraId="744C0FFA" w14:textId="77777777" w:rsidR="002F07A8" w:rsidRDefault="002F07A8" w:rsidP="002F07A8">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Alates 01.05.2022 on korraldatud jäätmeveoga liidetud paber- ja kartong, biolagunevad köögi- ja sööklajäätmed, biolagunevad aia- ja haljastujäätmed ja suurjäätmed.</w:t>
            </w:r>
          </w:p>
          <w:p w14:paraId="656FB89A" w14:textId="022CBAA0" w:rsidR="005D254F" w:rsidRPr="005D254F" w:rsidRDefault="005D254F" w:rsidP="00953637">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5D254F">
              <w:rPr>
                <w:b/>
                <w:bCs/>
                <w:sz w:val="20"/>
                <w:szCs w:val="20"/>
              </w:rPr>
              <w:t>Tegevus on täidetud</w:t>
            </w:r>
          </w:p>
        </w:tc>
      </w:tr>
      <w:tr w:rsidR="005D44CE" w14:paraId="557E38C0"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9095" w:type="dxa"/>
            <w:gridSpan w:val="3"/>
          </w:tcPr>
          <w:p w14:paraId="243662EF" w14:textId="4182A61C" w:rsidR="005D44CE" w:rsidRPr="005D254F" w:rsidRDefault="005D44CE" w:rsidP="00642D73">
            <w:pPr>
              <w:widowControl w:val="0"/>
              <w:spacing w:before="0"/>
              <w:rPr>
                <w:sz w:val="20"/>
                <w:szCs w:val="20"/>
              </w:rPr>
            </w:pPr>
            <w:r w:rsidRPr="005D254F">
              <w:rPr>
                <w:sz w:val="20"/>
                <w:szCs w:val="20"/>
              </w:rPr>
              <w:t>Jäätmehooldusrajatiste kavandamine</w:t>
            </w:r>
          </w:p>
        </w:tc>
      </w:tr>
      <w:tr w:rsidR="001113EC" w14:paraId="6E4081B7"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0DFBD6D6" w14:textId="6616A372" w:rsidR="001113EC" w:rsidRPr="00C91D4A" w:rsidRDefault="001113EC" w:rsidP="001113EC">
            <w:pPr>
              <w:widowControl w:val="0"/>
              <w:spacing w:before="0"/>
              <w:jc w:val="left"/>
              <w:rPr>
                <w:b w:val="0"/>
                <w:bCs w:val="0"/>
                <w:color w:val="000000"/>
                <w:sz w:val="20"/>
                <w:szCs w:val="20"/>
              </w:rPr>
            </w:pPr>
            <w:r w:rsidRPr="00C91D4A">
              <w:rPr>
                <w:b w:val="0"/>
                <w:bCs w:val="0"/>
                <w:color w:val="000000"/>
                <w:sz w:val="20"/>
                <w:szCs w:val="20"/>
              </w:rPr>
              <w:t>2.1</w:t>
            </w:r>
          </w:p>
        </w:tc>
        <w:tc>
          <w:tcPr>
            <w:tcW w:w="4255" w:type="dxa"/>
          </w:tcPr>
          <w:p w14:paraId="0696E108" w14:textId="5AC954FF" w:rsidR="001113EC" w:rsidRPr="00C91D4A" w:rsidRDefault="00C91D4A" w:rsidP="001113EC">
            <w:pPr>
              <w:widowControl w:val="0"/>
              <w:spacing w:before="0"/>
              <w:cnfStyle w:val="000000100000" w:firstRow="0" w:lastRow="0" w:firstColumn="0" w:lastColumn="0" w:oddVBand="0" w:evenVBand="0" w:oddHBand="1" w:evenHBand="0" w:firstRowFirstColumn="0" w:firstRowLastColumn="0" w:lastRowFirstColumn="0" w:lastRowLastColumn="0"/>
              <w:rPr>
                <w:color w:val="000000"/>
                <w:sz w:val="20"/>
                <w:szCs w:val="20"/>
              </w:rPr>
            </w:pPr>
            <w:r w:rsidRPr="00C91D4A">
              <w:rPr>
                <w:color w:val="000000"/>
                <w:sz w:val="20"/>
                <w:szCs w:val="20"/>
              </w:rPr>
              <w:t>Jäätmejaama hooldus, vajadusel inventari uuendamine</w:t>
            </w:r>
          </w:p>
        </w:tc>
        <w:tc>
          <w:tcPr>
            <w:tcW w:w="3998" w:type="dxa"/>
          </w:tcPr>
          <w:p w14:paraId="6D0258D6" w14:textId="7B4D9951" w:rsidR="001113EC" w:rsidRDefault="005D254F" w:rsidP="001113EC">
            <w:pPr>
              <w:widowControl w:val="0"/>
              <w:spacing w:before="0"/>
              <w:ind w:left="-44"/>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Jäätmejaama igapäevase haldamisega tegeleb Eesti Keskkonnateenused</w:t>
            </w:r>
            <w:r w:rsidR="00392DF0">
              <w:rPr>
                <w:sz w:val="20"/>
                <w:szCs w:val="20"/>
              </w:rPr>
              <w:t xml:space="preserve">, kes </w:t>
            </w:r>
            <w:r w:rsidR="00123E90">
              <w:rPr>
                <w:sz w:val="20"/>
                <w:szCs w:val="20"/>
              </w:rPr>
              <w:t>kasutab</w:t>
            </w:r>
            <w:r w:rsidR="00C66BB7">
              <w:rPr>
                <w:sz w:val="20"/>
                <w:szCs w:val="20"/>
              </w:rPr>
              <w:t xml:space="preserve"> jäätmete kogumiseks</w:t>
            </w:r>
            <w:r w:rsidR="00123E90">
              <w:rPr>
                <w:sz w:val="20"/>
                <w:szCs w:val="20"/>
              </w:rPr>
              <w:t xml:space="preserve"> oma konteinerei</w:t>
            </w:r>
            <w:r w:rsidR="003416F7">
              <w:rPr>
                <w:sz w:val="20"/>
                <w:szCs w:val="20"/>
              </w:rPr>
              <w:t>d.</w:t>
            </w:r>
          </w:p>
          <w:p w14:paraId="7F60F8DD" w14:textId="36B7A64C" w:rsidR="00E7687F" w:rsidRDefault="00E7687F" w:rsidP="001113EC">
            <w:pPr>
              <w:widowControl w:val="0"/>
              <w:spacing w:before="0"/>
              <w:ind w:left="-44"/>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Jäätmejaama on organiseeritud soojak</w:t>
            </w:r>
            <w:r w:rsidR="00815103">
              <w:rPr>
                <w:sz w:val="20"/>
                <w:szCs w:val="20"/>
              </w:rPr>
              <w:t xml:space="preserve">, kus vajadusel talvel olla. Puudub töötajale </w:t>
            </w:r>
            <w:r w:rsidR="006D2011">
              <w:rPr>
                <w:sz w:val="20"/>
                <w:szCs w:val="20"/>
              </w:rPr>
              <w:t xml:space="preserve">joogivesi. Üldjoontes on </w:t>
            </w:r>
            <w:proofErr w:type="spellStart"/>
            <w:r w:rsidR="006D2011">
              <w:rPr>
                <w:sz w:val="20"/>
                <w:szCs w:val="20"/>
              </w:rPr>
              <w:t>invertar</w:t>
            </w:r>
            <w:proofErr w:type="spellEnd"/>
            <w:r w:rsidR="006D2011">
              <w:rPr>
                <w:sz w:val="20"/>
                <w:szCs w:val="20"/>
              </w:rPr>
              <w:t xml:space="preserve"> ajakohane.</w:t>
            </w:r>
          </w:p>
          <w:p w14:paraId="0B5F9E17" w14:textId="2D743CE2" w:rsidR="005D254F" w:rsidRPr="005D254F" w:rsidRDefault="006D2011" w:rsidP="006D2011">
            <w:pPr>
              <w:widowControl w:val="0"/>
              <w:spacing w:before="0"/>
              <w:ind w:left="-44"/>
              <w:cnfStyle w:val="000000100000" w:firstRow="0" w:lastRow="0" w:firstColumn="0" w:lastColumn="0" w:oddVBand="0" w:evenVBand="0" w:oddHBand="1" w:evenHBand="0" w:firstRowFirstColumn="0" w:firstRowLastColumn="0" w:lastRowFirstColumn="0" w:lastRowLastColumn="0"/>
              <w:rPr>
                <w:sz w:val="20"/>
                <w:szCs w:val="20"/>
              </w:rPr>
            </w:pPr>
            <w:r w:rsidRPr="005D254F">
              <w:rPr>
                <w:b/>
                <w:bCs/>
                <w:sz w:val="20"/>
                <w:szCs w:val="20"/>
              </w:rPr>
              <w:t>Tegevus on täidetud</w:t>
            </w:r>
          </w:p>
        </w:tc>
      </w:tr>
      <w:tr w:rsidR="001113EC" w14:paraId="0F98CA2C"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3BBD2D83" w14:textId="6267D627" w:rsidR="001113EC" w:rsidRPr="00C91D4A" w:rsidRDefault="001113EC" w:rsidP="001113EC">
            <w:pPr>
              <w:widowControl w:val="0"/>
              <w:spacing w:before="0"/>
              <w:jc w:val="left"/>
              <w:rPr>
                <w:b w:val="0"/>
                <w:bCs w:val="0"/>
                <w:color w:val="000000"/>
                <w:sz w:val="20"/>
                <w:szCs w:val="20"/>
              </w:rPr>
            </w:pPr>
            <w:r w:rsidRPr="00C91D4A">
              <w:rPr>
                <w:b w:val="0"/>
                <w:bCs w:val="0"/>
                <w:color w:val="000000"/>
                <w:sz w:val="20"/>
                <w:szCs w:val="20"/>
              </w:rPr>
              <w:t>2.2</w:t>
            </w:r>
          </w:p>
        </w:tc>
        <w:tc>
          <w:tcPr>
            <w:tcW w:w="4255" w:type="dxa"/>
          </w:tcPr>
          <w:p w14:paraId="4AF2DD07" w14:textId="1D473768" w:rsidR="001113EC" w:rsidRPr="00C91D4A" w:rsidRDefault="00C91D4A" w:rsidP="001113EC">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C91D4A">
              <w:rPr>
                <w:color w:val="000000"/>
                <w:sz w:val="20"/>
                <w:szCs w:val="20"/>
              </w:rPr>
              <w:t>Aia- ja haljasjäätmete kogumisväljaku rajamine, vajadusel inventari uuendamine</w:t>
            </w:r>
          </w:p>
        </w:tc>
        <w:tc>
          <w:tcPr>
            <w:tcW w:w="3998" w:type="dxa"/>
          </w:tcPr>
          <w:p w14:paraId="5F9FC3BC" w14:textId="08DCA274" w:rsidR="001113EC" w:rsidRDefault="005D254F" w:rsidP="001113EC">
            <w:pPr>
              <w:widowControl w:val="0"/>
              <w:spacing w:before="0"/>
              <w:ind w:left="-44"/>
              <w:cnfStyle w:val="000000000000" w:firstRow="0" w:lastRow="0" w:firstColumn="0" w:lastColumn="0" w:oddVBand="0" w:evenVBand="0" w:oddHBand="0" w:evenHBand="0" w:firstRowFirstColumn="0" w:firstRowLastColumn="0" w:lastRowFirstColumn="0" w:lastRowLastColumn="0"/>
              <w:rPr>
                <w:color w:val="EE0000"/>
                <w:sz w:val="20"/>
                <w:szCs w:val="20"/>
              </w:rPr>
            </w:pPr>
            <w:r>
              <w:rPr>
                <w:sz w:val="20"/>
                <w:szCs w:val="20"/>
              </w:rPr>
              <w:t>Aia- ja haljastujäätmete kogumisväljakut ei ole rajatud</w:t>
            </w:r>
            <w:r w:rsidR="00004727">
              <w:rPr>
                <w:sz w:val="20"/>
                <w:szCs w:val="20"/>
              </w:rPr>
              <w:t>, kuna nende jäätmeliikide teke on hooajaline</w:t>
            </w:r>
            <w:r w:rsidR="00446A49">
              <w:rPr>
                <w:sz w:val="20"/>
                <w:szCs w:val="20"/>
              </w:rPr>
              <w:t xml:space="preserve"> ning selleks ei ole jäätmejaama territooriumil ruumi.</w:t>
            </w:r>
            <w:r w:rsidR="00004727">
              <w:rPr>
                <w:sz w:val="20"/>
                <w:szCs w:val="20"/>
              </w:rPr>
              <w:t xml:space="preserve"> </w:t>
            </w:r>
            <w:r w:rsidR="008C3FF1">
              <w:rPr>
                <w:sz w:val="20"/>
                <w:szCs w:val="20"/>
              </w:rPr>
              <w:t xml:space="preserve">Kogumine on lahendatud hooajaliste konteineritega </w:t>
            </w:r>
            <w:r w:rsidR="008C3FF1" w:rsidRPr="008C3FF1">
              <w:rPr>
                <w:sz w:val="20"/>
                <w:szCs w:val="20"/>
              </w:rPr>
              <w:t>kevadel ja sügisel (üks periood neli nädalat</w:t>
            </w:r>
            <w:r w:rsidR="00A852AF">
              <w:rPr>
                <w:sz w:val="20"/>
                <w:szCs w:val="20"/>
              </w:rPr>
              <w:t>), mil</w:t>
            </w:r>
            <w:r w:rsidR="008C3FF1">
              <w:rPr>
                <w:sz w:val="20"/>
                <w:szCs w:val="20"/>
              </w:rPr>
              <w:t xml:space="preserve"> </w:t>
            </w:r>
            <w:r w:rsidR="008C3FF1" w:rsidRPr="008C3FF1">
              <w:rPr>
                <w:sz w:val="20"/>
                <w:szCs w:val="20"/>
              </w:rPr>
              <w:t>tuuakse kohale valla kulul 2 konte</w:t>
            </w:r>
            <w:r w:rsidR="00A852AF">
              <w:rPr>
                <w:sz w:val="20"/>
                <w:szCs w:val="20"/>
              </w:rPr>
              <w:t>i</w:t>
            </w:r>
            <w:r w:rsidR="008C3FF1" w:rsidRPr="008C3FF1">
              <w:rPr>
                <w:sz w:val="20"/>
                <w:szCs w:val="20"/>
              </w:rPr>
              <w:t>nerit (üks okstele ja teine haljastusjäätmetele)</w:t>
            </w:r>
            <w:r w:rsidR="00A852AF">
              <w:rPr>
                <w:sz w:val="20"/>
                <w:szCs w:val="20"/>
              </w:rPr>
              <w:t>. Konteinerite rent ja tühjendus on tellitud Lääne-Viru Jäätmekeskuselt.</w:t>
            </w:r>
            <w:r w:rsidR="007964BD">
              <w:rPr>
                <w:sz w:val="20"/>
                <w:szCs w:val="20"/>
              </w:rPr>
              <w:t xml:space="preserve"> Aia- ja haljastujäätmed on liidetud ka vabatahtliku teenusena korraldatud jäätmeveoga.</w:t>
            </w:r>
            <w:r w:rsidR="008C3FF1">
              <w:rPr>
                <w:sz w:val="20"/>
                <w:szCs w:val="20"/>
              </w:rPr>
              <w:t xml:space="preserve"> </w:t>
            </w:r>
          </w:p>
          <w:p w14:paraId="07B6EC6D" w14:textId="341EF1C1" w:rsidR="005D254F" w:rsidRPr="005D254F" w:rsidRDefault="005D254F" w:rsidP="001113EC">
            <w:pPr>
              <w:widowControl w:val="0"/>
              <w:spacing w:before="0"/>
              <w:ind w:left="-44"/>
              <w:cnfStyle w:val="000000000000" w:firstRow="0" w:lastRow="0" w:firstColumn="0" w:lastColumn="0" w:oddVBand="0" w:evenVBand="0" w:oddHBand="0" w:evenHBand="0" w:firstRowFirstColumn="0" w:firstRowLastColumn="0" w:lastRowFirstColumn="0" w:lastRowLastColumn="0"/>
              <w:rPr>
                <w:sz w:val="20"/>
                <w:szCs w:val="20"/>
              </w:rPr>
            </w:pPr>
            <w:r w:rsidRPr="005D254F">
              <w:rPr>
                <w:b/>
                <w:bCs/>
                <w:sz w:val="20"/>
                <w:szCs w:val="20"/>
              </w:rPr>
              <w:t xml:space="preserve">Tegevus </w:t>
            </w:r>
            <w:r w:rsidR="00B120FB">
              <w:rPr>
                <w:b/>
                <w:bCs/>
                <w:sz w:val="20"/>
                <w:szCs w:val="20"/>
              </w:rPr>
              <w:t>on lahendatud hooajaliste konteinerite</w:t>
            </w:r>
            <w:r w:rsidR="007964BD">
              <w:rPr>
                <w:b/>
                <w:bCs/>
                <w:sz w:val="20"/>
                <w:szCs w:val="20"/>
              </w:rPr>
              <w:t xml:space="preserve"> ja korraldatud jäätmeveoga.</w:t>
            </w:r>
          </w:p>
        </w:tc>
      </w:tr>
      <w:tr w:rsidR="001113EC" w14:paraId="0D8C11CF"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7390B2C7" w14:textId="4E052BAF" w:rsidR="001113EC" w:rsidRPr="00C91D4A" w:rsidRDefault="001113EC" w:rsidP="001113EC">
            <w:pPr>
              <w:widowControl w:val="0"/>
              <w:spacing w:before="0"/>
              <w:jc w:val="left"/>
              <w:rPr>
                <w:b w:val="0"/>
                <w:bCs w:val="0"/>
                <w:color w:val="000000"/>
                <w:sz w:val="20"/>
                <w:szCs w:val="20"/>
              </w:rPr>
            </w:pPr>
            <w:r w:rsidRPr="00C91D4A">
              <w:rPr>
                <w:b w:val="0"/>
                <w:bCs w:val="0"/>
                <w:color w:val="000000"/>
                <w:sz w:val="20"/>
                <w:szCs w:val="20"/>
              </w:rPr>
              <w:t>2.3</w:t>
            </w:r>
          </w:p>
        </w:tc>
        <w:tc>
          <w:tcPr>
            <w:tcW w:w="4255" w:type="dxa"/>
          </w:tcPr>
          <w:p w14:paraId="310E3AD6" w14:textId="30E1387B" w:rsidR="001113EC" w:rsidRPr="00C91D4A" w:rsidRDefault="00C91D4A" w:rsidP="001113EC">
            <w:pPr>
              <w:widowControl w:val="0"/>
              <w:spacing w:before="0"/>
              <w:cnfStyle w:val="000000100000" w:firstRow="0" w:lastRow="0" w:firstColumn="0" w:lastColumn="0" w:oddVBand="0" w:evenVBand="0" w:oddHBand="1" w:evenHBand="0" w:firstRowFirstColumn="0" w:firstRowLastColumn="0" w:lastRowFirstColumn="0" w:lastRowLastColumn="0"/>
              <w:rPr>
                <w:color w:val="000000"/>
                <w:sz w:val="20"/>
                <w:szCs w:val="20"/>
              </w:rPr>
            </w:pPr>
            <w:r w:rsidRPr="00C91D4A">
              <w:rPr>
                <w:color w:val="000000"/>
                <w:sz w:val="20"/>
                <w:szCs w:val="20"/>
              </w:rPr>
              <w:t>Jäätmejaamades vastuvõetavate jäätmeliikide laiendamine</w:t>
            </w:r>
          </w:p>
        </w:tc>
        <w:tc>
          <w:tcPr>
            <w:tcW w:w="3998" w:type="dxa"/>
          </w:tcPr>
          <w:p w14:paraId="0D92F1B6" w14:textId="77777777" w:rsidR="00FC00AE" w:rsidRDefault="00FC00AE" w:rsidP="001113EC">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5A5DBD">
              <w:rPr>
                <w:sz w:val="20"/>
                <w:szCs w:val="20"/>
              </w:rPr>
              <w:t>Koos</w:t>
            </w:r>
            <w:r w:rsidR="005A5DBD">
              <w:rPr>
                <w:sz w:val="20"/>
                <w:szCs w:val="20"/>
              </w:rPr>
              <w:t>töös</w:t>
            </w:r>
            <w:r w:rsidRPr="005A5DBD">
              <w:rPr>
                <w:sz w:val="20"/>
                <w:szCs w:val="20"/>
              </w:rPr>
              <w:t xml:space="preserve"> Lääne-Viru Jäätmekeskusega on tagatud elanikele kõikide</w:t>
            </w:r>
            <w:r w:rsidR="005A5DBD" w:rsidRPr="005A5DBD">
              <w:rPr>
                <w:sz w:val="20"/>
                <w:szCs w:val="20"/>
              </w:rPr>
              <w:t xml:space="preserve"> keskkonnaministri 03.06.2022.a </w:t>
            </w:r>
            <w:r w:rsidR="005A5DBD" w:rsidRPr="005A5DBD">
              <w:rPr>
                <w:sz w:val="20"/>
                <w:szCs w:val="20"/>
              </w:rPr>
              <w:lastRenderedPageBreak/>
              <w:t>määruses nr 28 nõutavate</w:t>
            </w:r>
            <w:r w:rsidRPr="005A5DBD">
              <w:rPr>
                <w:sz w:val="20"/>
                <w:szCs w:val="20"/>
              </w:rPr>
              <w:t xml:space="preserve"> jäätme</w:t>
            </w:r>
            <w:r w:rsidR="005A5DBD" w:rsidRPr="005A5DBD">
              <w:rPr>
                <w:sz w:val="20"/>
                <w:szCs w:val="20"/>
              </w:rPr>
              <w:t>liikide</w:t>
            </w:r>
            <w:r w:rsidRPr="005A5DBD">
              <w:rPr>
                <w:sz w:val="20"/>
                <w:szCs w:val="20"/>
              </w:rPr>
              <w:t xml:space="preserve"> vastuvõtt. </w:t>
            </w:r>
          </w:p>
          <w:p w14:paraId="6DDE8B1F" w14:textId="594F9055" w:rsidR="00FC1D72" w:rsidRPr="005D254F" w:rsidRDefault="00FC1D72" w:rsidP="001113EC">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5D254F">
              <w:rPr>
                <w:b/>
                <w:bCs/>
                <w:sz w:val="20"/>
                <w:szCs w:val="20"/>
              </w:rPr>
              <w:t>Tegevus on täidetud</w:t>
            </w:r>
          </w:p>
        </w:tc>
      </w:tr>
      <w:tr w:rsidR="002521AC" w14:paraId="2C1AB145"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9095" w:type="dxa"/>
            <w:gridSpan w:val="3"/>
          </w:tcPr>
          <w:p w14:paraId="741A32C5" w14:textId="47991F4F" w:rsidR="002521AC" w:rsidRPr="005D254F" w:rsidRDefault="003832EF" w:rsidP="00642D73">
            <w:pPr>
              <w:widowControl w:val="0"/>
              <w:spacing w:before="0"/>
              <w:rPr>
                <w:sz w:val="20"/>
                <w:szCs w:val="20"/>
              </w:rPr>
            </w:pPr>
            <w:r w:rsidRPr="005D254F">
              <w:rPr>
                <w:color w:val="000000"/>
                <w:sz w:val="20"/>
                <w:szCs w:val="20"/>
              </w:rPr>
              <w:lastRenderedPageBreak/>
              <w:t>Jäätmete liigiti kogumise ja sortimise arendamine</w:t>
            </w:r>
          </w:p>
        </w:tc>
      </w:tr>
      <w:tr w:rsidR="008E24CF" w14:paraId="35B6DE31"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7C2CA654" w14:textId="0B0A0747" w:rsidR="008E24CF" w:rsidRPr="00C91D4A" w:rsidRDefault="008E24CF" w:rsidP="008E24CF">
            <w:pPr>
              <w:widowControl w:val="0"/>
              <w:spacing w:before="0"/>
              <w:jc w:val="left"/>
              <w:rPr>
                <w:b w:val="0"/>
                <w:bCs w:val="0"/>
                <w:color w:val="000000"/>
                <w:sz w:val="20"/>
                <w:szCs w:val="20"/>
              </w:rPr>
            </w:pPr>
            <w:r w:rsidRPr="00C91D4A">
              <w:rPr>
                <w:b w:val="0"/>
                <w:bCs w:val="0"/>
                <w:color w:val="000000"/>
                <w:sz w:val="20"/>
                <w:szCs w:val="20"/>
              </w:rPr>
              <w:t>3.1</w:t>
            </w:r>
          </w:p>
        </w:tc>
        <w:tc>
          <w:tcPr>
            <w:tcW w:w="4255" w:type="dxa"/>
          </w:tcPr>
          <w:p w14:paraId="0FCFD31C" w14:textId="0A34DD99" w:rsidR="008E24CF" w:rsidRPr="00C91D4A" w:rsidRDefault="00C91D4A" w:rsidP="008E24CF">
            <w:pPr>
              <w:widowControl w:val="0"/>
              <w:spacing w:before="0"/>
              <w:cnfStyle w:val="000000100000" w:firstRow="0" w:lastRow="0" w:firstColumn="0" w:lastColumn="0" w:oddVBand="0" w:evenVBand="0" w:oddHBand="1" w:evenHBand="0" w:firstRowFirstColumn="0" w:firstRowLastColumn="0" w:lastRowFirstColumn="0" w:lastRowLastColumn="0"/>
              <w:rPr>
                <w:color w:val="000000"/>
                <w:sz w:val="20"/>
                <w:szCs w:val="20"/>
              </w:rPr>
            </w:pPr>
            <w:r w:rsidRPr="00C91D4A">
              <w:rPr>
                <w:color w:val="000000"/>
                <w:sz w:val="20"/>
                <w:szCs w:val="20"/>
              </w:rPr>
              <w:t xml:space="preserve">Uue korraldatud jäätmeveo hankega paberi ja kartongi, köögi- ja sööklajäätmete , segapakendite hõlmamine, võimalusel ka suurjäätmed, </w:t>
            </w:r>
            <w:proofErr w:type="spellStart"/>
            <w:r w:rsidRPr="00C91D4A">
              <w:rPr>
                <w:color w:val="000000"/>
                <w:sz w:val="20"/>
                <w:szCs w:val="20"/>
              </w:rPr>
              <w:t>aia-ja</w:t>
            </w:r>
            <w:proofErr w:type="spellEnd"/>
            <w:r w:rsidRPr="00C91D4A">
              <w:rPr>
                <w:color w:val="000000"/>
                <w:sz w:val="20"/>
                <w:szCs w:val="20"/>
              </w:rPr>
              <w:t xml:space="preserve"> haljasjäätmed – vastava teavituskampaania läbiviimine</w:t>
            </w:r>
          </w:p>
        </w:tc>
        <w:tc>
          <w:tcPr>
            <w:tcW w:w="3998" w:type="dxa"/>
          </w:tcPr>
          <w:p w14:paraId="6D91E1B6" w14:textId="187AF543" w:rsidR="002F07A8" w:rsidRDefault="002F07A8" w:rsidP="002F07A8">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Alates 01.05.2022 on korraldatud jäätmeveoga liidetud paber- ja kartong, biolagunevad köögi- ja sööklajäätmed, biolagunevad aia- ja haljastujäätmed ja suurjäätmed.</w:t>
            </w:r>
          </w:p>
          <w:p w14:paraId="21071A23" w14:textId="6D844053" w:rsidR="002F07A8" w:rsidRDefault="002F07A8" w:rsidP="002F07A8">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Pakendijäätmed on vabatahtlik teenus ning võimalik on tellida erinevatelt teenusepakkujatelt nii pakendikoti kui individuaalse konteineri tühjendamine. </w:t>
            </w:r>
          </w:p>
          <w:p w14:paraId="18341A39" w14:textId="073990A0" w:rsidR="002F07A8" w:rsidRDefault="002F07A8" w:rsidP="002F07A8">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Vastavat teavitustööd on tehtud valla veebilehel, </w:t>
            </w:r>
            <w:r w:rsidR="00FC1D72" w:rsidRPr="00FC1D72">
              <w:rPr>
                <w:sz w:val="20"/>
                <w:szCs w:val="20"/>
              </w:rPr>
              <w:t>valla sotsiaalmeedia kanalites ja valla ajalehes Kodukant</w:t>
            </w:r>
            <w:r w:rsidR="00FC1D72">
              <w:rPr>
                <w:sz w:val="20"/>
                <w:szCs w:val="20"/>
              </w:rPr>
              <w:t>.</w:t>
            </w:r>
          </w:p>
          <w:p w14:paraId="36B0BFB2" w14:textId="44EE429C" w:rsidR="008E24CF" w:rsidRPr="005D254F" w:rsidRDefault="002F07A8" w:rsidP="002F07A8">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5D254F">
              <w:rPr>
                <w:b/>
                <w:bCs/>
                <w:sz w:val="20"/>
                <w:szCs w:val="20"/>
              </w:rPr>
              <w:t>Tegevus on täidetud</w:t>
            </w:r>
          </w:p>
        </w:tc>
      </w:tr>
      <w:tr w:rsidR="008E24CF" w:rsidRPr="00EE0892" w14:paraId="547AED71"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587C4480" w14:textId="1232B090" w:rsidR="008E24CF" w:rsidRPr="00C91D4A" w:rsidRDefault="008E24CF" w:rsidP="008E24CF">
            <w:pPr>
              <w:widowControl w:val="0"/>
              <w:spacing w:before="0"/>
              <w:rPr>
                <w:b w:val="0"/>
                <w:bCs w:val="0"/>
                <w:color w:val="000000"/>
                <w:sz w:val="20"/>
                <w:szCs w:val="20"/>
              </w:rPr>
            </w:pPr>
            <w:r w:rsidRPr="00C91D4A">
              <w:rPr>
                <w:b w:val="0"/>
                <w:bCs w:val="0"/>
                <w:color w:val="000000"/>
                <w:sz w:val="20"/>
                <w:szCs w:val="20"/>
              </w:rPr>
              <w:t>3.2</w:t>
            </w:r>
          </w:p>
        </w:tc>
        <w:tc>
          <w:tcPr>
            <w:tcW w:w="4255" w:type="dxa"/>
          </w:tcPr>
          <w:p w14:paraId="7925EB14" w14:textId="16FE18B9" w:rsidR="008E24CF" w:rsidRPr="00C91D4A" w:rsidRDefault="00C91D4A" w:rsidP="008E24CF">
            <w:pPr>
              <w:widowControl w:val="0"/>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P</w:t>
            </w:r>
            <w:r w:rsidRPr="00C91D4A">
              <w:rPr>
                <w:color w:val="000000"/>
                <w:sz w:val="20"/>
                <w:szCs w:val="20"/>
              </w:rPr>
              <w:t>akendikonteinerite suuruse ja asukoha optimeerimine ja koostöö tegemine pakendiorganisatsioonidega</w:t>
            </w:r>
          </w:p>
        </w:tc>
        <w:tc>
          <w:tcPr>
            <w:tcW w:w="3998" w:type="dxa"/>
          </w:tcPr>
          <w:p w14:paraId="082D1794" w14:textId="1423F23A" w:rsidR="002F07A8" w:rsidRPr="002F07A8" w:rsidRDefault="002F07A8" w:rsidP="002F07A8">
            <w:pPr>
              <w:widowControl w:val="0"/>
              <w:spacing w:before="0"/>
              <w:ind w:left="-44"/>
              <w:cnfStyle w:val="000000000000" w:firstRow="0" w:lastRow="0" w:firstColumn="0" w:lastColumn="0" w:oddVBand="0" w:evenVBand="0" w:oddHBand="0" w:evenHBand="0" w:firstRowFirstColumn="0" w:firstRowLastColumn="0" w:lastRowFirstColumn="0" w:lastRowLastColumn="0"/>
              <w:rPr>
                <w:sz w:val="20"/>
                <w:szCs w:val="20"/>
              </w:rPr>
            </w:pPr>
            <w:r w:rsidRPr="002F07A8">
              <w:rPr>
                <w:sz w:val="20"/>
                <w:szCs w:val="20"/>
              </w:rPr>
              <w:t>Pakendikonteinerite suu</w:t>
            </w:r>
            <w:r>
              <w:rPr>
                <w:sz w:val="20"/>
                <w:szCs w:val="20"/>
              </w:rPr>
              <w:t>r</w:t>
            </w:r>
            <w:r w:rsidRPr="002F07A8">
              <w:rPr>
                <w:sz w:val="20"/>
                <w:szCs w:val="20"/>
              </w:rPr>
              <w:t xml:space="preserve">use ja </w:t>
            </w:r>
            <w:r>
              <w:rPr>
                <w:sz w:val="20"/>
                <w:szCs w:val="20"/>
              </w:rPr>
              <w:t xml:space="preserve">asukoha </w:t>
            </w:r>
            <w:r w:rsidRPr="002F07A8">
              <w:rPr>
                <w:sz w:val="20"/>
                <w:szCs w:val="20"/>
              </w:rPr>
              <w:t>optimeerimine on olnud pidev, pakendijäätm</w:t>
            </w:r>
            <w:r>
              <w:rPr>
                <w:sz w:val="20"/>
                <w:szCs w:val="20"/>
              </w:rPr>
              <w:t>eid on võimalik vabatahtliku teenusena üle anda ka tekkekohalt.</w:t>
            </w:r>
          </w:p>
          <w:p w14:paraId="00BC57A4" w14:textId="1CFEC843" w:rsidR="008E24CF" w:rsidRPr="005D254F" w:rsidRDefault="002F07A8" w:rsidP="008E24CF">
            <w:pPr>
              <w:widowControl w:val="0"/>
              <w:spacing w:before="0"/>
              <w:ind w:left="-44"/>
              <w:cnfStyle w:val="000000000000" w:firstRow="0" w:lastRow="0" w:firstColumn="0" w:lastColumn="0" w:oddVBand="0" w:evenVBand="0" w:oddHBand="0" w:evenHBand="0" w:firstRowFirstColumn="0" w:firstRowLastColumn="0" w:lastRowFirstColumn="0" w:lastRowLastColumn="0"/>
              <w:rPr>
                <w:sz w:val="20"/>
                <w:szCs w:val="20"/>
              </w:rPr>
            </w:pPr>
            <w:r w:rsidRPr="005D254F">
              <w:rPr>
                <w:b/>
                <w:bCs/>
                <w:sz w:val="20"/>
                <w:szCs w:val="20"/>
              </w:rPr>
              <w:t>Tegevus on täidetud</w:t>
            </w:r>
          </w:p>
        </w:tc>
      </w:tr>
      <w:tr w:rsidR="008E24CF" w14:paraId="2E93F1D7"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3F41203E" w14:textId="144DA404" w:rsidR="008E24CF" w:rsidRPr="00C91D4A" w:rsidRDefault="008E24CF" w:rsidP="008E24CF">
            <w:pPr>
              <w:widowControl w:val="0"/>
              <w:spacing w:before="0"/>
              <w:jc w:val="left"/>
              <w:rPr>
                <w:b w:val="0"/>
                <w:bCs w:val="0"/>
                <w:color w:val="000000"/>
                <w:sz w:val="20"/>
                <w:szCs w:val="20"/>
              </w:rPr>
            </w:pPr>
            <w:r w:rsidRPr="00C91D4A">
              <w:rPr>
                <w:b w:val="0"/>
                <w:bCs w:val="0"/>
                <w:color w:val="000000"/>
                <w:sz w:val="20"/>
                <w:szCs w:val="20"/>
              </w:rPr>
              <w:t>3.3</w:t>
            </w:r>
          </w:p>
        </w:tc>
        <w:tc>
          <w:tcPr>
            <w:tcW w:w="4255" w:type="dxa"/>
          </w:tcPr>
          <w:p w14:paraId="407ECCE8" w14:textId="47BEE84A" w:rsidR="008E24CF" w:rsidRPr="00C91D4A" w:rsidRDefault="00C91D4A" w:rsidP="008E24CF">
            <w:pPr>
              <w:widowControl w:val="0"/>
              <w:spacing w:before="0"/>
              <w:cnfStyle w:val="000000100000" w:firstRow="0" w:lastRow="0" w:firstColumn="0" w:lastColumn="0" w:oddVBand="0" w:evenVBand="0" w:oddHBand="1" w:evenHBand="0" w:firstRowFirstColumn="0" w:firstRowLastColumn="0" w:lastRowFirstColumn="0" w:lastRowLastColumn="0"/>
              <w:rPr>
                <w:color w:val="000000"/>
                <w:sz w:val="20"/>
                <w:szCs w:val="20"/>
              </w:rPr>
            </w:pPr>
            <w:r w:rsidRPr="00C91D4A">
              <w:rPr>
                <w:color w:val="000000"/>
                <w:sz w:val="20"/>
                <w:szCs w:val="20"/>
              </w:rPr>
              <w:t xml:space="preserve">Koostöö tihendamine </w:t>
            </w:r>
            <w:proofErr w:type="spellStart"/>
            <w:r w:rsidRPr="00C91D4A">
              <w:rPr>
                <w:color w:val="000000"/>
                <w:sz w:val="20"/>
                <w:szCs w:val="20"/>
              </w:rPr>
              <w:t>pakendiorganisat</w:t>
            </w:r>
            <w:r>
              <w:rPr>
                <w:color w:val="000000"/>
                <w:sz w:val="20"/>
                <w:szCs w:val="20"/>
              </w:rPr>
              <w:t>-</w:t>
            </w:r>
            <w:r w:rsidRPr="00C91D4A">
              <w:rPr>
                <w:color w:val="000000"/>
                <w:sz w:val="20"/>
                <w:szCs w:val="20"/>
              </w:rPr>
              <w:t>sioonidega</w:t>
            </w:r>
            <w:proofErr w:type="spellEnd"/>
            <w:r w:rsidRPr="00C91D4A">
              <w:rPr>
                <w:color w:val="000000"/>
                <w:sz w:val="20"/>
                <w:szCs w:val="20"/>
              </w:rPr>
              <w:t xml:space="preserve"> võimaldamaks elanikel vabatahtlike pakendikonteinerite või pakendikottide hõlpsamat paigaldamist vähemalt Kadrina ja Hulja asulates.</w:t>
            </w:r>
          </w:p>
        </w:tc>
        <w:tc>
          <w:tcPr>
            <w:tcW w:w="3998" w:type="dxa"/>
          </w:tcPr>
          <w:p w14:paraId="6222A7AA" w14:textId="5BF9CDA2" w:rsidR="008E24CF" w:rsidRDefault="002F07A8" w:rsidP="008E24CF">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Piirkonnas on tagatud vabatahtlik pakendite tekkekohalt üleandmine</w:t>
            </w:r>
            <w:r w:rsidR="00D344EE">
              <w:rPr>
                <w:sz w:val="20"/>
                <w:szCs w:val="20"/>
              </w:rPr>
              <w:t xml:space="preserve"> Kadrina ja Hulja alevikes.</w:t>
            </w:r>
          </w:p>
          <w:p w14:paraId="4EB27088" w14:textId="08D3B0FE" w:rsidR="002F07A8" w:rsidRPr="005D254F" w:rsidRDefault="002F07A8" w:rsidP="008E24CF">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5D254F">
              <w:rPr>
                <w:b/>
                <w:bCs/>
                <w:sz w:val="20"/>
                <w:szCs w:val="20"/>
              </w:rPr>
              <w:t>Tegevus on täidetud</w:t>
            </w:r>
          </w:p>
        </w:tc>
      </w:tr>
      <w:tr w:rsidR="008E24CF" w14:paraId="25918F32"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7CB1962D" w14:textId="6199BE59" w:rsidR="008E24CF" w:rsidRPr="00C91D4A" w:rsidRDefault="008E24CF" w:rsidP="008E24CF">
            <w:pPr>
              <w:widowControl w:val="0"/>
              <w:spacing w:before="0"/>
              <w:jc w:val="left"/>
              <w:rPr>
                <w:b w:val="0"/>
                <w:bCs w:val="0"/>
                <w:color w:val="000000"/>
                <w:sz w:val="20"/>
                <w:szCs w:val="20"/>
              </w:rPr>
            </w:pPr>
            <w:r w:rsidRPr="00C91D4A">
              <w:rPr>
                <w:b w:val="0"/>
                <w:bCs w:val="0"/>
                <w:color w:val="000000"/>
                <w:sz w:val="20"/>
                <w:szCs w:val="20"/>
              </w:rPr>
              <w:t>3.4</w:t>
            </w:r>
          </w:p>
        </w:tc>
        <w:tc>
          <w:tcPr>
            <w:tcW w:w="4255" w:type="dxa"/>
          </w:tcPr>
          <w:p w14:paraId="43DB2AB8" w14:textId="57FD9ACE" w:rsidR="008E24CF" w:rsidRPr="00C91D4A" w:rsidRDefault="00C91D4A" w:rsidP="008E24CF">
            <w:pPr>
              <w:widowControl w:val="0"/>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V</w:t>
            </w:r>
            <w:r w:rsidRPr="00C91D4A">
              <w:rPr>
                <w:color w:val="000000"/>
                <w:sz w:val="20"/>
                <w:szCs w:val="20"/>
              </w:rPr>
              <w:t>abatahtlikust pakendijäätmete kogumis</w:t>
            </w:r>
            <w:r>
              <w:rPr>
                <w:color w:val="000000"/>
                <w:sz w:val="20"/>
                <w:szCs w:val="20"/>
              </w:rPr>
              <w:t>-</w:t>
            </w:r>
            <w:r w:rsidRPr="00C91D4A">
              <w:rPr>
                <w:color w:val="000000"/>
                <w:sz w:val="20"/>
                <w:szCs w:val="20"/>
              </w:rPr>
              <w:t>teenusest elanikkonna teavitamine.</w:t>
            </w:r>
          </w:p>
        </w:tc>
        <w:tc>
          <w:tcPr>
            <w:tcW w:w="3998" w:type="dxa"/>
          </w:tcPr>
          <w:p w14:paraId="54409765" w14:textId="6E5D2D64" w:rsidR="008E24CF" w:rsidRDefault="002F07A8" w:rsidP="008E24CF">
            <w:pPr>
              <w:widowControl w:val="0"/>
              <w:spacing w:before="0"/>
              <w:cnfStyle w:val="000000000000" w:firstRow="0" w:lastRow="0" w:firstColumn="0" w:lastColumn="0" w:oddVBand="0" w:evenVBand="0" w:oddHBand="0" w:evenHBand="0" w:firstRowFirstColumn="0" w:firstRowLastColumn="0" w:lastRowFirstColumn="0" w:lastRowLastColumn="0"/>
              <w:rPr>
                <w:color w:val="EE0000"/>
                <w:sz w:val="20"/>
                <w:szCs w:val="20"/>
              </w:rPr>
            </w:pPr>
            <w:r>
              <w:rPr>
                <w:sz w:val="20"/>
                <w:szCs w:val="20"/>
              </w:rPr>
              <w:t xml:space="preserve">Teavitustegevust on läbi viidud valla veebilehel, </w:t>
            </w:r>
            <w:r w:rsidR="004733E1" w:rsidRPr="00F900F4">
              <w:rPr>
                <w:sz w:val="20"/>
                <w:szCs w:val="20"/>
              </w:rPr>
              <w:t>sotsiaalmediakanalite</w:t>
            </w:r>
            <w:r w:rsidR="008C5300" w:rsidRPr="00F900F4">
              <w:rPr>
                <w:sz w:val="20"/>
                <w:szCs w:val="20"/>
              </w:rPr>
              <w:t>s ja valla ajalehes Kodukant</w:t>
            </w:r>
            <w:r w:rsidR="00F900F4">
              <w:rPr>
                <w:sz w:val="20"/>
                <w:szCs w:val="20"/>
              </w:rPr>
              <w:t>.</w:t>
            </w:r>
          </w:p>
          <w:p w14:paraId="524E6BFC" w14:textId="5488ED86" w:rsidR="002F07A8" w:rsidRPr="005D254F" w:rsidRDefault="002F07A8" w:rsidP="008E24CF">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5D254F">
              <w:rPr>
                <w:b/>
                <w:bCs/>
                <w:sz w:val="20"/>
                <w:szCs w:val="20"/>
              </w:rPr>
              <w:t>Tegevus on täidetud</w:t>
            </w:r>
          </w:p>
        </w:tc>
      </w:tr>
      <w:tr w:rsidR="008E24CF" w14:paraId="72533657"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368B0491" w14:textId="53599CF9" w:rsidR="008E24CF" w:rsidRPr="00C91D4A" w:rsidRDefault="008E24CF" w:rsidP="008E24CF">
            <w:pPr>
              <w:widowControl w:val="0"/>
              <w:spacing w:before="0"/>
              <w:jc w:val="left"/>
              <w:rPr>
                <w:b w:val="0"/>
                <w:bCs w:val="0"/>
                <w:color w:val="000000"/>
                <w:sz w:val="20"/>
                <w:szCs w:val="20"/>
              </w:rPr>
            </w:pPr>
            <w:r w:rsidRPr="00C91D4A">
              <w:rPr>
                <w:b w:val="0"/>
                <w:bCs w:val="0"/>
                <w:color w:val="000000"/>
                <w:sz w:val="20"/>
                <w:szCs w:val="20"/>
              </w:rPr>
              <w:t>3.5</w:t>
            </w:r>
          </w:p>
        </w:tc>
        <w:tc>
          <w:tcPr>
            <w:tcW w:w="4255" w:type="dxa"/>
          </w:tcPr>
          <w:p w14:paraId="0E3B05E5" w14:textId="5CD6D3C1" w:rsidR="008E24CF" w:rsidRPr="00C91D4A" w:rsidRDefault="00C91D4A" w:rsidP="008E24CF">
            <w:pPr>
              <w:widowControl w:val="0"/>
              <w:spacing w:before="0"/>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E</w:t>
            </w:r>
            <w:r w:rsidRPr="00C91D4A">
              <w:rPr>
                <w:color w:val="000000"/>
                <w:sz w:val="20"/>
                <w:szCs w:val="20"/>
              </w:rPr>
              <w:t>terniidi tasuta või soodsa vastuvõtu korraldamine Kadrina jäätmejaamas või MTÜ Lääne-Viru Jäätmekeskuses eelregistreerimise alusel.</w:t>
            </w:r>
          </w:p>
        </w:tc>
        <w:tc>
          <w:tcPr>
            <w:tcW w:w="3998" w:type="dxa"/>
          </w:tcPr>
          <w:p w14:paraId="23A23D33" w14:textId="276300BB" w:rsidR="001F37CF" w:rsidRPr="00F900F4" w:rsidRDefault="001F37CF" w:rsidP="008E24CF">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F900F4">
              <w:rPr>
                <w:sz w:val="20"/>
                <w:szCs w:val="20"/>
              </w:rPr>
              <w:t xml:space="preserve">2020 september </w:t>
            </w:r>
            <w:r w:rsidR="006F0E30" w:rsidRPr="00F900F4">
              <w:rPr>
                <w:sz w:val="20"/>
                <w:szCs w:val="20"/>
              </w:rPr>
              <w:t>–</w:t>
            </w:r>
            <w:r w:rsidRPr="00F900F4">
              <w:rPr>
                <w:sz w:val="20"/>
                <w:szCs w:val="20"/>
              </w:rPr>
              <w:t xml:space="preserve"> </w:t>
            </w:r>
            <w:r w:rsidR="006F0E30" w:rsidRPr="00F900F4">
              <w:rPr>
                <w:sz w:val="20"/>
                <w:szCs w:val="20"/>
              </w:rPr>
              <w:t>KIK toetuse raames võimalik üle anda</w:t>
            </w:r>
            <w:r w:rsidR="00177CDE" w:rsidRPr="00F900F4">
              <w:rPr>
                <w:sz w:val="20"/>
                <w:szCs w:val="20"/>
              </w:rPr>
              <w:t xml:space="preserve"> Lääne-Viru Jäätmekeskusesse</w:t>
            </w:r>
            <w:r w:rsidR="008E023D" w:rsidRPr="00F900F4">
              <w:rPr>
                <w:sz w:val="20"/>
                <w:szCs w:val="20"/>
              </w:rPr>
              <w:t xml:space="preserve"> dokumendi ettenäitamisel</w:t>
            </w:r>
            <w:r w:rsidR="006F0E30" w:rsidRPr="00F900F4">
              <w:rPr>
                <w:sz w:val="20"/>
                <w:szCs w:val="20"/>
              </w:rPr>
              <w:t xml:space="preserve"> </w:t>
            </w:r>
            <w:r w:rsidR="00177CDE" w:rsidRPr="00F900F4">
              <w:rPr>
                <w:sz w:val="20"/>
                <w:szCs w:val="20"/>
              </w:rPr>
              <w:t>tasuta</w:t>
            </w:r>
            <w:r w:rsidR="008E023D" w:rsidRPr="00F900F4">
              <w:rPr>
                <w:sz w:val="20"/>
                <w:szCs w:val="20"/>
              </w:rPr>
              <w:t xml:space="preserve"> eterniiti</w:t>
            </w:r>
            <w:r w:rsidR="00177CDE" w:rsidRPr="00F900F4">
              <w:rPr>
                <w:sz w:val="20"/>
                <w:szCs w:val="20"/>
              </w:rPr>
              <w:t xml:space="preserve"> </w:t>
            </w:r>
            <w:r w:rsidR="008E023D" w:rsidRPr="00F900F4">
              <w:rPr>
                <w:sz w:val="20"/>
                <w:szCs w:val="20"/>
              </w:rPr>
              <w:t>(</w:t>
            </w:r>
            <w:r w:rsidR="00177CDE" w:rsidRPr="00F900F4">
              <w:rPr>
                <w:sz w:val="20"/>
                <w:szCs w:val="20"/>
              </w:rPr>
              <w:t xml:space="preserve">kuni </w:t>
            </w:r>
            <w:r w:rsidR="005A2606" w:rsidRPr="00F900F4">
              <w:rPr>
                <w:sz w:val="20"/>
                <w:szCs w:val="20"/>
              </w:rPr>
              <w:t xml:space="preserve">maakonna omavalitsuste ühise </w:t>
            </w:r>
            <w:r w:rsidR="00177CDE" w:rsidRPr="00F900F4">
              <w:rPr>
                <w:sz w:val="20"/>
                <w:szCs w:val="20"/>
              </w:rPr>
              <w:t>kogumahu, 270 tonni täitumiseni</w:t>
            </w:r>
            <w:r w:rsidR="008E023D" w:rsidRPr="00F900F4">
              <w:rPr>
                <w:sz w:val="20"/>
                <w:szCs w:val="20"/>
              </w:rPr>
              <w:t>)</w:t>
            </w:r>
            <w:r w:rsidR="00177CDE" w:rsidRPr="00F900F4">
              <w:rPr>
                <w:sz w:val="20"/>
                <w:szCs w:val="20"/>
              </w:rPr>
              <w:t>;</w:t>
            </w:r>
          </w:p>
          <w:p w14:paraId="0D9D800E" w14:textId="439E1BED" w:rsidR="00BB7BE1" w:rsidRPr="00F900F4" w:rsidRDefault="00D759B6" w:rsidP="008E24CF">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F900F4">
              <w:rPr>
                <w:sz w:val="20"/>
                <w:szCs w:val="20"/>
              </w:rPr>
              <w:t>2024 kevad – e</w:t>
            </w:r>
            <w:r w:rsidR="00BB7BE1" w:rsidRPr="00F900F4">
              <w:rPr>
                <w:sz w:val="20"/>
                <w:szCs w:val="20"/>
              </w:rPr>
              <w:t>elregistreerimisega</w:t>
            </w:r>
            <w:r w:rsidR="00360A06" w:rsidRPr="00F900F4">
              <w:rPr>
                <w:sz w:val="20"/>
                <w:szCs w:val="20"/>
              </w:rPr>
              <w:t xml:space="preserve"> e-kirja teel (kuni 500kg</w:t>
            </w:r>
            <w:r w:rsidR="00432B95" w:rsidRPr="00F900F4">
              <w:rPr>
                <w:sz w:val="20"/>
                <w:szCs w:val="20"/>
              </w:rPr>
              <w:t xml:space="preserve"> eterniiti</w:t>
            </w:r>
            <w:r w:rsidR="00360A06" w:rsidRPr="00F900F4">
              <w:rPr>
                <w:sz w:val="20"/>
                <w:szCs w:val="20"/>
              </w:rPr>
              <w:t xml:space="preserve"> elaniku kohta tasuta, viies Lääne-Viru Jäätmekeskusesse</w:t>
            </w:r>
            <w:r w:rsidR="00432B95" w:rsidRPr="00F900F4">
              <w:rPr>
                <w:sz w:val="20"/>
                <w:szCs w:val="20"/>
              </w:rPr>
              <w:t>);</w:t>
            </w:r>
            <w:r w:rsidR="00BB7BE1" w:rsidRPr="00F900F4">
              <w:rPr>
                <w:sz w:val="20"/>
                <w:szCs w:val="20"/>
              </w:rPr>
              <w:t xml:space="preserve"> </w:t>
            </w:r>
          </w:p>
          <w:p w14:paraId="595B6469" w14:textId="3EA0EEB0" w:rsidR="008E24CF" w:rsidRPr="00F900F4" w:rsidRDefault="00432B95" w:rsidP="008E24CF">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F900F4">
              <w:rPr>
                <w:sz w:val="20"/>
                <w:szCs w:val="20"/>
              </w:rPr>
              <w:t>2025 kevad – e</w:t>
            </w:r>
            <w:r w:rsidR="00BB7BE1" w:rsidRPr="00F900F4">
              <w:rPr>
                <w:sz w:val="20"/>
                <w:szCs w:val="20"/>
              </w:rPr>
              <w:t>elregistreerimisega läbi</w:t>
            </w:r>
            <w:r w:rsidR="008B1117" w:rsidRPr="00F900F4">
              <w:rPr>
                <w:sz w:val="20"/>
                <w:szCs w:val="20"/>
              </w:rPr>
              <w:t xml:space="preserve"> iseteeninduskeskkonna</w:t>
            </w:r>
            <w:r w:rsidR="00BB7BE1" w:rsidRPr="00F900F4">
              <w:rPr>
                <w:sz w:val="20"/>
                <w:szCs w:val="20"/>
              </w:rPr>
              <w:t xml:space="preserve"> SPOKU</w:t>
            </w:r>
            <w:r w:rsidRPr="00F900F4">
              <w:rPr>
                <w:sz w:val="20"/>
                <w:szCs w:val="20"/>
              </w:rPr>
              <w:t xml:space="preserve"> </w:t>
            </w:r>
            <w:r w:rsidR="00360A06" w:rsidRPr="00F900F4">
              <w:rPr>
                <w:sz w:val="20"/>
                <w:szCs w:val="20"/>
              </w:rPr>
              <w:t>(kuni 500kg elaniku kohta tasuta, viies Lääne-Viru Jäätmekeskusesse</w:t>
            </w:r>
            <w:r w:rsidRPr="00F900F4">
              <w:rPr>
                <w:sz w:val="20"/>
                <w:szCs w:val="20"/>
              </w:rPr>
              <w:t>);</w:t>
            </w:r>
            <w:r w:rsidR="00BB7BE1" w:rsidRPr="00F900F4">
              <w:rPr>
                <w:sz w:val="20"/>
                <w:szCs w:val="20"/>
              </w:rPr>
              <w:t xml:space="preserve"> </w:t>
            </w:r>
          </w:p>
          <w:p w14:paraId="095DE628" w14:textId="127F6B1B" w:rsidR="00792D65" w:rsidRPr="00792D65" w:rsidRDefault="00792D65" w:rsidP="008E24CF">
            <w:pPr>
              <w:widowControl w:val="0"/>
              <w:spacing w:before="0"/>
              <w:cnfStyle w:val="000000100000" w:firstRow="0" w:lastRow="0" w:firstColumn="0" w:lastColumn="0" w:oddVBand="0" w:evenVBand="0" w:oddHBand="1" w:evenHBand="0" w:firstRowFirstColumn="0" w:firstRowLastColumn="0" w:lastRowFirstColumn="0" w:lastRowLastColumn="0"/>
              <w:rPr>
                <w:b/>
                <w:bCs/>
                <w:color w:val="FF0000"/>
                <w:sz w:val="20"/>
                <w:szCs w:val="20"/>
              </w:rPr>
            </w:pPr>
            <w:r w:rsidRPr="00F900F4">
              <w:rPr>
                <w:b/>
                <w:bCs/>
                <w:sz w:val="20"/>
                <w:szCs w:val="20"/>
              </w:rPr>
              <w:t>Tegevus on täidetud</w:t>
            </w:r>
          </w:p>
        </w:tc>
      </w:tr>
      <w:tr w:rsidR="00C91D4A" w14:paraId="289F78F5"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175AAA7F" w14:textId="2D897A1C" w:rsidR="00C91D4A" w:rsidRPr="00C91D4A" w:rsidRDefault="00C91D4A" w:rsidP="008E24CF">
            <w:pPr>
              <w:widowControl w:val="0"/>
              <w:spacing w:before="0"/>
              <w:jc w:val="left"/>
              <w:rPr>
                <w:b w:val="0"/>
                <w:bCs w:val="0"/>
                <w:color w:val="000000"/>
                <w:sz w:val="20"/>
                <w:szCs w:val="20"/>
              </w:rPr>
            </w:pPr>
            <w:r w:rsidRPr="00C91D4A">
              <w:rPr>
                <w:b w:val="0"/>
                <w:bCs w:val="0"/>
                <w:color w:val="000000"/>
                <w:sz w:val="20"/>
                <w:szCs w:val="20"/>
              </w:rPr>
              <w:t>3.6</w:t>
            </w:r>
          </w:p>
        </w:tc>
        <w:tc>
          <w:tcPr>
            <w:tcW w:w="4255" w:type="dxa"/>
          </w:tcPr>
          <w:p w14:paraId="0C4B9B36" w14:textId="70646EDA" w:rsidR="00C91D4A" w:rsidRPr="00C91D4A" w:rsidRDefault="00C91D4A" w:rsidP="008E24CF">
            <w:pPr>
              <w:widowControl w:val="0"/>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J</w:t>
            </w:r>
            <w:r w:rsidRPr="00C91D4A">
              <w:rPr>
                <w:color w:val="000000"/>
                <w:sz w:val="20"/>
                <w:szCs w:val="20"/>
              </w:rPr>
              <w:t>äätmehoolduse arendamiseks vajaliku inventari, seadmete, jäätmemajade, kompostrite jms soetamine lähtuvalt jooksvast vajadusest.</w:t>
            </w:r>
          </w:p>
        </w:tc>
        <w:tc>
          <w:tcPr>
            <w:tcW w:w="3998" w:type="dxa"/>
          </w:tcPr>
          <w:p w14:paraId="7079FC95" w14:textId="62A4A661" w:rsidR="002F07A8" w:rsidRPr="008473AC" w:rsidRDefault="00D759B6" w:rsidP="008E24CF">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8473AC">
              <w:rPr>
                <w:sz w:val="20"/>
                <w:szCs w:val="20"/>
              </w:rPr>
              <w:t xml:space="preserve">2022 kevad - </w:t>
            </w:r>
            <w:r w:rsidR="00490B09" w:rsidRPr="008473AC">
              <w:rPr>
                <w:sz w:val="20"/>
                <w:szCs w:val="20"/>
              </w:rPr>
              <w:t xml:space="preserve">KIK projekti kaudu </w:t>
            </w:r>
            <w:r w:rsidR="001A637D" w:rsidRPr="008473AC">
              <w:rPr>
                <w:sz w:val="20"/>
                <w:szCs w:val="20"/>
              </w:rPr>
              <w:t>75%-</w:t>
            </w:r>
            <w:proofErr w:type="spellStart"/>
            <w:r w:rsidR="001A637D" w:rsidRPr="008473AC">
              <w:rPr>
                <w:sz w:val="20"/>
                <w:szCs w:val="20"/>
              </w:rPr>
              <w:t>se</w:t>
            </w:r>
            <w:proofErr w:type="spellEnd"/>
            <w:r w:rsidR="001A637D" w:rsidRPr="008473AC">
              <w:rPr>
                <w:sz w:val="20"/>
                <w:szCs w:val="20"/>
              </w:rPr>
              <w:t xml:space="preserve"> toetusmääraga </w:t>
            </w:r>
            <w:r w:rsidR="00490B09" w:rsidRPr="008473AC">
              <w:rPr>
                <w:sz w:val="20"/>
                <w:szCs w:val="20"/>
              </w:rPr>
              <w:t xml:space="preserve">soetatud eramajapidamistele ja korteriühistutele kompostrid </w:t>
            </w:r>
            <w:r w:rsidR="00811F3C" w:rsidRPr="008473AC">
              <w:rPr>
                <w:sz w:val="20"/>
                <w:szCs w:val="20"/>
              </w:rPr>
              <w:t>ning</w:t>
            </w:r>
            <w:r w:rsidR="00490B09" w:rsidRPr="008473AC">
              <w:rPr>
                <w:sz w:val="20"/>
                <w:szCs w:val="20"/>
              </w:rPr>
              <w:t xml:space="preserve"> biolagunevate söökla- </w:t>
            </w:r>
            <w:r w:rsidR="00490B09" w:rsidRPr="008473AC">
              <w:rPr>
                <w:sz w:val="20"/>
                <w:szCs w:val="20"/>
              </w:rPr>
              <w:lastRenderedPageBreak/>
              <w:t>ja köögijäätmete konteinerid</w:t>
            </w:r>
            <w:r w:rsidR="001A637D" w:rsidRPr="008473AC">
              <w:rPr>
                <w:sz w:val="20"/>
                <w:szCs w:val="20"/>
              </w:rPr>
              <w:t xml:space="preserve"> (jäätmevaldaja ostis</w:t>
            </w:r>
            <w:r w:rsidR="00811F3C" w:rsidRPr="008473AC">
              <w:rPr>
                <w:sz w:val="20"/>
                <w:szCs w:val="20"/>
              </w:rPr>
              <w:t xml:space="preserve"> omaosaluse eest välja vallalt</w:t>
            </w:r>
            <w:r w:rsidRPr="008473AC">
              <w:rPr>
                <w:sz w:val="20"/>
                <w:szCs w:val="20"/>
              </w:rPr>
              <w:t>);</w:t>
            </w:r>
            <w:r w:rsidR="001A637D" w:rsidRPr="008473AC">
              <w:rPr>
                <w:sz w:val="20"/>
                <w:szCs w:val="20"/>
              </w:rPr>
              <w:t xml:space="preserve"> </w:t>
            </w:r>
          </w:p>
          <w:p w14:paraId="08BA63AE" w14:textId="6F36D94C" w:rsidR="002F07A8" w:rsidRPr="008473AC" w:rsidRDefault="00D759B6" w:rsidP="008E24CF">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8473AC">
              <w:rPr>
                <w:sz w:val="20"/>
                <w:szCs w:val="20"/>
              </w:rPr>
              <w:t>2021 lõpp – j</w:t>
            </w:r>
            <w:r w:rsidR="00B64563" w:rsidRPr="008473AC">
              <w:rPr>
                <w:sz w:val="20"/>
                <w:szCs w:val="20"/>
              </w:rPr>
              <w:t>äätmemaja Viru tn parklas Grossi poe vastas</w:t>
            </w:r>
            <w:r w:rsidR="000A0362" w:rsidRPr="008473AC">
              <w:rPr>
                <w:sz w:val="20"/>
                <w:szCs w:val="20"/>
              </w:rPr>
              <w:t xml:space="preserve"> ja jäätme</w:t>
            </w:r>
            <w:r w:rsidR="00925711" w:rsidRPr="008473AC">
              <w:rPr>
                <w:sz w:val="20"/>
                <w:szCs w:val="20"/>
              </w:rPr>
              <w:t xml:space="preserve">aedik Pargi </w:t>
            </w:r>
            <w:proofErr w:type="spellStart"/>
            <w:r w:rsidR="00925711" w:rsidRPr="008473AC">
              <w:rPr>
                <w:sz w:val="20"/>
                <w:szCs w:val="20"/>
              </w:rPr>
              <w:t>tn</w:t>
            </w:r>
            <w:r w:rsidR="00BB6077" w:rsidRPr="008473AC">
              <w:rPr>
                <w:sz w:val="20"/>
                <w:szCs w:val="20"/>
              </w:rPr>
              <w:t>-l</w:t>
            </w:r>
            <w:proofErr w:type="spellEnd"/>
            <w:r w:rsidR="00BB6077" w:rsidRPr="008473AC">
              <w:rPr>
                <w:sz w:val="20"/>
                <w:szCs w:val="20"/>
              </w:rPr>
              <w:t xml:space="preserve"> kooli kõrval</w:t>
            </w:r>
            <w:r w:rsidR="00925711" w:rsidRPr="008473AC">
              <w:rPr>
                <w:sz w:val="20"/>
                <w:szCs w:val="20"/>
              </w:rPr>
              <w:t xml:space="preserve"> parklas</w:t>
            </w:r>
            <w:r w:rsidR="00406A58" w:rsidRPr="008473AC">
              <w:rPr>
                <w:sz w:val="20"/>
                <w:szCs w:val="20"/>
              </w:rPr>
              <w:t xml:space="preserve">, Huljal Tõnismäe </w:t>
            </w:r>
            <w:r w:rsidR="00CF721D" w:rsidRPr="008473AC">
              <w:rPr>
                <w:sz w:val="20"/>
                <w:szCs w:val="20"/>
              </w:rPr>
              <w:t>tee kortermajade juures olev jäätmemaja</w:t>
            </w:r>
            <w:r w:rsidR="0030218C">
              <w:rPr>
                <w:sz w:val="20"/>
                <w:szCs w:val="20"/>
              </w:rPr>
              <w:t>.</w:t>
            </w:r>
          </w:p>
          <w:p w14:paraId="4B8E2E9F" w14:textId="517B38ED" w:rsidR="00BB6077" w:rsidRPr="00BB6077" w:rsidRDefault="00BB6077" w:rsidP="008E24CF">
            <w:pPr>
              <w:widowControl w:val="0"/>
              <w:spacing w:before="0"/>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8473AC">
              <w:rPr>
                <w:b/>
                <w:bCs/>
                <w:sz w:val="20"/>
                <w:szCs w:val="20"/>
              </w:rPr>
              <w:t>Tegevus täidetud</w:t>
            </w:r>
          </w:p>
        </w:tc>
      </w:tr>
      <w:tr w:rsidR="002521AC" w14:paraId="5CF6A716"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9095" w:type="dxa"/>
            <w:gridSpan w:val="3"/>
          </w:tcPr>
          <w:p w14:paraId="45FB83A8" w14:textId="025A7DDF" w:rsidR="002521AC" w:rsidRPr="00C91D4A" w:rsidRDefault="007A59BC" w:rsidP="00642D73">
            <w:pPr>
              <w:widowControl w:val="0"/>
              <w:spacing w:before="0"/>
              <w:rPr>
                <w:sz w:val="20"/>
                <w:szCs w:val="20"/>
              </w:rPr>
            </w:pPr>
            <w:r w:rsidRPr="00C91D4A">
              <w:rPr>
                <w:sz w:val="20"/>
                <w:szCs w:val="20"/>
              </w:rPr>
              <w:lastRenderedPageBreak/>
              <w:t>Elanikkonna keskkonnateadlikkuse suurendamine</w:t>
            </w:r>
          </w:p>
        </w:tc>
      </w:tr>
      <w:tr w:rsidR="00A83763" w14:paraId="63CBF54F"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097D982B" w14:textId="1F21ED4F" w:rsidR="00A83763" w:rsidRPr="00C91D4A" w:rsidRDefault="00A83763" w:rsidP="00A83763">
            <w:pPr>
              <w:widowControl w:val="0"/>
              <w:spacing w:before="0"/>
              <w:jc w:val="left"/>
              <w:rPr>
                <w:b w:val="0"/>
                <w:bCs w:val="0"/>
                <w:color w:val="000000"/>
                <w:sz w:val="20"/>
                <w:szCs w:val="20"/>
              </w:rPr>
            </w:pPr>
            <w:r w:rsidRPr="00C91D4A">
              <w:rPr>
                <w:b w:val="0"/>
                <w:bCs w:val="0"/>
                <w:color w:val="000000"/>
                <w:sz w:val="20"/>
                <w:szCs w:val="20"/>
              </w:rPr>
              <w:t>4.1</w:t>
            </w:r>
          </w:p>
        </w:tc>
        <w:tc>
          <w:tcPr>
            <w:tcW w:w="4255" w:type="dxa"/>
          </w:tcPr>
          <w:p w14:paraId="32435036" w14:textId="7E54E5DF" w:rsidR="00A83763" w:rsidRPr="00C91D4A" w:rsidRDefault="00A83763" w:rsidP="00A83763">
            <w:pPr>
              <w:widowControl w:val="0"/>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sidRPr="00C91D4A">
              <w:rPr>
                <w:color w:val="000000"/>
                <w:sz w:val="20"/>
                <w:szCs w:val="20"/>
              </w:rPr>
              <w:t xml:space="preserve">Valla veebilehe täiustamine ja haldamine jäätmealase teabe osas </w:t>
            </w:r>
          </w:p>
        </w:tc>
        <w:tc>
          <w:tcPr>
            <w:tcW w:w="3998" w:type="dxa"/>
          </w:tcPr>
          <w:p w14:paraId="66F58F38" w14:textId="77777777" w:rsidR="00A83763" w:rsidRPr="00066938" w:rsidRDefault="00A83763" w:rsidP="004368AB">
            <w:pPr>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sidRPr="00066938">
              <w:rPr>
                <w:color w:val="000000"/>
                <w:sz w:val="20"/>
                <w:szCs w:val="20"/>
              </w:rPr>
              <w:t>Jäätmealast infot uuendatakse pidevalt, info on ajakohane.</w:t>
            </w:r>
          </w:p>
          <w:p w14:paraId="5B68EFFF" w14:textId="7584353A" w:rsidR="00A83763" w:rsidRPr="00C91D4A" w:rsidRDefault="00A83763" w:rsidP="00A83763">
            <w:pPr>
              <w:widowControl w:val="0"/>
              <w:spacing w:before="0"/>
              <w:cnfStyle w:val="000000000000" w:firstRow="0" w:lastRow="0" w:firstColumn="0" w:lastColumn="0" w:oddVBand="0" w:evenVBand="0" w:oddHBand="0" w:evenHBand="0" w:firstRowFirstColumn="0" w:firstRowLastColumn="0" w:lastRowFirstColumn="0" w:lastRowLastColumn="0"/>
              <w:rPr>
                <w:rFonts w:cs="Calibri"/>
                <w:b/>
                <w:bCs/>
                <w:sz w:val="20"/>
                <w:szCs w:val="20"/>
              </w:rPr>
            </w:pPr>
            <w:r w:rsidRPr="00066938">
              <w:rPr>
                <w:b/>
                <w:bCs/>
                <w:color w:val="000000"/>
                <w:sz w:val="20"/>
                <w:szCs w:val="20"/>
              </w:rPr>
              <w:t>Tegevus on täidetud</w:t>
            </w:r>
          </w:p>
        </w:tc>
      </w:tr>
      <w:tr w:rsidR="00A83763" w14:paraId="6C6E3B7E"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3AFB6809" w14:textId="59696B4C" w:rsidR="00A83763" w:rsidRPr="00C91D4A" w:rsidRDefault="00A83763" w:rsidP="00A83763">
            <w:pPr>
              <w:widowControl w:val="0"/>
              <w:spacing w:before="0"/>
              <w:jc w:val="left"/>
              <w:rPr>
                <w:b w:val="0"/>
                <w:bCs w:val="0"/>
                <w:color w:val="000000"/>
                <w:sz w:val="20"/>
                <w:szCs w:val="20"/>
              </w:rPr>
            </w:pPr>
            <w:r w:rsidRPr="00C91D4A">
              <w:rPr>
                <w:b w:val="0"/>
                <w:bCs w:val="0"/>
                <w:color w:val="000000"/>
                <w:sz w:val="20"/>
                <w:szCs w:val="20"/>
              </w:rPr>
              <w:t>4.2</w:t>
            </w:r>
          </w:p>
        </w:tc>
        <w:tc>
          <w:tcPr>
            <w:tcW w:w="4255" w:type="dxa"/>
          </w:tcPr>
          <w:p w14:paraId="59D2F064" w14:textId="1A038583" w:rsidR="00A83763" w:rsidRPr="00C91D4A" w:rsidRDefault="00A83763" w:rsidP="00A83763">
            <w:pPr>
              <w:widowControl w:val="0"/>
              <w:spacing w:before="0"/>
              <w:cnfStyle w:val="000000100000" w:firstRow="0" w:lastRow="0" w:firstColumn="0" w:lastColumn="0" w:oddVBand="0" w:evenVBand="0" w:oddHBand="1" w:evenHBand="0" w:firstRowFirstColumn="0" w:firstRowLastColumn="0" w:lastRowFirstColumn="0" w:lastRowLastColumn="0"/>
              <w:rPr>
                <w:color w:val="000000"/>
                <w:sz w:val="20"/>
                <w:szCs w:val="20"/>
              </w:rPr>
            </w:pPr>
            <w:r w:rsidRPr="00C91D4A">
              <w:rPr>
                <w:color w:val="000000"/>
                <w:sz w:val="20"/>
                <w:szCs w:val="20"/>
              </w:rPr>
              <w:t>Jäätmeteemaliste artiklite avaldamine piirkondlikus lehes</w:t>
            </w:r>
          </w:p>
        </w:tc>
        <w:tc>
          <w:tcPr>
            <w:tcW w:w="3998" w:type="dxa"/>
          </w:tcPr>
          <w:p w14:paraId="141C92A1" w14:textId="77777777" w:rsidR="004368AB" w:rsidRPr="002F57CF" w:rsidRDefault="000A4CBC" w:rsidP="00A83763">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2F57CF">
              <w:rPr>
                <w:sz w:val="20"/>
                <w:szCs w:val="20"/>
              </w:rPr>
              <w:t xml:space="preserve">Artikleid avaldatakse vastavalt vajadusele ja uuenenud infole. Lisaks jagatakse </w:t>
            </w:r>
            <w:r w:rsidR="002F57CF" w:rsidRPr="002F57CF">
              <w:rPr>
                <w:sz w:val="20"/>
                <w:szCs w:val="20"/>
              </w:rPr>
              <w:t>palju riigi poolt tulnud teavitusi ja artikleid.</w:t>
            </w:r>
          </w:p>
          <w:p w14:paraId="0C5D2557" w14:textId="65C54E3A" w:rsidR="002F57CF" w:rsidRPr="00C91D4A" w:rsidRDefault="002F57CF" w:rsidP="00A83763">
            <w:pPr>
              <w:widowControl w:val="0"/>
              <w:spacing w:before="0"/>
              <w:cnfStyle w:val="000000100000" w:firstRow="0" w:lastRow="0" w:firstColumn="0" w:lastColumn="0" w:oddVBand="0" w:evenVBand="0" w:oddHBand="1" w:evenHBand="0" w:firstRowFirstColumn="0" w:firstRowLastColumn="0" w:lastRowFirstColumn="0" w:lastRowLastColumn="0"/>
              <w:rPr>
                <w:b/>
                <w:bCs/>
                <w:sz w:val="20"/>
                <w:szCs w:val="20"/>
              </w:rPr>
            </w:pPr>
            <w:r w:rsidRPr="008473AC">
              <w:rPr>
                <w:b/>
                <w:bCs/>
                <w:sz w:val="20"/>
                <w:szCs w:val="20"/>
              </w:rPr>
              <w:t>Tegevus täidetud</w:t>
            </w:r>
          </w:p>
        </w:tc>
      </w:tr>
      <w:tr w:rsidR="00A83763" w14:paraId="2A90C578"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734722E6" w14:textId="30EC777A" w:rsidR="00A83763" w:rsidRPr="00C91D4A" w:rsidRDefault="00A83763" w:rsidP="00A83763">
            <w:pPr>
              <w:widowControl w:val="0"/>
              <w:spacing w:before="0"/>
              <w:jc w:val="left"/>
              <w:rPr>
                <w:b w:val="0"/>
                <w:bCs w:val="0"/>
                <w:color w:val="000000"/>
                <w:sz w:val="20"/>
                <w:szCs w:val="20"/>
              </w:rPr>
            </w:pPr>
            <w:r w:rsidRPr="00C91D4A">
              <w:rPr>
                <w:b w:val="0"/>
                <w:bCs w:val="0"/>
                <w:color w:val="000000"/>
                <w:sz w:val="20"/>
                <w:szCs w:val="20"/>
              </w:rPr>
              <w:t>4.3</w:t>
            </w:r>
          </w:p>
        </w:tc>
        <w:tc>
          <w:tcPr>
            <w:tcW w:w="4255" w:type="dxa"/>
          </w:tcPr>
          <w:p w14:paraId="0B12CB51" w14:textId="527F2009" w:rsidR="00A83763" w:rsidRPr="008E6D69" w:rsidRDefault="00A83763" w:rsidP="00A83763">
            <w:pPr>
              <w:widowControl w:val="0"/>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sidRPr="008E6D69">
              <w:rPr>
                <w:color w:val="000000"/>
                <w:sz w:val="20"/>
                <w:szCs w:val="20"/>
              </w:rPr>
              <w:t>Elanikkonna keskkonnateadlikkuse tõstmiseks jäätmehooldust puudutavate kampaaniate ning projektide läbiviimine</w:t>
            </w:r>
            <w:r w:rsidR="00C91D4A" w:rsidRPr="008E6D69">
              <w:rPr>
                <w:color w:val="000000"/>
                <w:sz w:val="20"/>
                <w:szCs w:val="20"/>
              </w:rPr>
              <w:t>.</w:t>
            </w:r>
          </w:p>
        </w:tc>
        <w:tc>
          <w:tcPr>
            <w:tcW w:w="3998" w:type="dxa"/>
          </w:tcPr>
          <w:p w14:paraId="7898D418" w14:textId="2103B0C3" w:rsidR="00A83763" w:rsidRPr="008E6D69" w:rsidRDefault="009E2A33" w:rsidP="00A83763">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8E6D69">
              <w:rPr>
                <w:sz w:val="20"/>
                <w:szCs w:val="20"/>
              </w:rPr>
              <w:t>2022 kevad - KIK projekti kaudu 75%-</w:t>
            </w:r>
            <w:proofErr w:type="spellStart"/>
            <w:r w:rsidRPr="008E6D69">
              <w:rPr>
                <w:sz w:val="20"/>
                <w:szCs w:val="20"/>
              </w:rPr>
              <w:t>se</w:t>
            </w:r>
            <w:proofErr w:type="spellEnd"/>
            <w:r w:rsidRPr="008E6D69">
              <w:rPr>
                <w:sz w:val="20"/>
                <w:szCs w:val="20"/>
              </w:rPr>
              <w:t xml:space="preserve"> toetusmääraga soetatud eramajapidamistele ja korteriühistutele kompostrid ning biolagunevate söökla- ja köögijäätmete konteinerid (jäätmevaldaja ostis omaosaluse eest välja vallalt); </w:t>
            </w:r>
          </w:p>
          <w:p w14:paraId="625269AC" w14:textId="19799BAC" w:rsidR="00F9338D" w:rsidRPr="008E6D69" w:rsidRDefault="00F9338D" w:rsidP="00A83763">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8E6D69">
              <w:rPr>
                <w:sz w:val="20"/>
                <w:szCs w:val="20"/>
              </w:rPr>
              <w:t xml:space="preserve">2022 kevad – </w:t>
            </w:r>
            <w:r w:rsidR="00066938" w:rsidRPr="008E6D69">
              <w:rPr>
                <w:sz w:val="20"/>
                <w:szCs w:val="20"/>
              </w:rPr>
              <w:t>KIK projekti kaudu 75%-</w:t>
            </w:r>
            <w:proofErr w:type="spellStart"/>
            <w:r w:rsidR="00066938" w:rsidRPr="008E6D69">
              <w:rPr>
                <w:sz w:val="20"/>
                <w:szCs w:val="20"/>
              </w:rPr>
              <w:t>se</w:t>
            </w:r>
            <w:proofErr w:type="spellEnd"/>
            <w:r w:rsidR="00066938" w:rsidRPr="008E6D69">
              <w:rPr>
                <w:sz w:val="20"/>
                <w:szCs w:val="20"/>
              </w:rPr>
              <w:t xml:space="preserve"> toetusmääraga </w:t>
            </w:r>
            <w:r w:rsidRPr="008E6D69">
              <w:rPr>
                <w:sz w:val="20"/>
                <w:szCs w:val="20"/>
              </w:rPr>
              <w:t>koostati ja saadeti sorteerimis</w:t>
            </w:r>
            <w:r w:rsidR="00066938" w:rsidRPr="008E6D69">
              <w:rPr>
                <w:sz w:val="20"/>
                <w:szCs w:val="20"/>
              </w:rPr>
              <w:t>-</w:t>
            </w:r>
            <w:r w:rsidRPr="008E6D69">
              <w:rPr>
                <w:sz w:val="20"/>
                <w:szCs w:val="20"/>
              </w:rPr>
              <w:t>alased lendlehed Eesti Posti kaudu kõigile valla elanikele postkastidesse</w:t>
            </w:r>
            <w:r w:rsidR="000942B7" w:rsidRPr="008E6D69">
              <w:rPr>
                <w:sz w:val="20"/>
                <w:szCs w:val="20"/>
              </w:rPr>
              <w:t>;</w:t>
            </w:r>
          </w:p>
          <w:p w14:paraId="3BD24CE1" w14:textId="7984AAB2" w:rsidR="000942B7" w:rsidRPr="008E6D69" w:rsidRDefault="000942B7" w:rsidP="00A83763">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8E6D69">
              <w:rPr>
                <w:sz w:val="20"/>
                <w:szCs w:val="20"/>
              </w:rPr>
              <w:t xml:space="preserve">2022 sügis – </w:t>
            </w:r>
            <w:r w:rsidR="00066938" w:rsidRPr="008E6D69">
              <w:rPr>
                <w:sz w:val="20"/>
                <w:szCs w:val="20"/>
              </w:rPr>
              <w:t>KIK projekti kaudu 75%-</w:t>
            </w:r>
            <w:proofErr w:type="spellStart"/>
            <w:r w:rsidR="00066938" w:rsidRPr="008E6D69">
              <w:rPr>
                <w:sz w:val="20"/>
                <w:szCs w:val="20"/>
              </w:rPr>
              <w:t>se</w:t>
            </w:r>
            <w:proofErr w:type="spellEnd"/>
            <w:r w:rsidR="00066938" w:rsidRPr="008E6D69">
              <w:rPr>
                <w:sz w:val="20"/>
                <w:szCs w:val="20"/>
              </w:rPr>
              <w:t xml:space="preserve"> toetusmääraga </w:t>
            </w:r>
            <w:r w:rsidRPr="008E6D69">
              <w:rPr>
                <w:sz w:val="20"/>
                <w:szCs w:val="20"/>
              </w:rPr>
              <w:t xml:space="preserve">korraldati kompostimisalane </w:t>
            </w:r>
            <w:r w:rsidR="002672AF" w:rsidRPr="008E6D69">
              <w:rPr>
                <w:sz w:val="20"/>
                <w:szCs w:val="20"/>
              </w:rPr>
              <w:t>veebi</w:t>
            </w:r>
            <w:r w:rsidRPr="008E6D69">
              <w:rPr>
                <w:sz w:val="20"/>
                <w:szCs w:val="20"/>
              </w:rPr>
              <w:t xml:space="preserve">koolitus, </w:t>
            </w:r>
            <w:r w:rsidR="002672AF" w:rsidRPr="008E6D69">
              <w:rPr>
                <w:sz w:val="20"/>
                <w:szCs w:val="20"/>
              </w:rPr>
              <w:t>mille salvestust saab valla kodulehelt tasuta jätkuvalt vaadata</w:t>
            </w:r>
            <w:r w:rsidR="0030218C" w:rsidRPr="008E6D69">
              <w:rPr>
                <w:sz w:val="20"/>
                <w:szCs w:val="20"/>
              </w:rPr>
              <w:t>.</w:t>
            </w:r>
          </w:p>
          <w:p w14:paraId="6B0E9C58" w14:textId="0DDC293C" w:rsidR="00CF721D" w:rsidRPr="008E6D69" w:rsidRDefault="00CF721D" w:rsidP="00A83763">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8E6D69">
              <w:rPr>
                <w:b/>
                <w:bCs/>
                <w:color w:val="000000"/>
                <w:sz w:val="20"/>
                <w:szCs w:val="20"/>
              </w:rPr>
              <w:t>Tegevus on täidetud</w:t>
            </w:r>
          </w:p>
        </w:tc>
      </w:tr>
      <w:tr w:rsidR="009D1DF5" w14:paraId="33435DB6"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9095" w:type="dxa"/>
            <w:gridSpan w:val="3"/>
          </w:tcPr>
          <w:p w14:paraId="63A104D5" w14:textId="3529C031" w:rsidR="009D1DF5" w:rsidRPr="00C91D4A" w:rsidRDefault="009D1DF5" w:rsidP="00642D73">
            <w:pPr>
              <w:widowControl w:val="0"/>
              <w:spacing w:before="0"/>
              <w:rPr>
                <w:sz w:val="20"/>
                <w:szCs w:val="20"/>
              </w:rPr>
            </w:pPr>
            <w:r w:rsidRPr="00C91D4A">
              <w:rPr>
                <w:sz w:val="20"/>
                <w:szCs w:val="20"/>
              </w:rPr>
              <w:t>Jäätmehoolduse järelevalve</w:t>
            </w:r>
          </w:p>
        </w:tc>
      </w:tr>
      <w:tr w:rsidR="00480D8D" w14:paraId="7010CA3F"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1F6DBC43" w14:textId="2167AD5D" w:rsidR="00480D8D" w:rsidRPr="00C91D4A" w:rsidRDefault="00480D8D" w:rsidP="00480D8D">
            <w:pPr>
              <w:widowControl w:val="0"/>
              <w:spacing w:before="0"/>
              <w:jc w:val="left"/>
              <w:rPr>
                <w:b w:val="0"/>
                <w:bCs w:val="0"/>
                <w:color w:val="000000"/>
                <w:sz w:val="20"/>
                <w:szCs w:val="20"/>
              </w:rPr>
            </w:pPr>
            <w:r w:rsidRPr="00C91D4A">
              <w:rPr>
                <w:b w:val="0"/>
                <w:bCs w:val="0"/>
                <w:color w:val="000000"/>
                <w:sz w:val="20"/>
                <w:szCs w:val="20"/>
              </w:rPr>
              <w:t>5.1</w:t>
            </w:r>
          </w:p>
        </w:tc>
        <w:tc>
          <w:tcPr>
            <w:tcW w:w="4255" w:type="dxa"/>
          </w:tcPr>
          <w:p w14:paraId="4FDC1EDF" w14:textId="71FCE085" w:rsidR="00480D8D" w:rsidRPr="00C91D4A" w:rsidRDefault="00480D8D" w:rsidP="00480D8D">
            <w:pPr>
              <w:widowControl w:val="0"/>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sidRPr="00C91D4A">
              <w:rPr>
                <w:bCs/>
                <w:color w:val="000000"/>
                <w:sz w:val="20"/>
                <w:szCs w:val="20"/>
              </w:rPr>
              <w:t>Eraisikute ja ettevõtete jäätmekäitluse kontrollimine, vajadusel rikkujate karistamine</w:t>
            </w:r>
          </w:p>
        </w:tc>
        <w:tc>
          <w:tcPr>
            <w:tcW w:w="3998" w:type="dxa"/>
          </w:tcPr>
          <w:p w14:paraId="58D373FF" w14:textId="20F22612" w:rsidR="00A710F9" w:rsidRPr="00066938" w:rsidRDefault="00A710F9" w:rsidP="00480D8D">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066938">
              <w:rPr>
                <w:sz w:val="20"/>
                <w:szCs w:val="20"/>
              </w:rPr>
              <w:t>Jäätmekäitlus</w:t>
            </w:r>
            <w:r w:rsidR="000561F2" w:rsidRPr="00066938">
              <w:rPr>
                <w:sz w:val="20"/>
                <w:szCs w:val="20"/>
              </w:rPr>
              <w:t>t</w:t>
            </w:r>
            <w:r w:rsidRPr="00066938">
              <w:rPr>
                <w:sz w:val="20"/>
                <w:szCs w:val="20"/>
              </w:rPr>
              <w:t xml:space="preserve"> kontrollitakse suhtluses jäätmevedajaga ning </w:t>
            </w:r>
            <w:r w:rsidR="000561F2" w:rsidRPr="00066938">
              <w:rPr>
                <w:sz w:val="20"/>
                <w:szCs w:val="20"/>
              </w:rPr>
              <w:t xml:space="preserve">lisaks teostatakse </w:t>
            </w:r>
            <w:r w:rsidR="00F23C92" w:rsidRPr="00066938">
              <w:rPr>
                <w:sz w:val="20"/>
                <w:szCs w:val="20"/>
              </w:rPr>
              <w:t xml:space="preserve">järelevalvetegevusi </w:t>
            </w:r>
            <w:r w:rsidRPr="00066938">
              <w:rPr>
                <w:sz w:val="20"/>
                <w:szCs w:val="20"/>
              </w:rPr>
              <w:t>valla poole pöördutud teavituste</w:t>
            </w:r>
            <w:r w:rsidR="00F23C92" w:rsidRPr="00066938">
              <w:rPr>
                <w:sz w:val="20"/>
                <w:szCs w:val="20"/>
              </w:rPr>
              <w:t xml:space="preserve"> alusel</w:t>
            </w:r>
            <w:r w:rsidRPr="00066938">
              <w:rPr>
                <w:sz w:val="20"/>
                <w:szCs w:val="20"/>
              </w:rPr>
              <w:t xml:space="preserve"> (regulaarset järelevalvet ei toimu, on ainult juhtumipõhine)</w:t>
            </w:r>
            <w:r w:rsidR="0030218C" w:rsidRPr="00066938">
              <w:rPr>
                <w:sz w:val="20"/>
                <w:szCs w:val="20"/>
              </w:rPr>
              <w:t>.</w:t>
            </w:r>
          </w:p>
          <w:p w14:paraId="4A992442" w14:textId="4948E337" w:rsidR="00F23C92" w:rsidRPr="00066938" w:rsidRDefault="00F23C92" w:rsidP="00480D8D">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066938">
              <w:rPr>
                <w:b/>
                <w:bCs/>
                <w:color w:val="000000"/>
                <w:sz w:val="20"/>
                <w:szCs w:val="20"/>
              </w:rPr>
              <w:t>Tegevus on täidetud osaliselt</w:t>
            </w:r>
          </w:p>
        </w:tc>
      </w:tr>
      <w:tr w:rsidR="00480D8D" w14:paraId="6DEC22F2"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4F2BBDA9" w14:textId="776AEF26" w:rsidR="00480D8D" w:rsidRPr="00C91D4A" w:rsidRDefault="00480D8D" w:rsidP="00480D8D">
            <w:pPr>
              <w:widowControl w:val="0"/>
              <w:spacing w:before="0"/>
              <w:jc w:val="left"/>
              <w:rPr>
                <w:b w:val="0"/>
                <w:bCs w:val="0"/>
                <w:color w:val="000000"/>
                <w:sz w:val="20"/>
                <w:szCs w:val="20"/>
              </w:rPr>
            </w:pPr>
            <w:r w:rsidRPr="00C91D4A">
              <w:rPr>
                <w:b w:val="0"/>
                <w:bCs w:val="0"/>
                <w:color w:val="000000"/>
                <w:sz w:val="20"/>
                <w:szCs w:val="20"/>
              </w:rPr>
              <w:t>5.2</w:t>
            </w:r>
          </w:p>
        </w:tc>
        <w:tc>
          <w:tcPr>
            <w:tcW w:w="4255" w:type="dxa"/>
          </w:tcPr>
          <w:p w14:paraId="5C17D017" w14:textId="7976B8D3" w:rsidR="00480D8D" w:rsidRPr="00C91D4A" w:rsidRDefault="00480D8D" w:rsidP="00480D8D">
            <w:pPr>
              <w:widowControl w:val="0"/>
              <w:spacing w:before="0"/>
              <w:cnfStyle w:val="000000100000" w:firstRow="0" w:lastRow="0" w:firstColumn="0" w:lastColumn="0" w:oddVBand="0" w:evenVBand="0" w:oddHBand="1" w:evenHBand="0" w:firstRowFirstColumn="0" w:firstRowLastColumn="0" w:lastRowFirstColumn="0" w:lastRowLastColumn="0"/>
              <w:rPr>
                <w:color w:val="000000"/>
                <w:sz w:val="20"/>
                <w:szCs w:val="20"/>
              </w:rPr>
            </w:pPr>
            <w:r w:rsidRPr="00C91D4A">
              <w:rPr>
                <w:bCs/>
                <w:color w:val="000000"/>
                <w:sz w:val="20"/>
                <w:szCs w:val="20"/>
              </w:rPr>
              <w:t>Jäätmevaldajate registri haldamine, täiendamine ja vajadusel tarkvara ajakohastamine</w:t>
            </w:r>
          </w:p>
        </w:tc>
        <w:tc>
          <w:tcPr>
            <w:tcW w:w="3998" w:type="dxa"/>
          </w:tcPr>
          <w:p w14:paraId="37F5EB6E" w14:textId="77777777" w:rsidR="00480D8D" w:rsidRPr="00066938" w:rsidRDefault="00480D8D" w:rsidP="00480D8D">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066938">
              <w:rPr>
                <w:sz w:val="20"/>
                <w:szCs w:val="20"/>
              </w:rPr>
              <w:t>Jäätmevaldajate register</w:t>
            </w:r>
            <w:r w:rsidR="0030218C" w:rsidRPr="00066938">
              <w:rPr>
                <w:sz w:val="20"/>
                <w:szCs w:val="20"/>
              </w:rPr>
              <w:t xml:space="preserve"> EVALD</w:t>
            </w:r>
            <w:r w:rsidRPr="00066938">
              <w:rPr>
                <w:sz w:val="20"/>
                <w:szCs w:val="20"/>
              </w:rPr>
              <w:t xml:space="preserve"> on ajakohane ja toimiv</w:t>
            </w:r>
            <w:r w:rsidR="0030218C" w:rsidRPr="00066938">
              <w:rPr>
                <w:sz w:val="20"/>
                <w:szCs w:val="20"/>
              </w:rPr>
              <w:t>.</w:t>
            </w:r>
          </w:p>
          <w:p w14:paraId="1896D813" w14:textId="7055A6F0" w:rsidR="0030218C" w:rsidRPr="00066938" w:rsidRDefault="0030218C" w:rsidP="00480D8D">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066938">
              <w:rPr>
                <w:b/>
                <w:bCs/>
                <w:color w:val="000000"/>
                <w:sz w:val="20"/>
                <w:szCs w:val="20"/>
              </w:rPr>
              <w:t>Tegevus on täidetud</w:t>
            </w:r>
          </w:p>
        </w:tc>
      </w:tr>
      <w:tr w:rsidR="00480D8D" w14:paraId="154AFB39"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17059A26" w14:textId="4728BD68" w:rsidR="00480D8D" w:rsidRPr="00C91D4A" w:rsidRDefault="00480D8D" w:rsidP="00480D8D">
            <w:pPr>
              <w:widowControl w:val="0"/>
              <w:spacing w:before="0"/>
              <w:jc w:val="left"/>
              <w:rPr>
                <w:b w:val="0"/>
                <w:bCs w:val="0"/>
                <w:color w:val="000000"/>
                <w:sz w:val="20"/>
                <w:szCs w:val="20"/>
              </w:rPr>
            </w:pPr>
            <w:r w:rsidRPr="00C91D4A">
              <w:rPr>
                <w:b w:val="0"/>
                <w:bCs w:val="0"/>
                <w:color w:val="000000"/>
                <w:sz w:val="20"/>
                <w:szCs w:val="20"/>
              </w:rPr>
              <w:t>5.3</w:t>
            </w:r>
          </w:p>
        </w:tc>
        <w:tc>
          <w:tcPr>
            <w:tcW w:w="4255" w:type="dxa"/>
          </w:tcPr>
          <w:p w14:paraId="4CF75D93" w14:textId="5A9D8132" w:rsidR="00480D8D" w:rsidRPr="00C91D4A" w:rsidRDefault="00480D8D" w:rsidP="00480D8D">
            <w:pPr>
              <w:widowControl w:val="0"/>
              <w:spacing w:before="0"/>
              <w:cnfStyle w:val="000000000000" w:firstRow="0" w:lastRow="0" w:firstColumn="0" w:lastColumn="0" w:oddVBand="0" w:evenVBand="0" w:oddHBand="0" w:evenHBand="0" w:firstRowFirstColumn="0" w:firstRowLastColumn="0" w:lastRowFirstColumn="0" w:lastRowLastColumn="0"/>
              <w:rPr>
                <w:color w:val="000000"/>
                <w:sz w:val="20"/>
                <w:szCs w:val="20"/>
              </w:rPr>
            </w:pPr>
            <w:r w:rsidRPr="00C91D4A">
              <w:rPr>
                <w:bCs/>
                <w:color w:val="000000"/>
                <w:sz w:val="20"/>
                <w:szCs w:val="20"/>
              </w:rPr>
              <w:t>Kontroll korraldatud jäätmeveoga liitumise üle</w:t>
            </w:r>
          </w:p>
        </w:tc>
        <w:tc>
          <w:tcPr>
            <w:tcW w:w="3998" w:type="dxa"/>
          </w:tcPr>
          <w:p w14:paraId="5B09C056" w14:textId="77777777" w:rsidR="0030218C" w:rsidRDefault="0030218C" w:rsidP="00480D8D">
            <w:pPr>
              <w:widowControl w:val="0"/>
              <w:spacing w:before="0"/>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C91D4A">
              <w:rPr>
                <w:bCs/>
                <w:color w:val="000000"/>
                <w:sz w:val="20"/>
                <w:szCs w:val="20"/>
              </w:rPr>
              <w:t>Kontroll korraldatud jäätmeveoga liitumise üle</w:t>
            </w:r>
            <w:r>
              <w:rPr>
                <w:bCs/>
                <w:color w:val="000000"/>
                <w:sz w:val="20"/>
                <w:szCs w:val="20"/>
              </w:rPr>
              <w:t xml:space="preserve"> toimub läbi jäätmevaldajate registri ning</w:t>
            </w:r>
            <w:r w:rsidR="00330934">
              <w:rPr>
                <w:bCs/>
                <w:color w:val="000000"/>
                <w:sz w:val="20"/>
                <w:szCs w:val="20"/>
              </w:rPr>
              <w:t xml:space="preserve"> vajadusel suhtluses jäätmevedajaga.</w:t>
            </w:r>
          </w:p>
          <w:p w14:paraId="48CDABF7" w14:textId="0E302647" w:rsidR="00330934" w:rsidRPr="00066938" w:rsidRDefault="00330934" w:rsidP="00480D8D">
            <w:pPr>
              <w:widowControl w:val="0"/>
              <w:spacing w:before="0"/>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66938">
              <w:rPr>
                <w:b/>
                <w:bCs/>
                <w:color w:val="000000"/>
                <w:sz w:val="20"/>
                <w:szCs w:val="20"/>
              </w:rPr>
              <w:lastRenderedPageBreak/>
              <w:t>Tegevus on täidetud</w:t>
            </w:r>
          </w:p>
        </w:tc>
      </w:tr>
      <w:tr w:rsidR="00480D8D" w14:paraId="58452E90"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842" w:type="dxa"/>
          </w:tcPr>
          <w:p w14:paraId="615F7695" w14:textId="669B70E1" w:rsidR="00480D8D" w:rsidRPr="00C91D4A" w:rsidRDefault="00480D8D" w:rsidP="00480D8D">
            <w:pPr>
              <w:widowControl w:val="0"/>
              <w:spacing w:before="0"/>
              <w:jc w:val="left"/>
              <w:rPr>
                <w:b w:val="0"/>
                <w:bCs w:val="0"/>
                <w:color w:val="000000"/>
                <w:sz w:val="20"/>
                <w:szCs w:val="20"/>
              </w:rPr>
            </w:pPr>
            <w:r w:rsidRPr="00C91D4A">
              <w:rPr>
                <w:b w:val="0"/>
                <w:bCs w:val="0"/>
                <w:color w:val="000000"/>
                <w:sz w:val="20"/>
                <w:szCs w:val="20"/>
              </w:rPr>
              <w:lastRenderedPageBreak/>
              <w:t>5.4</w:t>
            </w:r>
          </w:p>
        </w:tc>
        <w:tc>
          <w:tcPr>
            <w:tcW w:w="4255" w:type="dxa"/>
          </w:tcPr>
          <w:p w14:paraId="26552B84" w14:textId="072F4ED9" w:rsidR="00480D8D" w:rsidRPr="00C91D4A" w:rsidRDefault="00480D8D" w:rsidP="00480D8D">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C91D4A">
              <w:rPr>
                <w:bCs/>
                <w:color w:val="000000"/>
                <w:sz w:val="20"/>
                <w:szCs w:val="20"/>
              </w:rPr>
              <w:t>Omavoliliste prügi mahapanekukohtade</w:t>
            </w:r>
            <w:r w:rsidR="00C91D4A">
              <w:rPr>
                <w:bCs/>
                <w:color w:val="000000"/>
                <w:sz w:val="20"/>
                <w:szCs w:val="20"/>
              </w:rPr>
              <w:t xml:space="preserve"> pidev </w:t>
            </w:r>
            <w:r w:rsidRPr="00C91D4A">
              <w:rPr>
                <w:bCs/>
                <w:color w:val="000000"/>
                <w:sz w:val="20"/>
                <w:szCs w:val="20"/>
              </w:rPr>
              <w:t xml:space="preserve">  likvideerimine </w:t>
            </w:r>
          </w:p>
        </w:tc>
        <w:tc>
          <w:tcPr>
            <w:tcW w:w="3998" w:type="dxa"/>
          </w:tcPr>
          <w:p w14:paraId="4E532907" w14:textId="14735041" w:rsidR="00235F65" w:rsidRPr="00066938" w:rsidRDefault="00235F65" w:rsidP="00480D8D">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066938">
              <w:rPr>
                <w:sz w:val="20"/>
                <w:szCs w:val="20"/>
              </w:rPr>
              <w:t>Omavolilisi prügi mahapanekukohti</w:t>
            </w:r>
            <w:r w:rsidR="004F674D" w:rsidRPr="00066938">
              <w:rPr>
                <w:sz w:val="20"/>
                <w:szCs w:val="20"/>
              </w:rPr>
              <w:t xml:space="preserve"> munitsipaalmaadel</w:t>
            </w:r>
            <w:r w:rsidRPr="00066938">
              <w:rPr>
                <w:sz w:val="20"/>
                <w:szCs w:val="20"/>
              </w:rPr>
              <w:t xml:space="preserve"> on </w:t>
            </w:r>
            <w:r w:rsidR="004F674D" w:rsidRPr="00066938">
              <w:rPr>
                <w:sz w:val="20"/>
                <w:szCs w:val="20"/>
              </w:rPr>
              <w:t>järjepidevalt likvideeritud</w:t>
            </w:r>
            <w:r w:rsidR="00C371B6" w:rsidRPr="00066938">
              <w:rPr>
                <w:sz w:val="20"/>
                <w:szCs w:val="20"/>
              </w:rPr>
              <w:t xml:space="preserve">. Eramaadel lasub koristamise kohustus maaomanikul, kui </w:t>
            </w:r>
            <w:proofErr w:type="spellStart"/>
            <w:r w:rsidR="00C371B6" w:rsidRPr="00066938">
              <w:rPr>
                <w:sz w:val="20"/>
                <w:szCs w:val="20"/>
              </w:rPr>
              <w:t>prügistajat</w:t>
            </w:r>
            <w:proofErr w:type="spellEnd"/>
            <w:r w:rsidR="00C371B6" w:rsidRPr="00066938">
              <w:rPr>
                <w:sz w:val="20"/>
                <w:szCs w:val="20"/>
              </w:rPr>
              <w:t xml:space="preserve"> ei ole võimalik tuvastada.</w:t>
            </w:r>
            <w:r w:rsidR="00120D46" w:rsidRPr="00066938">
              <w:rPr>
                <w:sz w:val="20"/>
                <w:szCs w:val="20"/>
              </w:rPr>
              <w:t xml:space="preserve"> Püsivad ladestuskohad valla territooriumil puuduvad.</w:t>
            </w:r>
          </w:p>
          <w:p w14:paraId="2C732452" w14:textId="68D00F1E" w:rsidR="00120D46" w:rsidRPr="00C91D4A" w:rsidRDefault="00120D46" w:rsidP="00480D8D">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066938">
              <w:rPr>
                <w:b/>
                <w:bCs/>
                <w:sz w:val="20"/>
                <w:szCs w:val="20"/>
              </w:rPr>
              <w:t>Tegevus on täidetud</w:t>
            </w:r>
          </w:p>
        </w:tc>
      </w:tr>
      <w:tr w:rsidR="00480D8D" w14:paraId="2C9A115B"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0B6FD3A7" w14:textId="19908C18" w:rsidR="00480D8D" w:rsidRPr="00C91D4A" w:rsidRDefault="00480D8D" w:rsidP="00480D8D">
            <w:pPr>
              <w:widowControl w:val="0"/>
              <w:spacing w:before="0"/>
              <w:jc w:val="left"/>
              <w:rPr>
                <w:b w:val="0"/>
                <w:bCs w:val="0"/>
                <w:color w:val="000000"/>
                <w:sz w:val="20"/>
                <w:szCs w:val="20"/>
              </w:rPr>
            </w:pPr>
            <w:r w:rsidRPr="00C91D4A">
              <w:rPr>
                <w:b w:val="0"/>
                <w:bCs w:val="0"/>
                <w:color w:val="000000"/>
                <w:sz w:val="20"/>
                <w:szCs w:val="20"/>
              </w:rPr>
              <w:t>5.5</w:t>
            </w:r>
          </w:p>
        </w:tc>
        <w:tc>
          <w:tcPr>
            <w:tcW w:w="4255" w:type="dxa"/>
          </w:tcPr>
          <w:p w14:paraId="5C175275" w14:textId="75E3531F" w:rsidR="00480D8D" w:rsidRPr="00C91D4A" w:rsidRDefault="00480D8D" w:rsidP="00480D8D">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C91D4A">
              <w:rPr>
                <w:bCs/>
                <w:color w:val="000000"/>
                <w:sz w:val="20"/>
                <w:szCs w:val="20"/>
              </w:rPr>
              <w:t>Ehitus- ja lammutusjäätmete jäätmeõiendi nõudmine ehitisele kasutusloa andmisel suuremamahuliste ehitiste puhul</w:t>
            </w:r>
          </w:p>
        </w:tc>
        <w:tc>
          <w:tcPr>
            <w:tcW w:w="3998" w:type="dxa"/>
          </w:tcPr>
          <w:p w14:paraId="41A8DCBC" w14:textId="77777777" w:rsidR="002F07A8" w:rsidRPr="00BC362D" w:rsidRDefault="002F07A8" w:rsidP="002F07A8">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BC362D">
              <w:rPr>
                <w:sz w:val="20"/>
                <w:szCs w:val="20"/>
              </w:rPr>
              <w:t xml:space="preserve">Jäätmeõiendi nõudmine kasutusloa väljastamiseks ei ole seadusega kooskõlas ning seda pole </w:t>
            </w:r>
            <w:r>
              <w:rPr>
                <w:sz w:val="20"/>
                <w:szCs w:val="20"/>
              </w:rPr>
              <w:t xml:space="preserve">ka </w:t>
            </w:r>
            <w:r w:rsidRPr="00BC362D">
              <w:rPr>
                <w:sz w:val="20"/>
                <w:szCs w:val="20"/>
              </w:rPr>
              <w:t>eeskirjas nõutud.</w:t>
            </w:r>
          </w:p>
          <w:p w14:paraId="05C33377" w14:textId="45111360" w:rsidR="00480D8D" w:rsidRPr="00C91D4A" w:rsidRDefault="00480D8D" w:rsidP="00480D8D">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C91D4A">
              <w:rPr>
                <w:b/>
                <w:bCs/>
                <w:color w:val="000000"/>
                <w:sz w:val="20"/>
                <w:szCs w:val="20"/>
              </w:rPr>
              <w:t>Tegevus on täidetud</w:t>
            </w:r>
          </w:p>
        </w:tc>
      </w:tr>
      <w:tr w:rsidR="00986D62" w14:paraId="0DA8C345" w14:textId="77777777" w:rsidTr="002900A6">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9095" w:type="dxa"/>
            <w:gridSpan w:val="3"/>
          </w:tcPr>
          <w:p w14:paraId="75B72238" w14:textId="0DEF36EE" w:rsidR="00986D62" w:rsidRPr="00C91D4A" w:rsidRDefault="00986D62" w:rsidP="00642D73">
            <w:pPr>
              <w:widowControl w:val="0"/>
              <w:spacing w:before="0"/>
              <w:rPr>
                <w:sz w:val="20"/>
                <w:szCs w:val="20"/>
              </w:rPr>
            </w:pPr>
            <w:r w:rsidRPr="00C91D4A">
              <w:rPr>
                <w:sz w:val="20"/>
                <w:szCs w:val="20"/>
              </w:rPr>
              <w:t>Muud tegevused</w:t>
            </w:r>
          </w:p>
        </w:tc>
      </w:tr>
      <w:tr w:rsidR="00E442E8" w14:paraId="4A520738" w14:textId="77777777" w:rsidTr="002900A6">
        <w:trPr>
          <w:trHeight w:val="167"/>
        </w:trPr>
        <w:tc>
          <w:tcPr>
            <w:cnfStyle w:val="001000000000" w:firstRow="0" w:lastRow="0" w:firstColumn="1" w:lastColumn="0" w:oddVBand="0" w:evenVBand="0" w:oddHBand="0" w:evenHBand="0" w:firstRowFirstColumn="0" w:firstRowLastColumn="0" w:lastRowFirstColumn="0" w:lastRowLastColumn="0"/>
            <w:tcW w:w="842" w:type="dxa"/>
          </w:tcPr>
          <w:p w14:paraId="5CFA89DA" w14:textId="60D2424A" w:rsidR="00E442E8" w:rsidRPr="00C91D4A" w:rsidRDefault="00E442E8" w:rsidP="00E442E8">
            <w:pPr>
              <w:widowControl w:val="0"/>
              <w:spacing w:before="0"/>
              <w:jc w:val="left"/>
              <w:rPr>
                <w:b w:val="0"/>
                <w:bCs w:val="0"/>
                <w:color w:val="000000"/>
                <w:sz w:val="20"/>
                <w:szCs w:val="20"/>
              </w:rPr>
            </w:pPr>
            <w:r w:rsidRPr="00C91D4A">
              <w:rPr>
                <w:b w:val="0"/>
                <w:bCs w:val="0"/>
                <w:color w:val="000000"/>
                <w:sz w:val="20"/>
                <w:szCs w:val="20"/>
              </w:rPr>
              <w:t>6.1</w:t>
            </w:r>
          </w:p>
        </w:tc>
        <w:tc>
          <w:tcPr>
            <w:tcW w:w="4255" w:type="dxa"/>
          </w:tcPr>
          <w:p w14:paraId="128763E3" w14:textId="347358D0" w:rsidR="00E442E8" w:rsidRPr="00C91D4A" w:rsidRDefault="00E442E8" w:rsidP="00E442E8">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C91D4A">
              <w:rPr>
                <w:bCs/>
                <w:color w:val="000000"/>
                <w:sz w:val="20"/>
                <w:szCs w:val="20"/>
              </w:rPr>
              <w:t>Maastikupilti kahjustavate hoonete lammutamine ja jääkreostusobjektide likvideerimine</w:t>
            </w:r>
          </w:p>
        </w:tc>
        <w:tc>
          <w:tcPr>
            <w:tcW w:w="3998" w:type="dxa"/>
          </w:tcPr>
          <w:p w14:paraId="3A8B383A" w14:textId="2F1DDFA6" w:rsidR="00E442E8" w:rsidRPr="00066938" w:rsidRDefault="00295FFA" w:rsidP="00E442E8">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066938">
              <w:rPr>
                <w:sz w:val="20"/>
                <w:szCs w:val="20"/>
              </w:rPr>
              <w:t>2023</w:t>
            </w:r>
            <w:r w:rsidR="009A5C29" w:rsidRPr="00066938">
              <w:rPr>
                <w:sz w:val="20"/>
                <w:szCs w:val="20"/>
              </w:rPr>
              <w:t xml:space="preserve">. aastal likvideeriti </w:t>
            </w:r>
            <w:r w:rsidR="00A133B2" w:rsidRPr="00066938">
              <w:rPr>
                <w:sz w:val="20"/>
                <w:szCs w:val="20"/>
              </w:rPr>
              <w:t>aadressil</w:t>
            </w:r>
            <w:r w:rsidRPr="00066938">
              <w:rPr>
                <w:sz w:val="20"/>
                <w:szCs w:val="20"/>
              </w:rPr>
              <w:t xml:space="preserve"> </w:t>
            </w:r>
            <w:r w:rsidR="00EC3F1B" w:rsidRPr="00066938">
              <w:rPr>
                <w:sz w:val="20"/>
                <w:szCs w:val="20"/>
              </w:rPr>
              <w:t xml:space="preserve">Kadrina, Viru </w:t>
            </w:r>
            <w:r w:rsidR="004D7ABB" w:rsidRPr="00066938">
              <w:rPr>
                <w:sz w:val="20"/>
                <w:szCs w:val="20"/>
              </w:rPr>
              <w:t>14c hoone</w:t>
            </w:r>
            <w:r w:rsidR="00A133B2" w:rsidRPr="00066938">
              <w:rPr>
                <w:sz w:val="20"/>
                <w:szCs w:val="20"/>
              </w:rPr>
              <w:t>.</w:t>
            </w:r>
          </w:p>
          <w:p w14:paraId="6F0FC052" w14:textId="09F8ECE1" w:rsidR="004D7ABB" w:rsidRPr="00C91D4A" w:rsidRDefault="004D7ABB" w:rsidP="00E442E8">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A133B2">
              <w:rPr>
                <w:b/>
                <w:bCs/>
                <w:color w:val="000000"/>
                <w:sz w:val="20"/>
                <w:szCs w:val="20"/>
              </w:rPr>
              <w:t>Tegevus on täidetud</w:t>
            </w:r>
          </w:p>
        </w:tc>
      </w:tr>
      <w:bookmarkEnd w:id="258"/>
    </w:tbl>
    <w:p w14:paraId="51A7E86B" w14:textId="77777777" w:rsidR="00FD660D" w:rsidRDefault="00FD660D">
      <w:pPr>
        <w:spacing w:before="0" w:after="160" w:line="259" w:lineRule="auto"/>
        <w:jc w:val="left"/>
      </w:pPr>
      <w:r>
        <w:br w:type="page"/>
      </w:r>
    </w:p>
    <w:p w14:paraId="3F59A628" w14:textId="3E3D1A5D" w:rsidR="00D00882" w:rsidRDefault="00F4225A" w:rsidP="00A00898">
      <w:pPr>
        <w:pStyle w:val="Pealkiri1"/>
      </w:pPr>
      <w:bookmarkStart w:id="259" w:name="_Toc210123336"/>
      <w:r>
        <w:lastRenderedPageBreak/>
        <w:t>Jäätm</w:t>
      </w:r>
      <w:r w:rsidR="00DB49FC">
        <w:t>e</w:t>
      </w:r>
      <w:r>
        <w:t>tekke prognoos</w:t>
      </w:r>
      <w:bookmarkEnd w:id="259"/>
    </w:p>
    <w:p w14:paraId="4177B4AB" w14:textId="76F1AD98" w:rsidR="00946B65" w:rsidRDefault="008A60F0" w:rsidP="00E46270">
      <w:r>
        <w:t>Kadrina</w:t>
      </w:r>
      <w:r w:rsidR="00946B65">
        <w:t xml:space="preserve"> valla rahvaarvu prognoos</w:t>
      </w:r>
      <w:r w:rsidR="006031A1">
        <w:t xml:space="preserve">imisel lähtutakse </w:t>
      </w:r>
      <w:r w:rsidR="00B34A0E">
        <w:t>S</w:t>
      </w:r>
      <w:r w:rsidR="00A26FEA">
        <w:t xml:space="preserve">tatistikaameti </w:t>
      </w:r>
      <w:r w:rsidR="006031A1">
        <w:t>Lääne-Viru maakonna rahvastiku prognoosist</w:t>
      </w:r>
      <w:r w:rsidR="00B34A0E">
        <w:rPr>
          <w:rStyle w:val="Allmrkuseviide"/>
        </w:rPr>
        <w:footnoteReference w:id="11"/>
      </w:r>
      <w:r w:rsidR="006031A1">
        <w:t xml:space="preserve">. </w:t>
      </w:r>
      <w:r w:rsidR="00443649">
        <w:t xml:space="preserve">Vastavalt Statistikaameti prognoosile väheneb Lääne-Viru maakonnas rahvaarv </w:t>
      </w:r>
      <w:r w:rsidR="00BD670F">
        <w:t>keskmiselt 0,6% aastas.</w:t>
      </w:r>
      <w:r w:rsidR="005B179B">
        <w:t xml:space="preserve"> </w:t>
      </w:r>
    </w:p>
    <w:p w14:paraId="0307F7B6" w14:textId="0EB62CFF" w:rsidR="006D0B16" w:rsidRPr="000B2AF1" w:rsidRDefault="00C7171F" w:rsidP="00C7171F">
      <w:r w:rsidRPr="00007A68">
        <w:t>Seoses elanike arvu vähenemisega võib oodata olmejäätmete reaalse tekkekoguse pidurdumist. Elanike arvu prognoosis lähtutakse elanike arvu vähenemisest</w:t>
      </w:r>
      <w:r w:rsidR="00A334AA" w:rsidRPr="00007A68">
        <w:t xml:space="preserve"> </w:t>
      </w:r>
      <w:r w:rsidR="005B179B">
        <w:t xml:space="preserve">0,6% aastas </w:t>
      </w:r>
      <w:r w:rsidR="00007A68" w:rsidRPr="00007A68">
        <w:t xml:space="preserve">ning </w:t>
      </w:r>
      <w:r w:rsidRPr="00873B9C">
        <w:t>jäätmetekke prognoosis lähtutakse, et perioodil 202</w:t>
      </w:r>
      <w:r w:rsidR="0091250B">
        <w:t>5</w:t>
      </w:r>
      <w:r w:rsidRPr="00873B9C">
        <w:t>–20</w:t>
      </w:r>
      <w:r w:rsidR="0091250B">
        <w:t>30</w:t>
      </w:r>
      <w:r w:rsidRPr="00873B9C">
        <w:t xml:space="preserve"> </w:t>
      </w:r>
      <w:r w:rsidR="006D0B16" w:rsidRPr="00873B9C">
        <w:t xml:space="preserve">väheneb olmejäätmete kogus elaniku </w:t>
      </w:r>
      <w:r w:rsidR="006D0B16" w:rsidRPr="00560C46">
        <w:t xml:space="preserve">kohta </w:t>
      </w:r>
      <w:r w:rsidR="00722636" w:rsidRPr="00345FAB">
        <w:rPr>
          <w:rStyle w:val="Selgeltmrgatavrhutus"/>
        </w:rPr>
        <w:t>187</w:t>
      </w:r>
      <w:r w:rsidR="006D0B16" w:rsidRPr="00345FAB">
        <w:rPr>
          <w:rStyle w:val="Selgeltmrgatavrhutus"/>
        </w:rPr>
        <w:t xml:space="preserve"> kg-lt </w:t>
      </w:r>
      <w:r w:rsidR="00722636" w:rsidRPr="00345FAB">
        <w:rPr>
          <w:rStyle w:val="Selgeltmrgatavrhutus"/>
        </w:rPr>
        <w:t>16</w:t>
      </w:r>
      <w:r w:rsidR="00560C46" w:rsidRPr="00345FAB">
        <w:rPr>
          <w:rStyle w:val="Selgeltmrgatavrhutus"/>
        </w:rPr>
        <w:t>0</w:t>
      </w:r>
      <w:r w:rsidR="006D0B16" w:rsidRPr="00345FAB">
        <w:rPr>
          <w:rStyle w:val="Selgeltmrgatavrhutus"/>
        </w:rPr>
        <w:t xml:space="preserve"> kg-ni.</w:t>
      </w:r>
      <w:r w:rsidR="006D0B16" w:rsidRPr="000B2AF1">
        <w:t xml:space="preserve"> </w:t>
      </w:r>
    </w:p>
    <w:p w14:paraId="728E4449" w14:textId="5F880030" w:rsidR="0098758C" w:rsidRPr="000367B7" w:rsidRDefault="0098758C" w:rsidP="0098758C">
      <w:pPr>
        <w:rPr>
          <w:rFonts w:cs="Calibri"/>
          <w:color w:val="FF0000"/>
        </w:rPr>
      </w:pPr>
      <w:r w:rsidRPr="00873B9C">
        <w:rPr>
          <w:rFonts w:cs="Calibri"/>
        </w:rPr>
        <w:t>Perioodil 20</w:t>
      </w:r>
      <w:r w:rsidR="000A376A">
        <w:rPr>
          <w:rFonts w:cs="Calibri"/>
        </w:rPr>
        <w:t>20</w:t>
      </w:r>
      <w:r w:rsidRPr="00873B9C">
        <w:rPr>
          <w:rFonts w:cs="Calibri"/>
        </w:rPr>
        <w:t>–202</w:t>
      </w:r>
      <w:r w:rsidR="000A376A">
        <w:rPr>
          <w:rFonts w:cs="Calibri"/>
        </w:rPr>
        <w:t>3</w:t>
      </w:r>
      <w:r w:rsidRPr="00873B9C">
        <w:rPr>
          <w:rFonts w:cs="Calibri"/>
        </w:rPr>
        <w:t xml:space="preserve"> on pakendijäätmete kogus elaniku kohta olnud </w:t>
      </w:r>
      <w:r w:rsidRPr="00716A0C">
        <w:rPr>
          <w:rFonts w:cs="Calibri"/>
        </w:rPr>
        <w:t xml:space="preserve">keskmiselt </w:t>
      </w:r>
      <w:r w:rsidR="00722636">
        <w:rPr>
          <w:rStyle w:val="Selgeltmrgatavrhutus"/>
        </w:rPr>
        <w:t>73</w:t>
      </w:r>
      <w:r w:rsidRPr="00716A0C">
        <w:rPr>
          <w:rStyle w:val="Selgeltmrgatavrhutus"/>
        </w:rPr>
        <w:t xml:space="preserve"> kg/a.</w:t>
      </w:r>
      <w:r w:rsidRPr="00716A0C">
        <w:rPr>
          <w:rFonts w:cs="Calibri"/>
        </w:rPr>
        <w:t xml:space="preserve"> </w:t>
      </w:r>
      <w:r w:rsidR="006D0B16" w:rsidRPr="00716A0C">
        <w:rPr>
          <w:rFonts w:cs="Calibri"/>
        </w:rPr>
        <w:t>Prognoosis</w:t>
      </w:r>
      <w:r w:rsidR="006D0B16" w:rsidRPr="00873B9C">
        <w:rPr>
          <w:rFonts w:cs="Calibri"/>
        </w:rPr>
        <w:t xml:space="preserve"> lähtutakse </w:t>
      </w:r>
      <w:r w:rsidR="002737FF">
        <w:rPr>
          <w:rFonts w:cs="Calibri"/>
        </w:rPr>
        <w:t>nelja</w:t>
      </w:r>
      <w:r w:rsidR="006D0B16" w:rsidRPr="00873B9C">
        <w:rPr>
          <w:rFonts w:cs="Calibri"/>
        </w:rPr>
        <w:t xml:space="preserve"> aasta keskmisest pakendijäätmete tekkest ning kuna s</w:t>
      </w:r>
      <w:r w:rsidRPr="00873B9C">
        <w:rPr>
          <w:rFonts w:cs="Calibri"/>
        </w:rPr>
        <w:t xml:space="preserve">eoses </w:t>
      </w:r>
      <w:r w:rsidR="009433B4" w:rsidRPr="00873B9C">
        <w:rPr>
          <w:rFonts w:cs="Calibri"/>
        </w:rPr>
        <w:t xml:space="preserve">liigiti kogumise </w:t>
      </w:r>
      <w:r w:rsidRPr="00873B9C">
        <w:rPr>
          <w:rFonts w:cs="Calibri"/>
        </w:rPr>
        <w:t xml:space="preserve">harjumuste paranemise ning samuti pideva pakendite hulga tõusuga </w:t>
      </w:r>
      <w:r w:rsidR="002E3745" w:rsidRPr="00873B9C">
        <w:rPr>
          <w:rFonts w:cs="Calibri"/>
        </w:rPr>
        <w:t>võib</w:t>
      </w:r>
      <w:r w:rsidR="00722636">
        <w:rPr>
          <w:rFonts w:cs="Calibri"/>
        </w:rPr>
        <w:t xml:space="preserve"> jätkuvalt</w:t>
      </w:r>
      <w:r w:rsidR="002E3745" w:rsidRPr="00873B9C">
        <w:rPr>
          <w:rFonts w:cs="Calibri"/>
        </w:rPr>
        <w:t xml:space="preserve"> oodata</w:t>
      </w:r>
      <w:r w:rsidRPr="00873B9C">
        <w:rPr>
          <w:rFonts w:cs="Calibri"/>
        </w:rPr>
        <w:t xml:space="preserve"> </w:t>
      </w:r>
      <w:r w:rsidR="00722636">
        <w:rPr>
          <w:rFonts w:cs="Calibri"/>
        </w:rPr>
        <w:t xml:space="preserve">pigem </w:t>
      </w:r>
      <w:r w:rsidRPr="00873B9C">
        <w:rPr>
          <w:rFonts w:cs="Calibri"/>
        </w:rPr>
        <w:t>pakendite koguse suurenemist</w:t>
      </w:r>
      <w:r w:rsidR="006D0B16" w:rsidRPr="00873B9C">
        <w:rPr>
          <w:rFonts w:cs="Calibri"/>
        </w:rPr>
        <w:t>, lisatakse igale aastale proportsionaalselt juurde pakendijäätmete tekke kasv 2% aastas.</w:t>
      </w:r>
    </w:p>
    <w:p w14:paraId="3813D843" w14:textId="2154B012" w:rsidR="00504F81" w:rsidRDefault="0098758C" w:rsidP="0098758C">
      <w:pPr>
        <w:rPr>
          <w:rFonts w:cs="Calibri"/>
          <w:highlight w:val="yellow"/>
        </w:rPr>
      </w:pPr>
      <w:r w:rsidRPr="00BE0F4D">
        <w:rPr>
          <w:rFonts w:cs="Calibri"/>
        </w:rPr>
        <w:t>Perioodil 20</w:t>
      </w:r>
      <w:r w:rsidR="002737FF">
        <w:rPr>
          <w:rFonts w:cs="Calibri"/>
        </w:rPr>
        <w:t>20</w:t>
      </w:r>
      <w:r w:rsidRPr="00BE0F4D">
        <w:rPr>
          <w:rFonts w:cs="Calibri"/>
        </w:rPr>
        <w:t>-202</w:t>
      </w:r>
      <w:r w:rsidR="002737FF">
        <w:rPr>
          <w:rFonts w:cs="Calibri"/>
        </w:rPr>
        <w:t>3</w:t>
      </w:r>
      <w:r w:rsidRPr="00BE0F4D">
        <w:rPr>
          <w:rFonts w:cs="Calibri"/>
        </w:rPr>
        <w:t xml:space="preserve"> on ohtlike jäätmete kogus (v.a asbesti sisaldavad ehitusjäätmed ehk eterniit</w:t>
      </w:r>
      <w:r w:rsidR="005607B5">
        <w:rPr>
          <w:rFonts w:cs="Calibri"/>
        </w:rPr>
        <w:t xml:space="preserve">) </w:t>
      </w:r>
      <w:r w:rsidRPr="00BE0F4D">
        <w:rPr>
          <w:rFonts w:cs="Calibri"/>
        </w:rPr>
        <w:t xml:space="preserve">elaniku kohta olnud </w:t>
      </w:r>
      <w:r w:rsidR="00722636">
        <w:rPr>
          <w:rFonts w:cs="Calibri"/>
        </w:rPr>
        <w:t>Kadrina</w:t>
      </w:r>
      <w:r w:rsidR="00D15DC1">
        <w:rPr>
          <w:rFonts w:cs="Calibri"/>
        </w:rPr>
        <w:t xml:space="preserve"> vallas </w:t>
      </w:r>
      <w:r w:rsidRPr="00BE0F4D">
        <w:rPr>
          <w:rFonts w:cs="Calibri"/>
        </w:rPr>
        <w:t xml:space="preserve">keskmiselt </w:t>
      </w:r>
      <w:r w:rsidR="005A600E" w:rsidRPr="00BB5625">
        <w:rPr>
          <w:rStyle w:val="Selgeltmrgatavrhutus"/>
        </w:rPr>
        <w:t>19</w:t>
      </w:r>
      <w:r w:rsidRPr="00BB5625">
        <w:rPr>
          <w:rStyle w:val="Selgeltmrgatavrhutus"/>
        </w:rPr>
        <w:t xml:space="preserve"> kg/a</w:t>
      </w:r>
      <w:r w:rsidR="00BE0F4D" w:rsidRPr="00BF3110">
        <w:t>.</w:t>
      </w:r>
      <w:r w:rsidRPr="00BE0F4D">
        <w:rPr>
          <w:rFonts w:cs="Calibri"/>
        </w:rPr>
        <w:t xml:space="preserve"> </w:t>
      </w:r>
      <w:r w:rsidR="00ED1893" w:rsidRPr="00DD6C84">
        <w:rPr>
          <w:rFonts w:cs="Calibri"/>
        </w:rPr>
        <w:t xml:space="preserve">Keskkonnaministeeriumi algatusel kaardistati 2021. a alguses Eesti omavalitsustes asbesti sisaldavate perspektiivsete jäätmete koguseid ning nendest vabanemise võimalik </w:t>
      </w:r>
      <w:r w:rsidR="00ED1893" w:rsidRPr="00CF4617">
        <w:rPr>
          <w:rFonts w:cs="Calibri"/>
        </w:rPr>
        <w:t>aeg.</w:t>
      </w:r>
      <w:r w:rsidR="00075536" w:rsidRPr="00CF4617">
        <w:rPr>
          <w:rFonts w:cs="Calibri"/>
        </w:rPr>
        <w:t xml:space="preserve"> </w:t>
      </w:r>
      <w:r w:rsidR="005A600E" w:rsidRPr="00CF4617">
        <w:rPr>
          <w:rFonts w:cs="Calibri"/>
        </w:rPr>
        <w:t>Kadrina</w:t>
      </w:r>
      <w:r w:rsidR="00633BC6" w:rsidRPr="00CF4617">
        <w:rPr>
          <w:rFonts w:cs="Calibri"/>
        </w:rPr>
        <w:t xml:space="preserve"> valla</w:t>
      </w:r>
      <w:r w:rsidR="00075536" w:rsidRPr="00CF4617">
        <w:rPr>
          <w:rFonts w:cs="Calibri"/>
        </w:rPr>
        <w:t xml:space="preserve"> </w:t>
      </w:r>
      <w:r w:rsidR="00CF034D" w:rsidRPr="00CF4617">
        <w:rPr>
          <w:rFonts w:cs="Calibri"/>
        </w:rPr>
        <w:t>perspektiivs</w:t>
      </w:r>
      <w:r w:rsidR="00D15DC1" w:rsidRPr="00CF4617">
        <w:rPr>
          <w:rFonts w:cs="Calibri"/>
        </w:rPr>
        <w:t>e</w:t>
      </w:r>
      <w:r w:rsidR="00E90723">
        <w:rPr>
          <w:rFonts w:cs="Calibri"/>
        </w:rPr>
        <w:t>teks</w:t>
      </w:r>
      <w:r w:rsidR="00CF034D" w:rsidRPr="00CF4617">
        <w:rPr>
          <w:rFonts w:cs="Calibri"/>
        </w:rPr>
        <w:t xml:space="preserve"> asbesti sisaldavate jäätmete koguse</w:t>
      </w:r>
      <w:r w:rsidR="00A87A79">
        <w:rPr>
          <w:rFonts w:cs="Calibri"/>
        </w:rPr>
        <w:t>ks</w:t>
      </w:r>
      <w:r w:rsidR="00504F81" w:rsidRPr="00CF4617">
        <w:rPr>
          <w:rFonts w:cs="Calibri"/>
        </w:rPr>
        <w:t xml:space="preserve"> </w:t>
      </w:r>
      <w:r w:rsidR="00873D96">
        <w:rPr>
          <w:rFonts w:cs="Calibri"/>
        </w:rPr>
        <w:t>on hinnatud</w:t>
      </w:r>
      <w:r w:rsidR="00504F81" w:rsidRPr="00CF4617">
        <w:rPr>
          <w:rFonts w:cs="Calibri"/>
        </w:rPr>
        <w:t xml:space="preserve"> perioodil 2021-2025 </w:t>
      </w:r>
      <w:r w:rsidR="00CF4617" w:rsidRPr="00CF4617">
        <w:rPr>
          <w:rFonts w:cs="Calibri"/>
        </w:rPr>
        <w:t>2000</w:t>
      </w:r>
      <w:r w:rsidR="006B34EA" w:rsidRPr="00CF4617">
        <w:rPr>
          <w:rFonts w:cs="Calibri"/>
        </w:rPr>
        <w:t xml:space="preserve"> tonni ning pärast 2025 aastat </w:t>
      </w:r>
      <w:r w:rsidR="00745640">
        <w:rPr>
          <w:rFonts w:cs="Calibri"/>
        </w:rPr>
        <w:t>on prognoositud</w:t>
      </w:r>
      <w:r w:rsidR="00B72896">
        <w:rPr>
          <w:rFonts w:cs="Calibri"/>
        </w:rPr>
        <w:t xml:space="preserve"> koguseks </w:t>
      </w:r>
      <w:r w:rsidR="00D15DC1" w:rsidRPr="00CF4617">
        <w:rPr>
          <w:rFonts w:cs="Calibri"/>
        </w:rPr>
        <w:t>1</w:t>
      </w:r>
      <w:r w:rsidR="00CF4617" w:rsidRPr="00CF4617">
        <w:rPr>
          <w:rFonts w:cs="Calibri"/>
        </w:rPr>
        <w:t>1 600</w:t>
      </w:r>
      <w:r w:rsidR="00D15DC1" w:rsidRPr="00CF4617">
        <w:rPr>
          <w:rFonts w:cs="Calibri"/>
        </w:rPr>
        <w:t xml:space="preserve"> tonni.</w:t>
      </w:r>
      <w:r w:rsidR="00D54567" w:rsidRPr="00CF4617">
        <w:rPr>
          <w:rFonts w:cs="Calibri"/>
        </w:rPr>
        <w:t xml:space="preserve"> Eeldades, et 1</w:t>
      </w:r>
      <w:r w:rsidR="00CF4617" w:rsidRPr="00CF4617">
        <w:rPr>
          <w:rFonts w:cs="Calibri"/>
        </w:rPr>
        <w:t>1 600</w:t>
      </w:r>
      <w:r w:rsidR="00D54567" w:rsidRPr="00CF4617">
        <w:rPr>
          <w:rFonts w:cs="Calibri"/>
        </w:rPr>
        <w:t xml:space="preserve"> tonni on kavandatud 10 aastasele ajaperioodile, s</w:t>
      </w:r>
      <w:r w:rsidR="007D50FB" w:rsidRPr="00CF4617">
        <w:rPr>
          <w:rFonts w:cs="Calibri"/>
        </w:rPr>
        <w:t>iis teeb see keskmiselt aastas 1</w:t>
      </w:r>
      <w:r w:rsidR="00CF4617" w:rsidRPr="00CF4617">
        <w:rPr>
          <w:rFonts w:cs="Calibri"/>
        </w:rPr>
        <w:t>160</w:t>
      </w:r>
      <w:r w:rsidR="007D50FB" w:rsidRPr="00CF4617">
        <w:rPr>
          <w:rFonts w:cs="Calibri"/>
        </w:rPr>
        <w:t xml:space="preserve"> tonni eterniidijäätmeid. Prognoosis lähtutakse, et perioodil 2025-2030 on aastane keskmine ohtlike jäätmete tekkekogus elaniku kohta võrdne eelmise nelja aasta keskmisega ning sellele arvestatakse proportsionaalselt juurde</w:t>
      </w:r>
      <w:r w:rsidR="00716A0C" w:rsidRPr="00CF4617">
        <w:rPr>
          <w:rFonts w:cs="Calibri"/>
        </w:rPr>
        <w:t xml:space="preserve"> tekkivad eterniidijäätmed </w:t>
      </w:r>
      <w:r w:rsidR="00716A0C" w:rsidRPr="00BB5625">
        <w:rPr>
          <w:rStyle w:val="Selgeltmrgatavrhutus"/>
        </w:rPr>
        <w:t>1</w:t>
      </w:r>
      <w:r w:rsidR="00CF4617" w:rsidRPr="00BB5625">
        <w:rPr>
          <w:rStyle w:val="Selgeltmrgatavrhutus"/>
        </w:rPr>
        <w:t>160</w:t>
      </w:r>
      <w:r w:rsidR="00716A0C" w:rsidRPr="00BB5625">
        <w:rPr>
          <w:rStyle w:val="Selgeltmrgatavrhutus"/>
        </w:rPr>
        <w:t xml:space="preserve"> tonni</w:t>
      </w:r>
      <w:r w:rsidR="00716A0C" w:rsidRPr="00CF4617">
        <w:rPr>
          <w:rFonts w:cs="Calibri"/>
        </w:rPr>
        <w:t xml:space="preserve"> aastas.</w:t>
      </w:r>
    </w:p>
    <w:p w14:paraId="1E85E808" w14:textId="08935931" w:rsidR="00FD2D4D" w:rsidRDefault="00FD2D4D" w:rsidP="009A47AE">
      <w:pPr>
        <w:pStyle w:val="Pealdis"/>
      </w:pPr>
      <w:r>
        <w:t xml:space="preserve">Tabel </w:t>
      </w:r>
      <w:fldSimple w:instr=" SEQ Tabel \* ARABIC ">
        <w:r w:rsidR="003304A2">
          <w:rPr>
            <w:noProof/>
          </w:rPr>
          <w:t>18</w:t>
        </w:r>
      </w:fldSimple>
      <w:r>
        <w:t xml:space="preserve">. Prognoositavad jäätmekogused </w:t>
      </w:r>
      <w:r w:rsidR="008A60F0">
        <w:t>Kadrina</w:t>
      </w:r>
      <w:r w:rsidR="004900D3">
        <w:t xml:space="preserve"> vallas</w:t>
      </w:r>
      <w:r>
        <w:t xml:space="preserve"> perioodil 202</w:t>
      </w:r>
      <w:r w:rsidR="004900D3">
        <w:t>5</w:t>
      </w:r>
      <w:r w:rsidR="00135AFA">
        <w:t>-20</w:t>
      </w:r>
      <w:r w:rsidR="004900D3">
        <w:t>30</w:t>
      </w:r>
    </w:p>
    <w:tbl>
      <w:tblPr>
        <w:tblStyle w:val="Tumeruuttabel5rhk6"/>
        <w:tblW w:w="9204" w:type="dxa"/>
        <w:tblLook w:val="04A0" w:firstRow="1" w:lastRow="0" w:firstColumn="1" w:lastColumn="0" w:noHBand="0" w:noVBand="1"/>
      </w:tblPr>
      <w:tblGrid>
        <w:gridCol w:w="2562"/>
        <w:gridCol w:w="1107"/>
        <w:gridCol w:w="1107"/>
        <w:gridCol w:w="1107"/>
        <w:gridCol w:w="1107"/>
        <w:gridCol w:w="1107"/>
        <w:gridCol w:w="1107"/>
      </w:tblGrid>
      <w:tr w:rsidR="00CF4617" w:rsidRPr="00CF4617" w14:paraId="5BD99668" w14:textId="77777777" w:rsidTr="00CF4617">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562" w:type="dxa"/>
            <w:noWrap/>
            <w:hideMark/>
          </w:tcPr>
          <w:p w14:paraId="28B8AE36" w14:textId="77777777" w:rsidR="00CF4617" w:rsidRPr="00CF4617" w:rsidRDefault="00CF4617" w:rsidP="00CF4617">
            <w:pPr>
              <w:spacing w:before="0"/>
              <w:jc w:val="left"/>
              <w:rPr>
                <w:rFonts w:eastAsia="Times New Roman" w:cs="Calibri"/>
                <w:color w:val="auto"/>
                <w:sz w:val="20"/>
                <w:szCs w:val="20"/>
              </w:rPr>
            </w:pPr>
            <w:r w:rsidRPr="00CF4617">
              <w:rPr>
                <w:rFonts w:eastAsia="Times New Roman" w:cs="Calibri"/>
                <w:color w:val="auto"/>
                <w:sz w:val="20"/>
                <w:szCs w:val="20"/>
              </w:rPr>
              <w:t>Aasta</w:t>
            </w:r>
          </w:p>
        </w:tc>
        <w:tc>
          <w:tcPr>
            <w:tcW w:w="1107" w:type="dxa"/>
            <w:noWrap/>
            <w:hideMark/>
          </w:tcPr>
          <w:p w14:paraId="500019BE" w14:textId="77777777" w:rsidR="00CF4617" w:rsidRPr="00CF4617" w:rsidRDefault="00CF4617" w:rsidP="00CF4617">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CF4617">
              <w:rPr>
                <w:rFonts w:eastAsia="Times New Roman" w:cs="Calibri"/>
                <w:color w:val="auto"/>
                <w:sz w:val="20"/>
                <w:szCs w:val="20"/>
              </w:rPr>
              <w:t>2025</w:t>
            </w:r>
          </w:p>
        </w:tc>
        <w:tc>
          <w:tcPr>
            <w:tcW w:w="1107" w:type="dxa"/>
            <w:noWrap/>
            <w:hideMark/>
          </w:tcPr>
          <w:p w14:paraId="2EE87CD8" w14:textId="77777777" w:rsidR="00CF4617" w:rsidRPr="00CF4617" w:rsidRDefault="00CF4617" w:rsidP="00CF4617">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CF4617">
              <w:rPr>
                <w:rFonts w:eastAsia="Times New Roman" w:cs="Calibri"/>
                <w:color w:val="auto"/>
                <w:sz w:val="20"/>
                <w:szCs w:val="20"/>
              </w:rPr>
              <w:t>2026</w:t>
            </w:r>
          </w:p>
        </w:tc>
        <w:tc>
          <w:tcPr>
            <w:tcW w:w="1107" w:type="dxa"/>
            <w:noWrap/>
            <w:hideMark/>
          </w:tcPr>
          <w:p w14:paraId="280A36BF" w14:textId="77777777" w:rsidR="00CF4617" w:rsidRPr="00CF4617" w:rsidRDefault="00CF4617" w:rsidP="00CF4617">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CF4617">
              <w:rPr>
                <w:rFonts w:eastAsia="Times New Roman" w:cs="Calibri"/>
                <w:color w:val="auto"/>
                <w:sz w:val="20"/>
                <w:szCs w:val="20"/>
              </w:rPr>
              <w:t>2027</w:t>
            </w:r>
          </w:p>
        </w:tc>
        <w:tc>
          <w:tcPr>
            <w:tcW w:w="1107" w:type="dxa"/>
            <w:noWrap/>
            <w:hideMark/>
          </w:tcPr>
          <w:p w14:paraId="2AE313C8" w14:textId="77777777" w:rsidR="00CF4617" w:rsidRPr="00CF4617" w:rsidRDefault="00CF4617" w:rsidP="00CF4617">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CF4617">
              <w:rPr>
                <w:rFonts w:eastAsia="Times New Roman" w:cs="Calibri"/>
                <w:color w:val="auto"/>
                <w:sz w:val="20"/>
                <w:szCs w:val="20"/>
              </w:rPr>
              <w:t>2028</w:t>
            </w:r>
          </w:p>
        </w:tc>
        <w:tc>
          <w:tcPr>
            <w:tcW w:w="1107" w:type="dxa"/>
            <w:noWrap/>
            <w:hideMark/>
          </w:tcPr>
          <w:p w14:paraId="647AA3B0" w14:textId="77777777" w:rsidR="00CF4617" w:rsidRPr="00CF4617" w:rsidRDefault="00CF4617" w:rsidP="00CF4617">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CF4617">
              <w:rPr>
                <w:rFonts w:eastAsia="Times New Roman" w:cs="Calibri"/>
                <w:color w:val="auto"/>
                <w:sz w:val="20"/>
                <w:szCs w:val="20"/>
              </w:rPr>
              <w:t>2029</w:t>
            </w:r>
          </w:p>
        </w:tc>
        <w:tc>
          <w:tcPr>
            <w:tcW w:w="1107" w:type="dxa"/>
            <w:noWrap/>
            <w:hideMark/>
          </w:tcPr>
          <w:p w14:paraId="4FE69471" w14:textId="77777777" w:rsidR="00CF4617" w:rsidRPr="00CF4617" w:rsidRDefault="00CF4617" w:rsidP="00CF4617">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0"/>
                <w:szCs w:val="20"/>
              </w:rPr>
            </w:pPr>
            <w:r w:rsidRPr="00CF4617">
              <w:rPr>
                <w:rFonts w:eastAsia="Times New Roman" w:cs="Calibri"/>
                <w:color w:val="auto"/>
                <w:sz w:val="20"/>
                <w:szCs w:val="20"/>
              </w:rPr>
              <w:t>2030</w:t>
            </w:r>
          </w:p>
        </w:tc>
      </w:tr>
      <w:tr w:rsidR="00CF4617" w:rsidRPr="00CF4617" w14:paraId="6E16C023" w14:textId="77777777" w:rsidTr="00CF461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562" w:type="dxa"/>
            <w:noWrap/>
            <w:hideMark/>
          </w:tcPr>
          <w:p w14:paraId="456BE813" w14:textId="77777777" w:rsidR="00CF4617" w:rsidRPr="00CF4617" w:rsidRDefault="00CF4617" w:rsidP="00CF4617">
            <w:pPr>
              <w:spacing w:before="0"/>
              <w:jc w:val="left"/>
              <w:rPr>
                <w:rFonts w:eastAsia="Times New Roman" w:cs="Calibri"/>
                <w:color w:val="auto"/>
                <w:sz w:val="20"/>
                <w:szCs w:val="20"/>
              </w:rPr>
            </w:pPr>
            <w:r w:rsidRPr="00CF4617">
              <w:rPr>
                <w:rFonts w:eastAsia="Times New Roman" w:cs="Calibri"/>
                <w:color w:val="auto"/>
                <w:sz w:val="20"/>
                <w:szCs w:val="20"/>
              </w:rPr>
              <w:t>Elanike arv</w:t>
            </w:r>
          </w:p>
        </w:tc>
        <w:tc>
          <w:tcPr>
            <w:tcW w:w="1107" w:type="dxa"/>
            <w:noWrap/>
            <w:hideMark/>
          </w:tcPr>
          <w:p w14:paraId="57B30801" w14:textId="77777777" w:rsidR="00CF4617" w:rsidRPr="00CF4617" w:rsidRDefault="00CF4617" w:rsidP="00CF461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4662</w:t>
            </w:r>
          </w:p>
        </w:tc>
        <w:tc>
          <w:tcPr>
            <w:tcW w:w="1107" w:type="dxa"/>
            <w:noWrap/>
            <w:hideMark/>
          </w:tcPr>
          <w:p w14:paraId="0A46E5CF" w14:textId="77777777" w:rsidR="00CF4617" w:rsidRPr="00CF4617" w:rsidRDefault="00CF4617" w:rsidP="00CF461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4634</w:t>
            </w:r>
          </w:p>
        </w:tc>
        <w:tc>
          <w:tcPr>
            <w:tcW w:w="1107" w:type="dxa"/>
            <w:noWrap/>
            <w:hideMark/>
          </w:tcPr>
          <w:p w14:paraId="5CEAE8B3" w14:textId="77777777" w:rsidR="00CF4617" w:rsidRPr="00CF4617" w:rsidRDefault="00CF4617" w:rsidP="00CF461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4606</w:t>
            </w:r>
          </w:p>
        </w:tc>
        <w:tc>
          <w:tcPr>
            <w:tcW w:w="1107" w:type="dxa"/>
            <w:noWrap/>
            <w:hideMark/>
          </w:tcPr>
          <w:p w14:paraId="3AEE0534" w14:textId="77777777" w:rsidR="00CF4617" w:rsidRPr="00CF4617" w:rsidRDefault="00CF4617" w:rsidP="00CF461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4579</w:t>
            </w:r>
          </w:p>
        </w:tc>
        <w:tc>
          <w:tcPr>
            <w:tcW w:w="1107" w:type="dxa"/>
            <w:noWrap/>
            <w:hideMark/>
          </w:tcPr>
          <w:p w14:paraId="584A5E20" w14:textId="77777777" w:rsidR="00CF4617" w:rsidRPr="00CF4617" w:rsidRDefault="00CF4617" w:rsidP="00CF461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4551</w:t>
            </w:r>
          </w:p>
        </w:tc>
        <w:tc>
          <w:tcPr>
            <w:tcW w:w="1107" w:type="dxa"/>
            <w:noWrap/>
            <w:hideMark/>
          </w:tcPr>
          <w:p w14:paraId="3809E158" w14:textId="77777777" w:rsidR="00CF4617" w:rsidRPr="00CF4617" w:rsidRDefault="00CF4617" w:rsidP="00CF4617">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4524</w:t>
            </w:r>
          </w:p>
        </w:tc>
      </w:tr>
      <w:tr w:rsidR="00CF4617" w:rsidRPr="00CF4617" w14:paraId="4A8BDD7F" w14:textId="77777777" w:rsidTr="00CF4617">
        <w:trPr>
          <w:trHeight w:val="343"/>
        </w:trPr>
        <w:tc>
          <w:tcPr>
            <w:cnfStyle w:val="001000000000" w:firstRow="0" w:lastRow="0" w:firstColumn="1" w:lastColumn="0" w:oddVBand="0" w:evenVBand="0" w:oddHBand="0" w:evenHBand="0" w:firstRowFirstColumn="0" w:firstRowLastColumn="0" w:lastRowFirstColumn="0" w:lastRowLastColumn="0"/>
            <w:tcW w:w="2562" w:type="dxa"/>
            <w:noWrap/>
            <w:hideMark/>
          </w:tcPr>
          <w:p w14:paraId="79D5F061" w14:textId="77777777" w:rsidR="00CF4617" w:rsidRPr="00CF4617" w:rsidRDefault="00CF4617" w:rsidP="00CF4617">
            <w:pPr>
              <w:spacing w:before="0"/>
              <w:jc w:val="left"/>
              <w:rPr>
                <w:rFonts w:eastAsia="Times New Roman" w:cs="Calibri"/>
                <w:color w:val="auto"/>
                <w:sz w:val="20"/>
                <w:szCs w:val="20"/>
              </w:rPr>
            </w:pPr>
            <w:r w:rsidRPr="00CF4617">
              <w:rPr>
                <w:rFonts w:eastAsia="Times New Roman" w:cs="Calibri"/>
                <w:color w:val="auto"/>
                <w:sz w:val="20"/>
                <w:szCs w:val="20"/>
              </w:rPr>
              <w:t>Olmejäätmete kogus (t)</w:t>
            </w:r>
          </w:p>
        </w:tc>
        <w:tc>
          <w:tcPr>
            <w:tcW w:w="1107" w:type="dxa"/>
            <w:noWrap/>
            <w:hideMark/>
          </w:tcPr>
          <w:p w14:paraId="1F73A836" w14:textId="77777777"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872</w:t>
            </w:r>
          </w:p>
        </w:tc>
        <w:tc>
          <w:tcPr>
            <w:tcW w:w="1107" w:type="dxa"/>
            <w:noWrap/>
            <w:hideMark/>
          </w:tcPr>
          <w:p w14:paraId="3308D38B" w14:textId="763870B0"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84</w:t>
            </w:r>
            <w:r w:rsidR="00532883">
              <w:rPr>
                <w:rFonts w:eastAsia="Times New Roman" w:cs="Calibri"/>
                <w:sz w:val="20"/>
                <w:szCs w:val="20"/>
              </w:rPr>
              <w:t>2</w:t>
            </w:r>
          </w:p>
        </w:tc>
        <w:tc>
          <w:tcPr>
            <w:tcW w:w="1107" w:type="dxa"/>
            <w:noWrap/>
            <w:hideMark/>
          </w:tcPr>
          <w:p w14:paraId="74A8509D" w14:textId="20076DE2"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8</w:t>
            </w:r>
            <w:r w:rsidR="00532883">
              <w:rPr>
                <w:rFonts w:eastAsia="Times New Roman" w:cs="Calibri"/>
                <w:sz w:val="20"/>
                <w:szCs w:val="20"/>
              </w:rPr>
              <w:t>12</w:t>
            </w:r>
          </w:p>
        </w:tc>
        <w:tc>
          <w:tcPr>
            <w:tcW w:w="1107" w:type="dxa"/>
            <w:noWrap/>
            <w:hideMark/>
          </w:tcPr>
          <w:p w14:paraId="78297E0F" w14:textId="1558ABF1"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7</w:t>
            </w:r>
            <w:r w:rsidR="00332168">
              <w:rPr>
                <w:rFonts w:eastAsia="Times New Roman" w:cs="Calibri"/>
                <w:sz w:val="20"/>
                <w:szCs w:val="20"/>
              </w:rPr>
              <w:t>82</w:t>
            </w:r>
          </w:p>
        </w:tc>
        <w:tc>
          <w:tcPr>
            <w:tcW w:w="1107" w:type="dxa"/>
            <w:noWrap/>
            <w:hideMark/>
          </w:tcPr>
          <w:p w14:paraId="6AD5FC5C" w14:textId="4A521606"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7</w:t>
            </w:r>
            <w:r w:rsidR="00332168">
              <w:rPr>
                <w:rFonts w:eastAsia="Times New Roman" w:cs="Calibri"/>
                <w:sz w:val="20"/>
                <w:szCs w:val="20"/>
              </w:rPr>
              <w:t>53</w:t>
            </w:r>
          </w:p>
        </w:tc>
        <w:tc>
          <w:tcPr>
            <w:tcW w:w="1107" w:type="dxa"/>
            <w:noWrap/>
            <w:hideMark/>
          </w:tcPr>
          <w:p w14:paraId="2E3F3974" w14:textId="2F2D8BE9"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7</w:t>
            </w:r>
            <w:r w:rsidR="00332168">
              <w:rPr>
                <w:rFonts w:eastAsia="Times New Roman" w:cs="Calibri"/>
                <w:sz w:val="20"/>
                <w:szCs w:val="20"/>
              </w:rPr>
              <w:t>24</w:t>
            </w:r>
          </w:p>
        </w:tc>
      </w:tr>
      <w:tr w:rsidR="00CF4617" w:rsidRPr="00CF4617" w14:paraId="19B0F9C1" w14:textId="77777777" w:rsidTr="00CF4617">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562" w:type="dxa"/>
            <w:noWrap/>
            <w:hideMark/>
          </w:tcPr>
          <w:p w14:paraId="72BD407A" w14:textId="77777777" w:rsidR="00CF4617" w:rsidRPr="00CF4617" w:rsidRDefault="00CF4617" w:rsidP="00CF4617">
            <w:pPr>
              <w:spacing w:before="0"/>
              <w:jc w:val="left"/>
              <w:rPr>
                <w:rFonts w:eastAsia="Times New Roman" w:cs="Calibri"/>
                <w:color w:val="auto"/>
                <w:sz w:val="20"/>
                <w:szCs w:val="20"/>
              </w:rPr>
            </w:pPr>
            <w:r w:rsidRPr="00CF4617">
              <w:rPr>
                <w:rFonts w:eastAsia="Times New Roman" w:cs="Calibri"/>
                <w:color w:val="auto"/>
                <w:sz w:val="20"/>
                <w:szCs w:val="20"/>
              </w:rPr>
              <w:t>Pakendijäätmete kogus (t)</w:t>
            </w:r>
          </w:p>
        </w:tc>
        <w:tc>
          <w:tcPr>
            <w:tcW w:w="1107" w:type="dxa"/>
            <w:noWrap/>
            <w:hideMark/>
          </w:tcPr>
          <w:p w14:paraId="615F8560" w14:textId="77777777" w:rsidR="00CF4617" w:rsidRPr="00CF4617" w:rsidRDefault="00CF4617" w:rsidP="00CF4617">
            <w:pPr>
              <w:spacing w:before="0"/>
              <w:ind w:firstLineChars="100" w:firstLine="20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347</w:t>
            </w:r>
          </w:p>
        </w:tc>
        <w:tc>
          <w:tcPr>
            <w:tcW w:w="1107" w:type="dxa"/>
            <w:noWrap/>
            <w:hideMark/>
          </w:tcPr>
          <w:p w14:paraId="288C93DC" w14:textId="77777777" w:rsidR="00CF4617" w:rsidRPr="00CF4617" w:rsidRDefault="00CF4617" w:rsidP="00CF4617">
            <w:pPr>
              <w:spacing w:before="0"/>
              <w:ind w:firstLineChars="100" w:firstLine="20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352</w:t>
            </w:r>
          </w:p>
        </w:tc>
        <w:tc>
          <w:tcPr>
            <w:tcW w:w="1107" w:type="dxa"/>
            <w:noWrap/>
            <w:hideMark/>
          </w:tcPr>
          <w:p w14:paraId="34112C8C" w14:textId="77777777" w:rsidR="00CF4617" w:rsidRPr="00CF4617" w:rsidRDefault="00CF4617" w:rsidP="00CF4617">
            <w:pPr>
              <w:spacing w:before="0"/>
              <w:ind w:firstLineChars="100" w:firstLine="20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356</w:t>
            </w:r>
          </w:p>
        </w:tc>
        <w:tc>
          <w:tcPr>
            <w:tcW w:w="1107" w:type="dxa"/>
            <w:noWrap/>
            <w:hideMark/>
          </w:tcPr>
          <w:p w14:paraId="11E6D798" w14:textId="77777777" w:rsidR="00CF4617" w:rsidRPr="00CF4617" w:rsidRDefault="00CF4617" w:rsidP="00CF4617">
            <w:pPr>
              <w:spacing w:before="0"/>
              <w:ind w:firstLineChars="100" w:firstLine="20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361</w:t>
            </w:r>
          </w:p>
        </w:tc>
        <w:tc>
          <w:tcPr>
            <w:tcW w:w="1107" w:type="dxa"/>
            <w:noWrap/>
            <w:hideMark/>
          </w:tcPr>
          <w:p w14:paraId="5FE9A8CD" w14:textId="77777777" w:rsidR="00CF4617" w:rsidRPr="00CF4617" w:rsidRDefault="00CF4617" w:rsidP="00CF4617">
            <w:pPr>
              <w:spacing w:before="0"/>
              <w:ind w:firstLineChars="100" w:firstLine="20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365</w:t>
            </w:r>
          </w:p>
        </w:tc>
        <w:tc>
          <w:tcPr>
            <w:tcW w:w="1107" w:type="dxa"/>
            <w:noWrap/>
            <w:hideMark/>
          </w:tcPr>
          <w:p w14:paraId="21FD9E5C" w14:textId="77777777" w:rsidR="00CF4617" w:rsidRPr="00CF4617" w:rsidRDefault="00CF4617" w:rsidP="00CF4617">
            <w:pPr>
              <w:spacing w:before="0"/>
              <w:ind w:firstLineChars="100" w:firstLine="200"/>
              <w:jc w:val="right"/>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370</w:t>
            </w:r>
          </w:p>
        </w:tc>
      </w:tr>
      <w:tr w:rsidR="00CF4617" w:rsidRPr="00CF4617" w14:paraId="18650F28" w14:textId="77777777" w:rsidTr="00CF4617">
        <w:trPr>
          <w:trHeight w:val="343"/>
        </w:trPr>
        <w:tc>
          <w:tcPr>
            <w:cnfStyle w:val="001000000000" w:firstRow="0" w:lastRow="0" w:firstColumn="1" w:lastColumn="0" w:oddVBand="0" w:evenVBand="0" w:oddHBand="0" w:evenHBand="0" w:firstRowFirstColumn="0" w:firstRowLastColumn="0" w:lastRowFirstColumn="0" w:lastRowLastColumn="0"/>
            <w:tcW w:w="2562" w:type="dxa"/>
            <w:noWrap/>
            <w:hideMark/>
          </w:tcPr>
          <w:p w14:paraId="356A1BC8" w14:textId="77777777" w:rsidR="00CF4617" w:rsidRPr="00CF4617" w:rsidRDefault="00CF4617" w:rsidP="00CF4617">
            <w:pPr>
              <w:spacing w:before="0"/>
              <w:jc w:val="left"/>
              <w:rPr>
                <w:rFonts w:eastAsia="Times New Roman" w:cs="Calibri"/>
                <w:color w:val="auto"/>
                <w:sz w:val="20"/>
                <w:szCs w:val="20"/>
              </w:rPr>
            </w:pPr>
            <w:r w:rsidRPr="00CF4617">
              <w:rPr>
                <w:rFonts w:eastAsia="Times New Roman" w:cs="Calibri"/>
                <w:color w:val="auto"/>
                <w:sz w:val="20"/>
                <w:szCs w:val="20"/>
              </w:rPr>
              <w:t>Ohtlike jäätmete kogus (t)</w:t>
            </w:r>
          </w:p>
        </w:tc>
        <w:tc>
          <w:tcPr>
            <w:tcW w:w="1107" w:type="dxa"/>
            <w:noWrap/>
            <w:hideMark/>
          </w:tcPr>
          <w:p w14:paraId="42B8AA1D" w14:textId="77777777"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1249</w:t>
            </w:r>
          </w:p>
        </w:tc>
        <w:tc>
          <w:tcPr>
            <w:tcW w:w="1107" w:type="dxa"/>
            <w:noWrap/>
            <w:hideMark/>
          </w:tcPr>
          <w:p w14:paraId="4162E7F0" w14:textId="77777777"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1248</w:t>
            </w:r>
          </w:p>
        </w:tc>
        <w:tc>
          <w:tcPr>
            <w:tcW w:w="1107" w:type="dxa"/>
            <w:noWrap/>
            <w:hideMark/>
          </w:tcPr>
          <w:p w14:paraId="0A68AE05" w14:textId="77777777"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1248</w:t>
            </w:r>
          </w:p>
        </w:tc>
        <w:tc>
          <w:tcPr>
            <w:tcW w:w="1107" w:type="dxa"/>
            <w:noWrap/>
            <w:hideMark/>
          </w:tcPr>
          <w:p w14:paraId="6CE8A265" w14:textId="77777777"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1247</w:t>
            </w:r>
          </w:p>
        </w:tc>
        <w:tc>
          <w:tcPr>
            <w:tcW w:w="1107" w:type="dxa"/>
            <w:noWrap/>
            <w:hideMark/>
          </w:tcPr>
          <w:p w14:paraId="33AAFFD1" w14:textId="77777777"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1246</w:t>
            </w:r>
          </w:p>
        </w:tc>
        <w:tc>
          <w:tcPr>
            <w:tcW w:w="1107" w:type="dxa"/>
            <w:noWrap/>
            <w:hideMark/>
          </w:tcPr>
          <w:p w14:paraId="4224C9F8" w14:textId="77777777" w:rsidR="00CF4617" w:rsidRPr="00CF4617" w:rsidRDefault="00CF4617" w:rsidP="00CF4617">
            <w:pPr>
              <w:spacing w:before="0"/>
              <w:ind w:firstLineChars="100" w:firstLine="200"/>
              <w:jc w:val="right"/>
              <w:cnfStyle w:val="000000000000" w:firstRow="0" w:lastRow="0" w:firstColumn="0" w:lastColumn="0" w:oddVBand="0" w:evenVBand="0" w:oddHBand="0" w:evenHBand="0" w:firstRowFirstColumn="0" w:firstRowLastColumn="0" w:lastRowFirstColumn="0" w:lastRowLastColumn="0"/>
              <w:rPr>
                <w:rFonts w:eastAsia="Times New Roman" w:cs="Calibri"/>
                <w:sz w:val="20"/>
                <w:szCs w:val="20"/>
              </w:rPr>
            </w:pPr>
            <w:r w:rsidRPr="00CF4617">
              <w:rPr>
                <w:rFonts w:eastAsia="Times New Roman" w:cs="Calibri"/>
                <w:sz w:val="20"/>
                <w:szCs w:val="20"/>
              </w:rPr>
              <w:t>1246</w:t>
            </w:r>
          </w:p>
        </w:tc>
      </w:tr>
    </w:tbl>
    <w:p w14:paraId="2F5B8B86" w14:textId="77777777" w:rsidR="00076189" w:rsidRDefault="00076189">
      <w:pPr>
        <w:spacing w:before="0" w:after="160" w:line="259" w:lineRule="auto"/>
        <w:jc w:val="left"/>
        <w:rPr>
          <w:rFonts w:eastAsiaTheme="majorEastAsia" w:cstheme="majorBidi"/>
          <w:b/>
          <w:color w:val="0072CE"/>
          <w:sz w:val="28"/>
          <w:szCs w:val="32"/>
        </w:rPr>
      </w:pPr>
      <w:r>
        <w:br w:type="page"/>
      </w:r>
    </w:p>
    <w:p w14:paraId="2DC5FA38" w14:textId="1CE1E459" w:rsidR="00C719E7" w:rsidRPr="00742816" w:rsidRDefault="00CF4617" w:rsidP="00A00898">
      <w:pPr>
        <w:pStyle w:val="Pealkiri1"/>
      </w:pPr>
      <w:bookmarkStart w:id="260" w:name="_Toc210123337"/>
      <w:r>
        <w:lastRenderedPageBreak/>
        <w:t>Kadrina</w:t>
      </w:r>
      <w:r w:rsidR="004900D3">
        <w:t xml:space="preserve"> valla</w:t>
      </w:r>
      <w:r w:rsidR="000E31E2">
        <w:t xml:space="preserve"> jäätmehoolduse eesmärgid 202</w:t>
      </w:r>
      <w:r w:rsidR="004900D3">
        <w:t>5</w:t>
      </w:r>
      <w:r w:rsidR="000E31E2">
        <w:t>-20</w:t>
      </w:r>
      <w:r w:rsidR="004900D3">
        <w:t>30</w:t>
      </w:r>
      <w:bookmarkEnd w:id="260"/>
    </w:p>
    <w:p w14:paraId="250120EA" w14:textId="1767FFD0" w:rsidR="00D6564E" w:rsidRPr="000D3E06" w:rsidRDefault="00DD35CA" w:rsidP="00D6564E">
      <w:pPr>
        <w:rPr>
          <w:rFonts w:cs="Calibri"/>
        </w:rPr>
      </w:pPr>
      <w:r>
        <w:rPr>
          <w:rFonts w:cs="Calibri"/>
        </w:rPr>
        <w:t>Kadrina</w:t>
      </w:r>
      <w:r w:rsidR="00215820">
        <w:rPr>
          <w:rFonts w:cs="Calibri"/>
        </w:rPr>
        <w:t xml:space="preserve"> valla</w:t>
      </w:r>
      <w:r w:rsidR="00D6564E" w:rsidRPr="63390193">
        <w:rPr>
          <w:rFonts w:cs="Calibri"/>
        </w:rPr>
        <w:t xml:space="preserve"> jäätmehoolduse eesmärkide seadmisel lähtutakse Euroopa Liidu ja Eesti õigusaktidest tulenevatest kohustustest, riigi jäätmekava eesmärkidest</w:t>
      </w:r>
      <w:r w:rsidR="0088157D">
        <w:rPr>
          <w:rFonts w:cs="Calibri"/>
        </w:rPr>
        <w:t xml:space="preserve">, </w:t>
      </w:r>
      <w:r w:rsidR="0088157D" w:rsidRPr="000067C5">
        <w:rPr>
          <w:rFonts w:cs="Calibri"/>
        </w:rPr>
        <w:t>kavandatavast jäätmereformi nõuetest</w:t>
      </w:r>
      <w:r w:rsidR="00CD55F7">
        <w:rPr>
          <w:rFonts w:cs="Calibri"/>
        </w:rPr>
        <w:t xml:space="preserve"> </w:t>
      </w:r>
      <w:r w:rsidR="5FAEEDB1" w:rsidRPr="63390193">
        <w:rPr>
          <w:rFonts w:cs="Calibri"/>
        </w:rPr>
        <w:t>ning reaalsetest omavalitsus</w:t>
      </w:r>
      <w:r w:rsidR="002438B0">
        <w:rPr>
          <w:rFonts w:cs="Calibri"/>
        </w:rPr>
        <w:t>üksuses</w:t>
      </w:r>
      <w:r w:rsidR="5FAEEDB1" w:rsidRPr="63390193">
        <w:rPr>
          <w:rFonts w:cs="Calibri"/>
        </w:rPr>
        <w:t xml:space="preserve"> esinevatest jäätmeprobleemidest</w:t>
      </w:r>
      <w:r w:rsidR="00D6564E" w:rsidRPr="63390193">
        <w:rPr>
          <w:rFonts w:cs="Calibri"/>
        </w:rPr>
        <w:t xml:space="preserve">. </w:t>
      </w:r>
    </w:p>
    <w:p w14:paraId="37587AAA" w14:textId="19B7F6C4" w:rsidR="00D6564E" w:rsidRPr="000D3E06" w:rsidRDefault="00DD35CA" w:rsidP="00D6564E">
      <w:pPr>
        <w:rPr>
          <w:rStyle w:val="Selgeltmrgatavrhutus"/>
        </w:rPr>
      </w:pPr>
      <w:r>
        <w:rPr>
          <w:rFonts w:cs="Calibri"/>
        </w:rPr>
        <w:t>Kadrina</w:t>
      </w:r>
      <w:r w:rsidR="0088157D">
        <w:rPr>
          <w:rFonts w:cs="Calibri"/>
        </w:rPr>
        <w:t xml:space="preserve"> valla</w:t>
      </w:r>
      <w:r w:rsidR="00171A6D">
        <w:rPr>
          <w:rFonts w:cs="Calibri"/>
        </w:rPr>
        <w:t xml:space="preserve"> jäätmekava 202</w:t>
      </w:r>
      <w:r w:rsidR="0088157D">
        <w:rPr>
          <w:rFonts w:cs="Calibri"/>
        </w:rPr>
        <w:t>5</w:t>
      </w:r>
      <w:r w:rsidR="00171A6D">
        <w:rPr>
          <w:rFonts w:cs="Calibri"/>
        </w:rPr>
        <w:t>-20</w:t>
      </w:r>
      <w:r w:rsidR="0088157D">
        <w:rPr>
          <w:rFonts w:cs="Calibri"/>
        </w:rPr>
        <w:t>30</w:t>
      </w:r>
      <w:r w:rsidR="00D6564E" w:rsidRPr="000D3E06">
        <w:rPr>
          <w:rFonts w:cs="Calibri"/>
        </w:rPr>
        <w:t xml:space="preserve"> põhieesmärk tuleneb </w:t>
      </w:r>
      <w:r>
        <w:rPr>
          <w:rFonts w:cs="Calibri"/>
        </w:rPr>
        <w:t>Kadrina</w:t>
      </w:r>
      <w:r w:rsidR="00012BC4">
        <w:rPr>
          <w:rFonts w:cs="Calibri"/>
        </w:rPr>
        <w:t xml:space="preserve"> valla</w:t>
      </w:r>
      <w:r w:rsidR="00D6564E" w:rsidRPr="000D3E06">
        <w:rPr>
          <w:rFonts w:cs="Calibri"/>
        </w:rPr>
        <w:t xml:space="preserve"> arengukavas</w:t>
      </w:r>
      <w:r w:rsidR="00267E07">
        <w:rPr>
          <w:rFonts w:cs="Calibri"/>
        </w:rPr>
        <w:t xml:space="preserve"> </w:t>
      </w:r>
      <w:r w:rsidR="00991183">
        <w:rPr>
          <w:rFonts w:cs="Calibri"/>
        </w:rPr>
        <w:t>20</w:t>
      </w:r>
      <w:r w:rsidR="0005521F">
        <w:rPr>
          <w:rFonts w:cs="Calibri"/>
        </w:rPr>
        <w:t>2</w:t>
      </w:r>
      <w:r>
        <w:rPr>
          <w:rFonts w:cs="Calibri"/>
        </w:rPr>
        <w:t>4</w:t>
      </w:r>
      <w:r w:rsidR="00991183">
        <w:rPr>
          <w:rFonts w:cs="Calibri"/>
        </w:rPr>
        <w:t>-</w:t>
      </w:r>
      <w:r w:rsidR="00267E07">
        <w:rPr>
          <w:rFonts w:cs="Calibri"/>
        </w:rPr>
        <w:t>2035</w:t>
      </w:r>
      <w:r w:rsidR="00D6564E" w:rsidRPr="000D3E06">
        <w:rPr>
          <w:rFonts w:cs="Calibri"/>
        </w:rPr>
        <w:t xml:space="preserve"> seatud </w:t>
      </w:r>
      <w:r>
        <w:rPr>
          <w:rFonts w:cs="Calibri"/>
        </w:rPr>
        <w:t>jäätmealasest arengu</w:t>
      </w:r>
      <w:r w:rsidR="00D6564E" w:rsidRPr="000D3E06">
        <w:rPr>
          <w:rFonts w:cs="Calibri"/>
        </w:rPr>
        <w:t>eesmärgist, milleks on</w:t>
      </w:r>
      <w:r w:rsidR="00991183">
        <w:rPr>
          <w:rFonts w:cs="Calibri"/>
        </w:rPr>
        <w:t xml:space="preserve"> </w:t>
      </w:r>
      <w:r w:rsidRPr="009E18D6">
        <w:rPr>
          <w:rStyle w:val="Selgeltmrgatavrhutus"/>
        </w:rPr>
        <w:t>lihtne ja mugav jäätmekäitlus</w:t>
      </w:r>
      <w:r>
        <w:rPr>
          <w:rFonts w:cs="Calibri"/>
        </w:rPr>
        <w:t>.</w:t>
      </w:r>
    </w:p>
    <w:p w14:paraId="3C7803BB" w14:textId="5B8DD38A" w:rsidR="00C56F11" w:rsidRPr="00FC7AD1" w:rsidRDefault="00C56F11" w:rsidP="00C56F11">
      <w:pPr>
        <w:rPr>
          <w:rFonts w:cs="Calibri"/>
        </w:rPr>
      </w:pPr>
      <w:r w:rsidRPr="00FC7AD1">
        <w:rPr>
          <w:rFonts w:cs="Calibri"/>
        </w:rPr>
        <w:t>Käesoleva jäätmekavaga seatakse järgmise</w:t>
      </w:r>
      <w:r w:rsidR="002617CC" w:rsidRPr="00FC7AD1">
        <w:rPr>
          <w:rFonts w:cs="Calibri"/>
        </w:rPr>
        <w:t>d</w:t>
      </w:r>
      <w:r w:rsidRPr="00FC7AD1">
        <w:rPr>
          <w:rFonts w:cs="Calibri"/>
        </w:rPr>
        <w:t xml:space="preserve"> strateegilised eesmärgid selle täitmiseks:</w:t>
      </w:r>
    </w:p>
    <w:p w14:paraId="6333E9BC" w14:textId="5CD2AF1A" w:rsidR="00C56F11" w:rsidRPr="00FC7AD1" w:rsidRDefault="00C56F11" w:rsidP="00A32A05">
      <w:pPr>
        <w:pStyle w:val="Loendilik"/>
        <w:numPr>
          <w:ilvl w:val="0"/>
          <w:numId w:val="10"/>
        </w:numPr>
        <w:spacing w:before="60"/>
        <w:ind w:left="714" w:hanging="357"/>
        <w:contextualSpacing w:val="0"/>
      </w:pPr>
      <w:bookmarkStart w:id="261" w:name="_Hlk151977666"/>
      <w:r w:rsidRPr="00FC7AD1">
        <w:rPr>
          <w:rFonts w:cs="Calibri"/>
        </w:rPr>
        <w:t xml:space="preserve">Jäätmetekke vältimise </w:t>
      </w:r>
      <w:r w:rsidR="00AC2321">
        <w:rPr>
          <w:rFonts w:cs="Calibri"/>
        </w:rPr>
        <w:t xml:space="preserve">ja korduskasutuse </w:t>
      </w:r>
      <w:r w:rsidRPr="00FC7AD1">
        <w:rPr>
          <w:rFonts w:cs="Calibri"/>
        </w:rPr>
        <w:t>edendamine</w:t>
      </w:r>
      <w:r w:rsidR="00AC2321">
        <w:rPr>
          <w:rFonts w:cs="Calibri"/>
        </w:rPr>
        <w:t>;</w:t>
      </w:r>
    </w:p>
    <w:p w14:paraId="1EAF835D" w14:textId="16A4B704" w:rsidR="00C56F11" w:rsidRPr="00FC7AD1" w:rsidRDefault="00C56F11" w:rsidP="00A32A05">
      <w:pPr>
        <w:pStyle w:val="Loendilik"/>
        <w:numPr>
          <w:ilvl w:val="0"/>
          <w:numId w:val="10"/>
        </w:numPr>
        <w:spacing w:before="60"/>
        <w:ind w:left="714" w:hanging="357"/>
        <w:contextualSpacing w:val="0"/>
      </w:pPr>
      <w:r w:rsidRPr="00FC7AD1">
        <w:rPr>
          <w:rFonts w:cs="Calibri"/>
        </w:rPr>
        <w:t>Jäätmete liigiti kogumise ja ringlussevõtu edendamine;</w:t>
      </w:r>
    </w:p>
    <w:p w14:paraId="4E4F3A2F" w14:textId="6D8B5E6F" w:rsidR="00C56F11" w:rsidRPr="00FC7AD1" w:rsidRDefault="00C56F11" w:rsidP="00A32A05">
      <w:pPr>
        <w:pStyle w:val="Loendilik"/>
        <w:numPr>
          <w:ilvl w:val="0"/>
          <w:numId w:val="10"/>
        </w:numPr>
        <w:spacing w:before="60"/>
        <w:ind w:left="714" w:hanging="357"/>
        <w:contextualSpacing w:val="0"/>
      </w:pPr>
      <w:r w:rsidRPr="00FC7AD1">
        <w:rPr>
          <w:rFonts w:cs="Calibri"/>
        </w:rPr>
        <w:t xml:space="preserve">Keskkonnateadlikkuse </w:t>
      </w:r>
      <w:r w:rsidR="00DD35CA">
        <w:rPr>
          <w:rFonts w:cs="Calibri"/>
        </w:rPr>
        <w:t xml:space="preserve">kasv </w:t>
      </w:r>
      <w:r w:rsidRPr="00FC7AD1">
        <w:rPr>
          <w:rFonts w:cs="Calibri"/>
        </w:rPr>
        <w:t>ettevõtete ja elanike seas;</w:t>
      </w:r>
    </w:p>
    <w:p w14:paraId="50780E24" w14:textId="58B3A7DF" w:rsidR="00C56F11" w:rsidRPr="00935F90" w:rsidRDefault="00C56F11" w:rsidP="00A32A05">
      <w:pPr>
        <w:pStyle w:val="Loendilik"/>
        <w:numPr>
          <w:ilvl w:val="0"/>
          <w:numId w:val="10"/>
        </w:numPr>
        <w:spacing w:before="60"/>
        <w:ind w:left="714" w:hanging="357"/>
        <w:contextualSpacing w:val="0"/>
      </w:pPr>
      <w:r w:rsidRPr="00FC7AD1">
        <w:rPr>
          <w:rFonts w:cs="Calibri"/>
        </w:rPr>
        <w:t>Jäätmekäitlusalase järelevalve tõhustamine</w:t>
      </w:r>
      <w:r w:rsidR="002F3DF4">
        <w:rPr>
          <w:rFonts w:cs="Calibri"/>
        </w:rPr>
        <w:t>.</w:t>
      </w:r>
    </w:p>
    <w:bookmarkEnd w:id="261"/>
    <w:p w14:paraId="4A8C1C44" w14:textId="77777777" w:rsidR="00BC7894" w:rsidRDefault="00BC7894" w:rsidP="000C2B65">
      <w:pPr>
        <w:spacing w:before="0"/>
        <w:rPr>
          <w:rFonts w:cs="Calibri"/>
        </w:rPr>
      </w:pPr>
    </w:p>
    <w:p w14:paraId="112031AB" w14:textId="737D1238" w:rsidR="00B127B7" w:rsidRDefault="006C23AB" w:rsidP="00121772">
      <w:pPr>
        <w:spacing w:before="0"/>
        <w:rPr>
          <w:rFonts w:cs="Calibri"/>
        </w:rPr>
      </w:pPr>
      <w:r w:rsidRPr="000C2B65">
        <w:rPr>
          <w:rFonts w:cs="Calibri"/>
        </w:rPr>
        <w:t xml:space="preserve">Eesti on võtnud eesmärgiks, </w:t>
      </w:r>
      <w:r w:rsidRPr="006753B1">
        <w:rPr>
          <w:rStyle w:val="Selgeltmrgatavrhutus"/>
        </w:rPr>
        <w:t>et 2030. aastaks tuleb</w:t>
      </w:r>
      <w:r w:rsidR="000C2B65" w:rsidRPr="006753B1">
        <w:rPr>
          <w:rStyle w:val="Selgeltmrgatavrhutus"/>
        </w:rPr>
        <w:t xml:space="preserve"> </w:t>
      </w:r>
      <w:r w:rsidR="00121772" w:rsidRPr="006753B1">
        <w:rPr>
          <w:rStyle w:val="Selgeltmrgatavrhutus"/>
        </w:rPr>
        <w:t>olmejä</w:t>
      </w:r>
      <w:r w:rsidR="00A906DC" w:rsidRPr="006753B1">
        <w:rPr>
          <w:rStyle w:val="Selgeltmrgatavrhutus"/>
        </w:rPr>
        <w:t xml:space="preserve">ätmeid </w:t>
      </w:r>
      <w:r w:rsidR="00121772" w:rsidRPr="006753B1">
        <w:rPr>
          <w:rStyle w:val="Selgeltmrgatavrhutus"/>
        </w:rPr>
        <w:t xml:space="preserve">korduskasutuseks ette valmistada ja ringlusse võtta </w:t>
      </w:r>
      <w:r w:rsidR="00A906DC" w:rsidRPr="006753B1">
        <w:rPr>
          <w:rStyle w:val="Selgeltmrgatavrhutus"/>
        </w:rPr>
        <w:t> vähemalt 60 protsendi ulatuses</w:t>
      </w:r>
      <w:r w:rsidR="00A906DC" w:rsidRPr="00A906DC">
        <w:rPr>
          <w:rFonts w:cs="Calibri"/>
        </w:rPr>
        <w:t xml:space="preserve"> nende jäätmete kogumassist kalendriaasta</w:t>
      </w:r>
      <w:r w:rsidR="00A906DC">
        <w:rPr>
          <w:rFonts w:cs="Calibri"/>
        </w:rPr>
        <w:t xml:space="preserve">s. Kuna </w:t>
      </w:r>
      <w:r w:rsidR="00234CD7">
        <w:rPr>
          <w:rFonts w:cs="Calibri"/>
        </w:rPr>
        <w:t>riikliku statistika alusel ei ole</w:t>
      </w:r>
      <w:r w:rsidR="0013698A">
        <w:rPr>
          <w:rFonts w:cs="Calibri"/>
        </w:rPr>
        <w:t xml:space="preserve"> võimalik </w:t>
      </w:r>
      <w:r w:rsidR="004E2B83">
        <w:t>analüüsida jäätmete ringlussevõtu määrasid omavalitsusüksuse tasandil</w:t>
      </w:r>
      <w:r w:rsidR="00234CD7">
        <w:t xml:space="preserve">, on iga omavalitsusüksuse ülesandeks </w:t>
      </w:r>
      <w:r w:rsidR="00234CD7" w:rsidRPr="002305E5">
        <w:rPr>
          <w:rStyle w:val="Selgeltmrgatavrhutus"/>
        </w:rPr>
        <w:t>tagada jäätmete liigiti kogumi</w:t>
      </w:r>
      <w:r w:rsidR="00CE0510" w:rsidRPr="002305E5">
        <w:rPr>
          <w:rStyle w:val="Selgeltmrgatavrhutus"/>
        </w:rPr>
        <w:t>se sihtarvu saavutamine</w:t>
      </w:r>
      <w:r w:rsidR="00CE0510">
        <w:t xml:space="preserve">. </w:t>
      </w:r>
      <w:r w:rsidR="00EB270D">
        <w:t xml:space="preserve"> </w:t>
      </w:r>
      <w:r w:rsidR="006A2534">
        <w:t xml:space="preserve">Kohaliku omavalitsuse üksused peavad tagama, et aastaks 2026 on </w:t>
      </w:r>
      <w:r w:rsidR="00E47682">
        <w:t xml:space="preserve">oma territooriumil kalendriaasta jooksul tekkinud olmejäätmete liigiti kogumise määr vähemalt 66%. </w:t>
      </w:r>
      <w:r w:rsidR="00E8341E" w:rsidRPr="00E8341E">
        <w:t>Kohustus suureneb igal järgmisel aastal 1 protsendi võrra eelmise aasta aluseks olevast määrast kuni 75 protsendini 2035. aastal.</w:t>
      </w:r>
    </w:p>
    <w:p w14:paraId="27CABA42" w14:textId="6EF42C0D" w:rsidR="007F5EC4" w:rsidRDefault="00C90112" w:rsidP="00A1543B">
      <w:pPr>
        <w:rPr>
          <w:rFonts w:cs="Calibri"/>
        </w:rPr>
      </w:pPr>
      <w:r>
        <w:rPr>
          <w:rFonts w:cs="Calibri"/>
        </w:rPr>
        <w:t>Tabelis 20 on toodud</w:t>
      </w:r>
      <w:r w:rsidR="002E3175">
        <w:rPr>
          <w:rFonts w:cs="Calibri"/>
        </w:rPr>
        <w:t xml:space="preserve"> olulisemad sihtarvud, mis iseloomustavad </w:t>
      </w:r>
      <w:r w:rsidR="00DD35CA">
        <w:rPr>
          <w:rFonts w:cs="Calibri"/>
        </w:rPr>
        <w:t>Kadrina</w:t>
      </w:r>
      <w:r w:rsidR="002E3175">
        <w:rPr>
          <w:rFonts w:cs="Calibri"/>
        </w:rPr>
        <w:t xml:space="preserve"> valla jäätmehoolduse eesmärkide täitmist </w:t>
      </w:r>
      <w:r w:rsidR="007D5109">
        <w:rPr>
          <w:rFonts w:cs="Calibri"/>
        </w:rPr>
        <w:t xml:space="preserve">perioodil 2025-2030 vastavalt seatud strateegilistele eesmärkidele. </w:t>
      </w:r>
    </w:p>
    <w:p w14:paraId="20056628" w14:textId="1F7E2601" w:rsidR="00D80398" w:rsidRDefault="00D80398" w:rsidP="009A47AE">
      <w:pPr>
        <w:pStyle w:val="Pealdis"/>
      </w:pPr>
      <w:r>
        <w:t xml:space="preserve">Tabel </w:t>
      </w:r>
      <w:fldSimple w:instr=" SEQ Tabel \* ARABIC ">
        <w:r w:rsidR="003304A2">
          <w:rPr>
            <w:noProof/>
          </w:rPr>
          <w:t>19</w:t>
        </w:r>
      </w:fldSimple>
      <w:r>
        <w:t xml:space="preserve">. </w:t>
      </w:r>
      <w:r w:rsidR="00DD35CA">
        <w:t>Kadrina</w:t>
      </w:r>
      <w:r w:rsidR="007D5109">
        <w:t xml:space="preserve"> valla</w:t>
      </w:r>
      <w:r>
        <w:t xml:space="preserve"> jäätmehoolduse eesmärkide täitmist iseloomustavad mõõdikud</w:t>
      </w:r>
      <w:r w:rsidR="009A49AA">
        <w:t>.</w:t>
      </w:r>
    </w:p>
    <w:tbl>
      <w:tblPr>
        <w:tblStyle w:val="Ruuttabel4rhk6"/>
        <w:tblW w:w="9094" w:type="dxa"/>
        <w:tblLayout w:type="fixed"/>
        <w:tblLook w:val="04A0" w:firstRow="1" w:lastRow="0" w:firstColumn="1" w:lastColumn="0" w:noHBand="0" w:noVBand="1"/>
      </w:tblPr>
      <w:tblGrid>
        <w:gridCol w:w="2725"/>
        <w:gridCol w:w="3034"/>
        <w:gridCol w:w="1647"/>
        <w:gridCol w:w="1688"/>
      </w:tblGrid>
      <w:tr w:rsidR="00771CE1" w:rsidRPr="00771CE1" w14:paraId="1DE85C04" w14:textId="77777777" w:rsidTr="00771CE1">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725" w:type="dxa"/>
          </w:tcPr>
          <w:p w14:paraId="0A2CDB0F" w14:textId="77777777" w:rsidR="0077494D" w:rsidRPr="00771CE1" w:rsidRDefault="0077494D" w:rsidP="00140955">
            <w:pPr>
              <w:widowControl w:val="0"/>
              <w:jc w:val="center"/>
              <w:rPr>
                <w:color w:val="auto"/>
                <w:sz w:val="20"/>
                <w:szCs w:val="20"/>
              </w:rPr>
            </w:pPr>
            <w:r w:rsidRPr="00771CE1">
              <w:rPr>
                <w:color w:val="auto"/>
                <w:sz w:val="20"/>
                <w:szCs w:val="20"/>
              </w:rPr>
              <w:t>Eesmärk</w:t>
            </w:r>
          </w:p>
        </w:tc>
        <w:tc>
          <w:tcPr>
            <w:tcW w:w="3034" w:type="dxa"/>
          </w:tcPr>
          <w:p w14:paraId="75DC8FB5" w14:textId="77777777" w:rsidR="0077494D" w:rsidRPr="00771CE1" w:rsidRDefault="0077494D" w:rsidP="00140955">
            <w:pPr>
              <w:widowControl w:val="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771CE1">
              <w:rPr>
                <w:color w:val="auto"/>
                <w:sz w:val="20"/>
                <w:szCs w:val="20"/>
              </w:rPr>
              <w:t>Mõõdik</w:t>
            </w:r>
          </w:p>
        </w:tc>
        <w:tc>
          <w:tcPr>
            <w:tcW w:w="1647" w:type="dxa"/>
          </w:tcPr>
          <w:p w14:paraId="29821AFA" w14:textId="32B4BFD3" w:rsidR="0077494D" w:rsidRPr="00771CE1" w:rsidRDefault="00DD35CA" w:rsidP="00140955">
            <w:pPr>
              <w:widowControl w:val="0"/>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Pr>
                <w:color w:val="auto"/>
                <w:sz w:val="20"/>
                <w:szCs w:val="20"/>
              </w:rPr>
              <w:t>Kadrina</w:t>
            </w:r>
            <w:r w:rsidR="005824F3" w:rsidRPr="00771CE1">
              <w:rPr>
                <w:color w:val="auto"/>
                <w:sz w:val="20"/>
                <w:szCs w:val="20"/>
              </w:rPr>
              <w:t xml:space="preserve"> valla</w:t>
            </w:r>
            <w:r w:rsidR="0077494D" w:rsidRPr="00771CE1">
              <w:rPr>
                <w:color w:val="auto"/>
                <w:sz w:val="20"/>
                <w:szCs w:val="20"/>
              </w:rPr>
              <w:t xml:space="preserve"> baastase 202</w:t>
            </w:r>
            <w:r w:rsidR="005824F3" w:rsidRPr="00771CE1">
              <w:rPr>
                <w:color w:val="auto"/>
                <w:sz w:val="20"/>
                <w:szCs w:val="20"/>
              </w:rPr>
              <w:t>3</w:t>
            </w:r>
          </w:p>
        </w:tc>
        <w:tc>
          <w:tcPr>
            <w:tcW w:w="1688" w:type="dxa"/>
          </w:tcPr>
          <w:p w14:paraId="7A335247" w14:textId="565CBC5D" w:rsidR="0077494D" w:rsidRPr="00771CE1" w:rsidRDefault="00DD35CA" w:rsidP="00140955">
            <w:pPr>
              <w:widowControl w:val="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Pr>
                <w:color w:val="auto"/>
                <w:sz w:val="20"/>
                <w:szCs w:val="20"/>
              </w:rPr>
              <w:t>Kadrina</w:t>
            </w:r>
            <w:r w:rsidR="005824F3" w:rsidRPr="00771CE1">
              <w:rPr>
                <w:color w:val="auto"/>
                <w:sz w:val="20"/>
                <w:szCs w:val="20"/>
              </w:rPr>
              <w:t xml:space="preserve"> valla</w:t>
            </w:r>
            <w:r w:rsidR="0077494D" w:rsidRPr="00771CE1">
              <w:rPr>
                <w:color w:val="auto"/>
                <w:sz w:val="20"/>
                <w:szCs w:val="20"/>
              </w:rPr>
              <w:t xml:space="preserve"> sihttase 20</w:t>
            </w:r>
            <w:r w:rsidR="005824F3" w:rsidRPr="00771CE1">
              <w:rPr>
                <w:color w:val="auto"/>
                <w:sz w:val="20"/>
                <w:szCs w:val="20"/>
              </w:rPr>
              <w:t>30</w:t>
            </w:r>
          </w:p>
        </w:tc>
      </w:tr>
      <w:tr w:rsidR="00771CE1" w:rsidRPr="00771CE1" w14:paraId="35F07423" w14:textId="77777777" w:rsidTr="00771CE1">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2725" w:type="dxa"/>
          </w:tcPr>
          <w:p w14:paraId="761EC06B" w14:textId="32E5BBA1" w:rsidR="00CC7120" w:rsidRPr="00771CE1" w:rsidRDefault="00371D5B" w:rsidP="00140955">
            <w:pPr>
              <w:widowControl w:val="0"/>
              <w:jc w:val="left"/>
              <w:rPr>
                <w:sz w:val="20"/>
                <w:szCs w:val="20"/>
              </w:rPr>
            </w:pPr>
            <w:r w:rsidRPr="00771CE1">
              <w:rPr>
                <w:sz w:val="20"/>
                <w:szCs w:val="20"/>
              </w:rPr>
              <w:t>Jäätmetekke vältimise ja korduskasutuse edendamine</w:t>
            </w:r>
            <w:r w:rsidR="00CC7120" w:rsidRPr="00771CE1">
              <w:rPr>
                <w:sz w:val="20"/>
                <w:szCs w:val="20"/>
              </w:rPr>
              <w:t xml:space="preserve"> </w:t>
            </w:r>
          </w:p>
        </w:tc>
        <w:tc>
          <w:tcPr>
            <w:tcW w:w="3034" w:type="dxa"/>
          </w:tcPr>
          <w:p w14:paraId="14C8C734" w14:textId="77777777" w:rsidR="00CC7120" w:rsidRPr="00771CE1" w:rsidRDefault="00CC7120" w:rsidP="00140955">
            <w:pPr>
              <w:widowControl w:val="0"/>
              <w:jc w:val="left"/>
              <w:cnfStyle w:val="000000100000" w:firstRow="0" w:lastRow="0" w:firstColumn="0" w:lastColumn="0" w:oddVBand="0" w:evenVBand="0" w:oddHBand="1" w:evenHBand="0" w:firstRowFirstColumn="0" w:firstRowLastColumn="0" w:lastRowFirstColumn="0" w:lastRowLastColumn="0"/>
              <w:rPr>
                <w:sz w:val="20"/>
                <w:szCs w:val="20"/>
              </w:rPr>
            </w:pPr>
            <w:r w:rsidRPr="00771CE1">
              <w:rPr>
                <w:sz w:val="20"/>
                <w:szCs w:val="20"/>
              </w:rPr>
              <w:t>Olmejäätmete tekkekogus ühe elaniku kohta (kg/a)</w:t>
            </w:r>
          </w:p>
        </w:tc>
        <w:tc>
          <w:tcPr>
            <w:tcW w:w="1647" w:type="dxa"/>
          </w:tcPr>
          <w:p w14:paraId="758ED2F4" w14:textId="3B56927E" w:rsidR="00CC7120" w:rsidRPr="00111ABB" w:rsidRDefault="00B07C36" w:rsidP="00B705F9">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111ABB">
              <w:rPr>
                <w:sz w:val="20"/>
                <w:szCs w:val="20"/>
              </w:rPr>
              <w:t>187</w:t>
            </w:r>
            <w:r w:rsidR="00CC7120" w:rsidRPr="00111ABB">
              <w:rPr>
                <w:sz w:val="20"/>
                <w:szCs w:val="20"/>
              </w:rPr>
              <w:t xml:space="preserve"> kg/a</w:t>
            </w:r>
          </w:p>
        </w:tc>
        <w:tc>
          <w:tcPr>
            <w:tcW w:w="1688" w:type="dxa"/>
          </w:tcPr>
          <w:p w14:paraId="43F1FFD5" w14:textId="04F4F0A0" w:rsidR="00CC7120" w:rsidRPr="00111ABB" w:rsidRDefault="00CC7120" w:rsidP="00B705F9">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111ABB">
              <w:rPr>
                <w:sz w:val="20"/>
                <w:szCs w:val="20"/>
              </w:rPr>
              <w:t xml:space="preserve"> </w:t>
            </w:r>
            <w:r w:rsidR="00B07C36" w:rsidRPr="00111ABB">
              <w:rPr>
                <w:sz w:val="20"/>
                <w:szCs w:val="20"/>
              </w:rPr>
              <w:t>16</w:t>
            </w:r>
            <w:r w:rsidR="005805FE" w:rsidRPr="00111ABB">
              <w:rPr>
                <w:sz w:val="20"/>
                <w:szCs w:val="20"/>
              </w:rPr>
              <w:t>0</w:t>
            </w:r>
            <w:r w:rsidR="008C0829" w:rsidRPr="00111ABB">
              <w:rPr>
                <w:sz w:val="20"/>
                <w:szCs w:val="20"/>
              </w:rPr>
              <w:t xml:space="preserve"> </w:t>
            </w:r>
            <w:r w:rsidRPr="00111ABB">
              <w:rPr>
                <w:sz w:val="20"/>
                <w:szCs w:val="20"/>
              </w:rPr>
              <w:t>kg/a</w:t>
            </w:r>
          </w:p>
        </w:tc>
      </w:tr>
      <w:tr w:rsidR="00111ABB" w:rsidRPr="00771CE1" w14:paraId="1AE80978" w14:textId="77777777" w:rsidTr="00771CE1">
        <w:trPr>
          <w:trHeight w:val="747"/>
        </w:trPr>
        <w:tc>
          <w:tcPr>
            <w:cnfStyle w:val="001000000000" w:firstRow="0" w:lastRow="0" w:firstColumn="1" w:lastColumn="0" w:oddVBand="0" w:evenVBand="0" w:oddHBand="0" w:evenHBand="0" w:firstRowFirstColumn="0" w:firstRowLastColumn="0" w:lastRowFirstColumn="0" w:lastRowLastColumn="0"/>
            <w:tcW w:w="2725" w:type="dxa"/>
          </w:tcPr>
          <w:p w14:paraId="17174A13" w14:textId="63A1B757" w:rsidR="00111ABB" w:rsidRPr="00771CE1" w:rsidRDefault="00111ABB" w:rsidP="00CD55F7">
            <w:pPr>
              <w:widowControl w:val="0"/>
              <w:spacing w:after="60"/>
              <w:jc w:val="left"/>
              <w:rPr>
                <w:sz w:val="20"/>
                <w:szCs w:val="20"/>
              </w:rPr>
            </w:pPr>
            <w:r w:rsidRPr="00771CE1">
              <w:rPr>
                <w:sz w:val="20"/>
                <w:szCs w:val="20"/>
              </w:rPr>
              <w:t>Jäätmete liigiti kogumise, taaskasutamise ja ringlussevõtu edendamine</w:t>
            </w:r>
          </w:p>
        </w:tc>
        <w:tc>
          <w:tcPr>
            <w:tcW w:w="3034" w:type="dxa"/>
          </w:tcPr>
          <w:p w14:paraId="73816DA0" w14:textId="5ABE545C" w:rsidR="00111ABB" w:rsidRPr="009B62E2" w:rsidRDefault="00111ABB" w:rsidP="00CD55F7">
            <w:pPr>
              <w:widowControl w:val="0"/>
              <w:spacing w:after="60"/>
              <w:jc w:val="left"/>
              <w:cnfStyle w:val="000000000000" w:firstRow="0" w:lastRow="0" w:firstColumn="0" w:lastColumn="0" w:oddVBand="0" w:evenVBand="0" w:oddHBand="0" w:evenHBand="0" w:firstRowFirstColumn="0" w:firstRowLastColumn="0" w:lastRowFirstColumn="0" w:lastRowLastColumn="0"/>
              <w:rPr>
                <w:strike/>
                <w:sz w:val="20"/>
                <w:szCs w:val="20"/>
              </w:rPr>
            </w:pPr>
            <w:r w:rsidRPr="00771CE1">
              <w:rPr>
                <w:sz w:val="20"/>
                <w:szCs w:val="20"/>
              </w:rPr>
              <w:t>Liigiti kogutud olmejäätmete osakaal olmejäätmete (sh pakendijäätmete) kogumassist</w:t>
            </w:r>
            <w:r w:rsidRPr="00771CE1">
              <w:rPr>
                <w:rStyle w:val="Allmrkuseviide"/>
                <w:sz w:val="20"/>
                <w:szCs w:val="20"/>
              </w:rPr>
              <w:footnoteReference w:id="12"/>
            </w:r>
          </w:p>
        </w:tc>
        <w:tc>
          <w:tcPr>
            <w:tcW w:w="1647" w:type="dxa"/>
          </w:tcPr>
          <w:p w14:paraId="47579234" w14:textId="3E5A563A" w:rsidR="00111ABB" w:rsidRPr="009B62E2" w:rsidRDefault="00111ABB" w:rsidP="00CD55F7">
            <w:pPr>
              <w:widowControl w:val="0"/>
              <w:spacing w:before="0" w:after="60"/>
              <w:cnfStyle w:val="000000000000" w:firstRow="0" w:lastRow="0" w:firstColumn="0" w:lastColumn="0" w:oddVBand="0" w:evenVBand="0" w:oddHBand="0" w:evenHBand="0" w:firstRowFirstColumn="0" w:firstRowLastColumn="0" w:lastRowFirstColumn="0" w:lastRowLastColumn="0"/>
              <w:rPr>
                <w:strike/>
                <w:sz w:val="20"/>
                <w:szCs w:val="20"/>
              </w:rPr>
            </w:pPr>
            <w:r>
              <w:rPr>
                <w:sz w:val="20"/>
                <w:szCs w:val="20"/>
              </w:rPr>
              <w:t xml:space="preserve">39 </w:t>
            </w:r>
            <w:r w:rsidRPr="00771CE1">
              <w:rPr>
                <w:sz w:val="20"/>
                <w:szCs w:val="20"/>
              </w:rPr>
              <w:t>%</w:t>
            </w:r>
          </w:p>
        </w:tc>
        <w:tc>
          <w:tcPr>
            <w:tcW w:w="1688" w:type="dxa"/>
          </w:tcPr>
          <w:p w14:paraId="0590B122" w14:textId="759897AA" w:rsidR="00111ABB" w:rsidRPr="009B62E2" w:rsidRDefault="00111ABB" w:rsidP="00CD55F7">
            <w:pPr>
              <w:widowControl w:val="0"/>
              <w:spacing w:before="0" w:after="60"/>
              <w:cnfStyle w:val="000000000000" w:firstRow="0" w:lastRow="0" w:firstColumn="0" w:lastColumn="0" w:oddVBand="0" w:evenVBand="0" w:oddHBand="0" w:evenHBand="0" w:firstRowFirstColumn="0" w:firstRowLastColumn="0" w:lastRowFirstColumn="0" w:lastRowLastColumn="0"/>
              <w:rPr>
                <w:strike/>
                <w:sz w:val="20"/>
                <w:szCs w:val="20"/>
              </w:rPr>
            </w:pPr>
            <w:r w:rsidRPr="00BD55FF">
              <w:rPr>
                <w:sz w:val="20"/>
                <w:szCs w:val="20"/>
              </w:rPr>
              <w:t>7</w:t>
            </w:r>
            <w:r w:rsidR="00BD55FF" w:rsidRPr="00BD55FF">
              <w:rPr>
                <w:sz w:val="20"/>
                <w:szCs w:val="20"/>
              </w:rPr>
              <w:t>0</w:t>
            </w:r>
            <w:r w:rsidRPr="00BD55FF">
              <w:rPr>
                <w:sz w:val="20"/>
                <w:szCs w:val="20"/>
              </w:rPr>
              <w:t>%</w:t>
            </w:r>
          </w:p>
        </w:tc>
      </w:tr>
      <w:tr w:rsidR="00771CE1" w:rsidRPr="00771CE1" w14:paraId="3DC1BE23" w14:textId="77777777" w:rsidTr="00771CE1">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2725" w:type="dxa"/>
          </w:tcPr>
          <w:p w14:paraId="1BCB8905" w14:textId="3166813D" w:rsidR="00832753" w:rsidRPr="00771CE1" w:rsidRDefault="00832753" w:rsidP="00763F16">
            <w:pPr>
              <w:widowControl w:val="0"/>
              <w:jc w:val="left"/>
              <w:rPr>
                <w:sz w:val="20"/>
                <w:szCs w:val="20"/>
              </w:rPr>
            </w:pPr>
            <w:r w:rsidRPr="00771CE1">
              <w:rPr>
                <w:sz w:val="20"/>
                <w:szCs w:val="20"/>
              </w:rPr>
              <w:t xml:space="preserve">Keskkonnateadlikkuse </w:t>
            </w:r>
            <w:r w:rsidR="00DD35CA">
              <w:rPr>
                <w:sz w:val="20"/>
                <w:szCs w:val="20"/>
              </w:rPr>
              <w:t>kasv</w:t>
            </w:r>
          </w:p>
        </w:tc>
        <w:tc>
          <w:tcPr>
            <w:tcW w:w="3034" w:type="dxa"/>
          </w:tcPr>
          <w:p w14:paraId="6A544A6C" w14:textId="25BE8D2B" w:rsidR="00832753" w:rsidRPr="00771CE1" w:rsidRDefault="00832753" w:rsidP="00763F16">
            <w:pPr>
              <w:widowControl w:val="0"/>
              <w:jc w:val="left"/>
              <w:cnfStyle w:val="000000100000" w:firstRow="0" w:lastRow="0" w:firstColumn="0" w:lastColumn="0" w:oddVBand="0" w:evenVBand="0" w:oddHBand="1" w:evenHBand="0" w:firstRowFirstColumn="0" w:firstRowLastColumn="0" w:lastRowFirstColumn="0" w:lastRowLastColumn="0"/>
              <w:rPr>
                <w:sz w:val="20"/>
                <w:szCs w:val="20"/>
              </w:rPr>
            </w:pPr>
            <w:r w:rsidRPr="00771CE1">
              <w:rPr>
                <w:sz w:val="20"/>
                <w:szCs w:val="20"/>
              </w:rPr>
              <w:t>Keskkonnaalaste kampaaniate</w:t>
            </w:r>
            <w:r w:rsidR="001D4377" w:rsidRPr="00771CE1">
              <w:rPr>
                <w:sz w:val="20"/>
                <w:szCs w:val="20"/>
              </w:rPr>
              <w:t>/projektide</w:t>
            </w:r>
            <w:r w:rsidRPr="00771CE1">
              <w:rPr>
                <w:sz w:val="20"/>
                <w:szCs w:val="20"/>
              </w:rPr>
              <w:t xml:space="preserve"> arv</w:t>
            </w:r>
            <w:r w:rsidR="00D11B7D" w:rsidRPr="00771CE1">
              <w:rPr>
                <w:sz w:val="20"/>
                <w:szCs w:val="20"/>
              </w:rPr>
              <w:t xml:space="preserve"> aastas</w:t>
            </w:r>
          </w:p>
        </w:tc>
        <w:tc>
          <w:tcPr>
            <w:tcW w:w="1647" w:type="dxa"/>
          </w:tcPr>
          <w:p w14:paraId="3EB8079F" w14:textId="7F528649" w:rsidR="00832753" w:rsidRPr="00771CE1" w:rsidRDefault="00EC1F67" w:rsidP="00763F16">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688" w:type="dxa"/>
          </w:tcPr>
          <w:p w14:paraId="3509384D" w14:textId="2162B289" w:rsidR="00832753" w:rsidRPr="00771CE1" w:rsidRDefault="00E71A8F" w:rsidP="00763F16">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r>
      <w:tr w:rsidR="00771CE1" w:rsidRPr="00771CE1" w14:paraId="694A3E08" w14:textId="77777777" w:rsidTr="00771CE1">
        <w:trPr>
          <w:trHeight w:val="1280"/>
        </w:trPr>
        <w:tc>
          <w:tcPr>
            <w:cnfStyle w:val="001000000000" w:firstRow="0" w:lastRow="0" w:firstColumn="1" w:lastColumn="0" w:oddVBand="0" w:evenVBand="0" w:oddHBand="0" w:evenHBand="0" w:firstRowFirstColumn="0" w:firstRowLastColumn="0" w:lastRowFirstColumn="0" w:lastRowLastColumn="0"/>
            <w:tcW w:w="2725" w:type="dxa"/>
            <w:vMerge w:val="restart"/>
          </w:tcPr>
          <w:p w14:paraId="025ABC48" w14:textId="19C7130C" w:rsidR="00774E2C" w:rsidRPr="00771CE1" w:rsidRDefault="00774E2C" w:rsidP="00763F16">
            <w:pPr>
              <w:widowControl w:val="0"/>
              <w:jc w:val="left"/>
              <w:rPr>
                <w:sz w:val="20"/>
                <w:szCs w:val="20"/>
              </w:rPr>
            </w:pPr>
            <w:r w:rsidRPr="00771CE1">
              <w:rPr>
                <w:sz w:val="20"/>
                <w:szCs w:val="20"/>
              </w:rPr>
              <w:lastRenderedPageBreak/>
              <w:t>Jäätmekäitlusalase järelevalve tõhustamine</w:t>
            </w:r>
          </w:p>
        </w:tc>
        <w:tc>
          <w:tcPr>
            <w:tcW w:w="3034" w:type="dxa"/>
          </w:tcPr>
          <w:p w14:paraId="6DF5C18A" w14:textId="741F3F1E" w:rsidR="00774E2C" w:rsidRPr="00771CE1" w:rsidRDefault="00B170A2" w:rsidP="00763F16">
            <w:pPr>
              <w:widowControl w:val="0"/>
              <w:jc w:val="left"/>
              <w:cnfStyle w:val="000000000000" w:firstRow="0" w:lastRow="0" w:firstColumn="0" w:lastColumn="0" w:oddVBand="0" w:evenVBand="0" w:oddHBand="0" w:evenHBand="0" w:firstRowFirstColumn="0" w:firstRowLastColumn="0" w:lastRowFirstColumn="0" w:lastRowLastColumn="0"/>
              <w:rPr>
                <w:sz w:val="20"/>
                <w:szCs w:val="20"/>
              </w:rPr>
            </w:pPr>
            <w:r w:rsidRPr="00771CE1">
              <w:rPr>
                <w:sz w:val="20"/>
                <w:szCs w:val="20"/>
              </w:rPr>
              <w:t>Tuvastatud jäätmealaste rikkumiste arv</w:t>
            </w:r>
            <w:r w:rsidR="00D11B7D" w:rsidRPr="00771CE1">
              <w:rPr>
                <w:sz w:val="20"/>
                <w:szCs w:val="20"/>
              </w:rPr>
              <w:t xml:space="preserve"> aastas</w:t>
            </w:r>
          </w:p>
        </w:tc>
        <w:tc>
          <w:tcPr>
            <w:tcW w:w="1647" w:type="dxa"/>
          </w:tcPr>
          <w:p w14:paraId="080EAB7F" w14:textId="649BB07C" w:rsidR="00774E2C" w:rsidRPr="00771CE1" w:rsidRDefault="00C512BC" w:rsidP="00763F16">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1688" w:type="dxa"/>
          </w:tcPr>
          <w:p w14:paraId="35D5E1F5" w14:textId="2668A5AA" w:rsidR="00774E2C" w:rsidRPr="00771CE1" w:rsidRDefault="00B170A2" w:rsidP="00763F16">
            <w:pPr>
              <w:widowControl w:val="0"/>
              <w:spacing w:before="0"/>
              <w:cnfStyle w:val="000000000000" w:firstRow="0" w:lastRow="0" w:firstColumn="0" w:lastColumn="0" w:oddVBand="0" w:evenVBand="0" w:oddHBand="0" w:evenHBand="0" w:firstRowFirstColumn="0" w:firstRowLastColumn="0" w:lastRowFirstColumn="0" w:lastRowLastColumn="0"/>
              <w:rPr>
                <w:sz w:val="20"/>
                <w:szCs w:val="20"/>
              </w:rPr>
            </w:pPr>
            <w:r w:rsidRPr="00771CE1">
              <w:rPr>
                <w:sz w:val="20"/>
                <w:szCs w:val="20"/>
              </w:rPr>
              <w:t>0</w:t>
            </w:r>
          </w:p>
        </w:tc>
      </w:tr>
      <w:tr w:rsidR="00771CE1" w:rsidRPr="00771CE1" w14:paraId="4A52009A" w14:textId="77777777" w:rsidTr="00771CE1">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2725" w:type="dxa"/>
            <w:vMerge/>
          </w:tcPr>
          <w:p w14:paraId="532ED70C" w14:textId="77777777" w:rsidR="00774E2C" w:rsidRPr="00771CE1" w:rsidRDefault="00774E2C" w:rsidP="00763F16">
            <w:pPr>
              <w:widowControl w:val="0"/>
              <w:jc w:val="left"/>
              <w:rPr>
                <w:sz w:val="20"/>
                <w:szCs w:val="20"/>
              </w:rPr>
            </w:pPr>
          </w:p>
        </w:tc>
        <w:tc>
          <w:tcPr>
            <w:tcW w:w="3034" w:type="dxa"/>
          </w:tcPr>
          <w:p w14:paraId="46FCCF96" w14:textId="5DA4127A" w:rsidR="00774E2C" w:rsidRPr="00771CE1" w:rsidRDefault="00DD35CA" w:rsidP="00763F16">
            <w:pPr>
              <w:widowControl w:val="0"/>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Tuvastatud o</w:t>
            </w:r>
            <w:r w:rsidR="0012581C" w:rsidRPr="00771CE1">
              <w:rPr>
                <w:sz w:val="20"/>
                <w:szCs w:val="20"/>
              </w:rPr>
              <w:t>mavoliliste prügistuskohtade</w:t>
            </w:r>
            <w:r w:rsidR="00D11B7D" w:rsidRPr="00771CE1">
              <w:rPr>
                <w:sz w:val="20"/>
                <w:szCs w:val="20"/>
              </w:rPr>
              <w:t xml:space="preserve"> arv aastas</w:t>
            </w:r>
          </w:p>
        </w:tc>
        <w:tc>
          <w:tcPr>
            <w:tcW w:w="1647" w:type="dxa"/>
          </w:tcPr>
          <w:p w14:paraId="6BB47A5E" w14:textId="6F6D931B" w:rsidR="00774E2C" w:rsidRPr="00771CE1" w:rsidRDefault="0037540D" w:rsidP="00763F16">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688" w:type="dxa"/>
          </w:tcPr>
          <w:p w14:paraId="05C74FEE" w14:textId="2604DFD6" w:rsidR="00774E2C" w:rsidRPr="00771CE1" w:rsidRDefault="0012581C" w:rsidP="00763F16">
            <w:pPr>
              <w:widowControl w:val="0"/>
              <w:spacing w:before="0"/>
              <w:cnfStyle w:val="000000100000" w:firstRow="0" w:lastRow="0" w:firstColumn="0" w:lastColumn="0" w:oddVBand="0" w:evenVBand="0" w:oddHBand="1" w:evenHBand="0" w:firstRowFirstColumn="0" w:firstRowLastColumn="0" w:lastRowFirstColumn="0" w:lastRowLastColumn="0"/>
              <w:rPr>
                <w:sz w:val="20"/>
                <w:szCs w:val="20"/>
              </w:rPr>
            </w:pPr>
            <w:r w:rsidRPr="00771CE1">
              <w:rPr>
                <w:sz w:val="20"/>
                <w:szCs w:val="20"/>
              </w:rPr>
              <w:t>0</w:t>
            </w:r>
          </w:p>
        </w:tc>
      </w:tr>
    </w:tbl>
    <w:p w14:paraId="3674753E" w14:textId="027B89ED" w:rsidR="00593F22" w:rsidRDefault="00593F22">
      <w:pPr>
        <w:spacing w:before="0" w:after="160" w:line="259" w:lineRule="auto"/>
        <w:jc w:val="left"/>
        <w:rPr>
          <w:rFonts w:cs="Calibri"/>
        </w:rPr>
      </w:pPr>
      <w:r>
        <w:rPr>
          <w:rFonts w:cs="Calibri"/>
        </w:rPr>
        <w:br w:type="page"/>
      </w:r>
    </w:p>
    <w:p w14:paraId="0A1449C4" w14:textId="006FFAF1" w:rsidR="00D6564E" w:rsidRDefault="000F3B5B" w:rsidP="00A00898">
      <w:pPr>
        <w:pStyle w:val="Pealkiri1"/>
      </w:pPr>
      <w:bookmarkStart w:id="262" w:name="_Toc210123338"/>
      <w:r>
        <w:lastRenderedPageBreak/>
        <w:t>Jäätmehoolduse arendamine</w:t>
      </w:r>
      <w:bookmarkEnd w:id="262"/>
    </w:p>
    <w:p w14:paraId="78A2795A" w14:textId="451879ED" w:rsidR="00636535" w:rsidRPr="00407A23" w:rsidRDefault="000168C6" w:rsidP="00636535">
      <w:pPr>
        <w:pStyle w:val="Pealkiri2"/>
      </w:pPr>
      <w:bookmarkStart w:id="263" w:name="_Toc210123339"/>
      <w:r>
        <w:t xml:space="preserve">STRATEEGILINE EESMÄRK 1: </w:t>
      </w:r>
      <w:r w:rsidR="00CE4655">
        <w:t>J</w:t>
      </w:r>
      <w:r w:rsidR="00636535" w:rsidRPr="00407A23">
        <w:t>äätmetekke vältimise</w:t>
      </w:r>
      <w:r w:rsidR="00CE4655">
        <w:t xml:space="preserve"> ja korduskasutuse</w:t>
      </w:r>
      <w:r w:rsidR="00636535" w:rsidRPr="00407A23">
        <w:t xml:space="preserve"> edendamine</w:t>
      </w:r>
      <w:bookmarkEnd w:id="263"/>
      <w:r w:rsidR="00636535" w:rsidRPr="00D154A7">
        <w:rPr>
          <w:strike/>
        </w:rPr>
        <w:t xml:space="preserve"> </w:t>
      </w:r>
    </w:p>
    <w:p w14:paraId="594ABF91" w14:textId="1F6585A6" w:rsidR="003773B1" w:rsidRDefault="003773B1" w:rsidP="003773B1">
      <w:pPr>
        <w:rPr>
          <w:rFonts w:cs="Calibri"/>
        </w:rPr>
      </w:pPr>
      <w:r w:rsidRPr="00DD6C84">
        <w:rPr>
          <w:rFonts w:cs="Calibri"/>
        </w:rPr>
        <w:t>Jäätmekäitluse hierarhia kohaselt tuleb esmajärjekorras vältida</w:t>
      </w:r>
      <w:r>
        <w:rPr>
          <w:rFonts w:cs="Calibri"/>
        </w:rPr>
        <w:t xml:space="preserve"> ja vähendada</w:t>
      </w:r>
      <w:r w:rsidRPr="00DD6C84">
        <w:rPr>
          <w:rFonts w:cs="Calibri"/>
        </w:rPr>
        <w:t xml:space="preserve"> jäätmeteket, sest </w:t>
      </w:r>
      <w:r>
        <w:rPr>
          <w:rFonts w:cs="Calibri"/>
        </w:rPr>
        <w:t>see</w:t>
      </w:r>
      <w:r w:rsidRPr="00DD6C84">
        <w:rPr>
          <w:rFonts w:cs="Calibri"/>
        </w:rPr>
        <w:t xml:space="preserve"> aitab tõhustada majanduse ressursikasutust ning vähendada loodusressursside kasutusest ja jäätmete käitlemisest tulenevat negatiivset mõju keskkonnale ja inimese tervisele. </w:t>
      </w:r>
      <w:r w:rsidRPr="007B41BC">
        <w:rPr>
          <w:rFonts w:cs="Calibri"/>
        </w:rPr>
        <w:t xml:space="preserve">Jäätmetekke vähendamise saavutamise aluseks on koostöö riigi, </w:t>
      </w:r>
      <w:r w:rsidR="00B83B94">
        <w:rPr>
          <w:rFonts w:cs="Calibri"/>
        </w:rPr>
        <w:t>Kadrina</w:t>
      </w:r>
      <w:r>
        <w:rPr>
          <w:rFonts w:cs="Calibri"/>
        </w:rPr>
        <w:t xml:space="preserve"> Vallavalitsuse</w:t>
      </w:r>
      <w:r w:rsidRPr="007B41BC">
        <w:rPr>
          <w:rFonts w:cs="Calibri"/>
        </w:rPr>
        <w:t>, ettevõtete</w:t>
      </w:r>
      <w:r>
        <w:rPr>
          <w:rFonts w:cs="Calibri"/>
        </w:rPr>
        <w:t>, liitude</w:t>
      </w:r>
      <w:r w:rsidRPr="007B41BC">
        <w:rPr>
          <w:rFonts w:cs="Calibri"/>
        </w:rPr>
        <w:t xml:space="preserve"> ja elanike vahel</w:t>
      </w:r>
      <w:r>
        <w:rPr>
          <w:rFonts w:cs="Calibri"/>
        </w:rPr>
        <w:t>.</w:t>
      </w:r>
    </w:p>
    <w:p w14:paraId="23A3F4BF" w14:textId="77777777" w:rsidR="003773B1" w:rsidRPr="00AF4271" w:rsidRDefault="003773B1" w:rsidP="003773B1">
      <w:r w:rsidRPr="00AF4271">
        <w:t xml:space="preserve">Jäätmeteket on võimalik vähendada </w:t>
      </w:r>
      <w:r w:rsidRPr="00AF4271">
        <w:rPr>
          <w:u w:val="single"/>
        </w:rPr>
        <w:t>otseselt</w:t>
      </w:r>
      <w:r w:rsidRPr="00AF4271">
        <w:t>, mille alla kuulub mõistlik ja sihipärane tarbimine ning keskkonda ja ressursse säästev tootmine;</w:t>
      </w:r>
      <w:r w:rsidRPr="00AF4271">
        <w:rPr>
          <w:u w:val="single"/>
        </w:rPr>
        <w:t xml:space="preserve"> korduskasutades</w:t>
      </w:r>
      <w:r w:rsidRPr="00AF4271">
        <w:t xml:space="preserve">, kus toodet kasutatakse esialgsel otstarbel uuesti ning </w:t>
      </w:r>
      <w:r w:rsidRPr="00AF4271">
        <w:rPr>
          <w:u w:val="single"/>
        </w:rPr>
        <w:t>korduskasutuseks ettevalmistamisega</w:t>
      </w:r>
      <w:r w:rsidRPr="00AF4271">
        <w:t>, kus tooteid remonditakse/parandatakse või disainitakse ümber.</w:t>
      </w:r>
    </w:p>
    <w:p w14:paraId="63F0F968" w14:textId="29A21436" w:rsidR="003773B1" w:rsidRDefault="00EA2D19" w:rsidP="003773B1">
      <w:r>
        <w:t>Kadrina</w:t>
      </w:r>
      <w:r w:rsidR="003773B1">
        <w:t xml:space="preserve"> valla jäätmetekke vähendamise eesmärgi saavutamise meetmeteks on jäätmetekke vähendamisele suunava teadlikkuse järjepidev tõstmine (mida käsitletakse </w:t>
      </w:r>
      <w:proofErr w:type="spellStart"/>
      <w:r w:rsidR="003773B1" w:rsidRPr="00E778B4">
        <w:t>ptk-s</w:t>
      </w:r>
      <w:proofErr w:type="spellEnd"/>
      <w:r w:rsidR="003773B1" w:rsidRPr="00E778B4">
        <w:t xml:space="preserve"> </w:t>
      </w:r>
      <w:r>
        <w:t>8.3</w:t>
      </w:r>
      <w:r w:rsidR="003773B1">
        <w:t xml:space="preserve"> „</w:t>
      </w:r>
      <w:r w:rsidR="003773B1" w:rsidRPr="00803261">
        <w:t>Keskkonnateadlikkuse pidev suurendamine ettevõtete ja elanike seas</w:t>
      </w:r>
      <w:r w:rsidR="003773B1">
        <w:t xml:space="preserve">“) ning jäätmetekke vähendamist ja korduskasutuse edendamist soodustavad tegevused, millele aitavad omakorda kaasa toidujäätmete, prügistamise </w:t>
      </w:r>
      <w:r w:rsidR="00C8537C">
        <w:t>ning põletamise ja</w:t>
      </w:r>
      <w:r w:rsidR="003773B1">
        <w:t xml:space="preserve"> ladestamise vältimine ja vähendamine.</w:t>
      </w:r>
    </w:p>
    <w:p w14:paraId="598499AD" w14:textId="6279883B" w:rsidR="003773B1" w:rsidRDefault="00B44312" w:rsidP="003773B1">
      <w:r>
        <w:t>Ühe tegevusena</w:t>
      </w:r>
      <w:r w:rsidR="003773B1">
        <w:t xml:space="preserve"> soovitakse leida </w:t>
      </w:r>
      <w:r w:rsidR="000E793B" w:rsidRPr="00B37646">
        <w:rPr>
          <w:rStyle w:val="Selgeltmrgatavrhutus"/>
        </w:rPr>
        <w:t>koostöövõimalused mõne uus- või taaskasutuskeskusega</w:t>
      </w:r>
      <w:r w:rsidR="000E793B">
        <w:t>, kes hakkaks korraldama vähemalt üks kord aastas Kadrina valla territooriumil korduskasutuseks sobilikele esemetele kogumisring</w:t>
      </w:r>
      <w:r w:rsidR="003B7296">
        <w:t>e</w:t>
      </w:r>
      <w:r w:rsidR="00540323">
        <w:t>. Kogumisringidel kogutakse</w:t>
      </w:r>
      <w:r w:rsidR="000E793B">
        <w:t xml:space="preserve"> muuhulgas </w:t>
      </w:r>
      <w:r w:rsidR="003B7296">
        <w:t xml:space="preserve">riietele, jalanõudele ja kottidele </w:t>
      </w:r>
      <w:r w:rsidR="000E793B">
        <w:t xml:space="preserve">ka raamatuid, mänguasju, </w:t>
      </w:r>
      <w:r w:rsidR="003B7296">
        <w:t xml:space="preserve">väiksemaid </w:t>
      </w:r>
      <w:r w:rsidR="000E793B">
        <w:t>mööbli</w:t>
      </w:r>
      <w:r w:rsidR="003B7296">
        <w:t>esemeid</w:t>
      </w:r>
      <w:r w:rsidR="000E793B">
        <w:t>, toidunõusid jpm.</w:t>
      </w:r>
      <w:r w:rsidR="00F32611">
        <w:t xml:space="preserve"> Kadrina Vallavalitsuse ülesandeks jääks </w:t>
      </w:r>
      <w:r w:rsidR="000D47FD">
        <w:t>vastava koostööpartneri leidmine ning kogumisringide info kajastamine valla erinevates meediakanalites.</w:t>
      </w:r>
      <w:r w:rsidR="00F32611">
        <w:t xml:space="preserve"> </w:t>
      </w:r>
    </w:p>
    <w:p w14:paraId="5D85AE6B" w14:textId="28501F00" w:rsidR="003773B1" w:rsidRDefault="003773B1" w:rsidP="003773B1">
      <w:pPr>
        <w:rPr>
          <w:rFonts w:cs="Calibri"/>
        </w:rPr>
      </w:pPr>
      <w:r>
        <w:t xml:space="preserve">Ka avalikel üritustel tuleb rõhuasetus suunata korduskasutusele, mistõttu tuleb </w:t>
      </w:r>
      <w:r w:rsidR="00196044">
        <w:t>Kadrina</w:t>
      </w:r>
      <w:r>
        <w:t xml:space="preserve"> valla </w:t>
      </w:r>
      <w:r w:rsidRPr="31D0D6FC">
        <w:rPr>
          <w:rFonts w:cs="Calibri"/>
        </w:rPr>
        <w:t xml:space="preserve">avalikel üritustel </w:t>
      </w:r>
      <w:r w:rsidRPr="31D0D6FC">
        <w:rPr>
          <w:rStyle w:val="Selgeltmrgatavrhutus"/>
        </w:rPr>
        <w:t xml:space="preserve">minna </w:t>
      </w:r>
      <w:r w:rsidR="0036120C">
        <w:rPr>
          <w:rStyle w:val="Selgeltmrgatavrhutus"/>
        </w:rPr>
        <w:t xml:space="preserve">täielikult </w:t>
      </w:r>
      <w:r w:rsidRPr="31D0D6FC">
        <w:rPr>
          <w:rStyle w:val="Selgeltmrgatavrhutus"/>
        </w:rPr>
        <w:t>üle ühekordsete nõude, topside ja söögiriistade kasutamise lõpetamisele</w:t>
      </w:r>
      <w:r w:rsidRPr="31D0D6FC">
        <w:rPr>
          <w:rFonts w:cs="Calibri"/>
        </w:rPr>
        <w:t xml:space="preserve"> </w:t>
      </w:r>
      <w:r w:rsidR="00DA6728">
        <w:rPr>
          <w:rFonts w:cs="Calibri"/>
        </w:rPr>
        <w:t>esimesel võimalusel</w:t>
      </w:r>
      <w:r w:rsidR="00BA2216">
        <w:rPr>
          <w:rFonts w:cs="Calibri"/>
        </w:rPr>
        <w:t xml:space="preserve"> (eelistatult 2026. aasta jooksul)</w:t>
      </w:r>
      <w:r w:rsidR="00DA6728">
        <w:rPr>
          <w:rFonts w:cs="Calibri"/>
        </w:rPr>
        <w:t>.</w:t>
      </w:r>
      <w:r w:rsidRPr="31D0D6FC">
        <w:rPr>
          <w:rFonts w:cs="Calibri"/>
        </w:rPr>
        <w:t xml:space="preserve"> </w:t>
      </w:r>
      <w:r w:rsidR="00916B13">
        <w:rPr>
          <w:rFonts w:cs="Calibri"/>
        </w:rPr>
        <w:t>Vastav nõue</w:t>
      </w:r>
      <w:r w:rsidRPr="31D0D6FC">
        <w:rPr>
          <w:rFonts w:cs="Calibri"/>
        </w:rPr>
        <w:t xml:space="preserve"> tuleb lisada ka </w:t>
      </w:r>
      <w:r w:rsidR="00DA6728">
        <w:rPr>
          <w:rFonts w:cs="Calibri"/>
        </w:rPr>
        <w:t>Kadrina</w:t>
      </w:r>
      <w:r w:rsidRPr="31D0D6FC">
        <w:rPr>
          <w:rFonts w:cs="Calibri"/>
        </w:rPr>
        <w:t xml:space="preserve"> valla jäätmehoolduseeskirja.</w:t>
      </w:r>
    </w:p>
    <w:p w14:paraId="6C813914" w14:textId="0567AA29" w:rsidR="003773B1" w:rsidRDefault="003773B1" w:rsidP="003773B1">
      <w:pPr>
        <w:rPr>
          <w:rFonts w:cs="Calibri"/>
        </w:rPr>
      </w:pPr>
      <w:r>
        <w:t xml:space="preserve">Uute nõuete rakendumisel on avalike ürituste korraldamiseks asjakohane välja töötada ka </w:t>
      </w:r>
      <w:r w:rsidRPr="31D0D6FC">
        <w:rPr>
          <w:rStyle w:val="Selgeltmrgatavrhutus"/>
        </w:rPr>
        <w:t>keskkonnahoidlike ürituste läbiviimise juhend</w:t>
      </w:r>
      <w:r>
        <w:t xml:space="preserve">, kus tuuakse välja miinimumnõuded, mis on avaliku ürituse korraldajale kohustuslikud ning soovitused, mis on rangelt soovitatavad. Juhendi koostamine on kavandatud 2026. aastasse ning juhendi koostamisse tuleb kaasata ka </w:t>
      </w:r>
      <w:r w:rsidR="00D6450D">
        <w:t>Kadrina</w:t>
      </w:r>
      <w:r>
        <w:t xml:space="preserve"> valla ürituste korraldajaid. Juhendi valmimisel tuleb läbi viia infopäev </w:t>
      </w:r>
      <w:r w:rsidR="0076741C">
        <w:t>Kadrina</w:t>
      </w:r>
      <w:r>
        <w:t xml:space="preserve"> valla iga-aastaste ürituste korraldajatele ning vastav juhend tuleb lisada valla kodulehele.</w:t>
      </w:r>
    </w:p>
    <w:p w14:paraId="347797EC" w14:textId="68224C14" w:rsidR="003773B1" w:rsidRDefault="003773B1" w:rsidP="003773B1">
      <w:r>
        <w:t xml:space="preserve">Oluline on pöörata tähelepanu ka </w:t>
      </w:r>
      <w:r w:rsidR="00EF37B7">
        <w:t>Kadrina</w:t>
      </w:r>
      <w:r>
        <w:t xml:space="preserve"> valla poolt ostetavatele toodetele ja teenustele, mille parimaks vahendiks on </w:t>
      </w:r>
      <w:r w:rsidRPr="00656D30">
        <w:rPr>
          <w:rStyle w:val="Selgeltmrgatavrhutus"/>
        </w:rPr>
        <w:t>keskkonnahoidlikud riigihanked</w:t>
      </w:r>
      <w:r>
        <w:rPr>
          <w:rStyle w:val="Allmrkuseviide"/>
        </w:rPr>
        <w:footnoteReference w:id="13"/>
      </w:r>
      <w:r>
        <w:t>. Keskkonnahoidlike riigihangete osas eristatakse peamiselt kolme tüüpi:</w:t>
      </w:r>
    </w:p>
    <w:p w14:paraId="6B0C02B0" w14:textId="77777777" w:rsidR="003773B1" w:rsidRDefault="003773B1" w:rsidP="003773B1">
      <w:pPr>
        <w:pStyle w:val="Loendilik"/>
        <w:numPr>
          <w:ilvl w:val="0"/>
          <w:numId w:val="10"/>
        </w:numPr>
      </w:pPr>
      <w:r w:rsidRPr="00C12792">
        <w:rPr>
          <w:u w:val="single"/>
        </w:rPr>
        <w:t>Süsteemi tasandi hanked:</w:t>
      </w:r>
      <w:r>
        <w:t xml:space="preserve"> Ostja kasutab riigihanget toote ostmisel lepinguna nii, et tekib toote taas- või korduskasutus. Võimalus on osta toode näiteks koos </w:t>
      </w:r>
      <w:r>
        <w:lastRenderedPageBreak/>
        <w:t>kohustusega see tarnijal tagasi võtta ja taaskasutada või soetada toote asemel hoopis kasutusteenus.</w:t>
      </w:r>
    </w:p>
    <w:p w14:paraId="46CFFE7E" w14:textId="77777777" w:rsidR="003773B1" w:rsidRDefault="003773B1" w:rsidP="003773B1">
      <w:pPr>
        <w:pStyle w:val="Loendilik"/>
        <w:numPr>
          <w:ilvl w:val="0"/>
          <w:numId w:val="10"/>
        </w:numPr>
      </w:pPr>
      <w:r w:rsidRPr="00C12792">
        <w:rPr>
          <w:u w:val="single"/>
        </w:rPr>
        <w:t>Tarnija tasandi hanked:</w:t>
      </w:r>
      <w:r>
        <w:t xml:space="preserve"> </w:t>
      </w:r>
      <w:r w:rsidRPr="007A5FF1">
        <w:t>Hankija kirjeldab hangitava toote või teenuse loomise protsessi nii, et see vastaks ringmajanduse põhimõtetele. Edukas pakkuja peab esitama dokumenteeritud ülevaate hangitava toote või teenuse loomise protsessist, sealhulgas tõendatavad meetmed, mis tagavad vastavuse ringmajanduse põhimõtetele (nt materjalide taaskasutus, jäätmetekke vähendamine, energiatõhusus).</w:t>
      </w:r>
    </w:p>
    <w:p w14:paraId="3462F89F" w14:textId="77777777" w:rsidR="003773B1" w:rsidRDefault="003773B1" w:rsidP="003773B1">
      <w:pPr>
        <w:pStyle w:val="Loendilik"/>
        <w:numPr>
          <w:ilvl w:val="0"/>
          <w:numId w:val="10"/>
        </w:numPr>
      </w:pPr>
      <w:r w:rsidRPr="00C12792">
        <w:rPr>
          <w:u w:val="single"/>
        </w:rPr>
        <w:t>Toote või teenuse tasandi hanked:</w:t>
      </w:r>
      <w:r>
        <w:t xml:space="preserve"> </w:t>
      </w:r>
      <w:r w:rsidRPr="00AC67CB">
        <w:t>Edukas pakkuja esitab vastavad sertifikaadid, standardid või muud tõendusmaterjalid toodete üleandmisel.</w:t>
      </w:r>
    </w:p>
    <w:p w14:paraId="63A8862C" w14:textId="1E5223C6" w:rsidR="00CD1C46" w:rsidRPr="00757404" w:rsidRDefault="003773B1" w:rsidP="002B1A47">
      <w:r>
        <w:t>Keskkonnahoidlikke riigihankeid tuleb rakendada kogu jäätmekava perioodil 2025-2030.</w:t>
      </w:r>
    </w:p>
    <w:p w14:paraId="0F010AB4" w14:textId="0C04D272" w:rsidR="002B1A47" w:rsidRDefault="002B1A47" w:rsidP="002B1A47">
      <w:pPr>
        <w:pStyle w:val="Pealkiri3"/>
      </w:pPr>
      <w:bookmarkStart w:id="264" w:name="_Toc210123340"/>
      <w:r>
        <w:t>Toidujäätmete vältimi</w:t>
      </w:r>
      <w:r w:rsidR="00411F75">
        <w:t>se</w:t>
      </w:r>
      <w:r w:rsidR="000D603E">
        <w:t xml:space="preserve"> ja vähendami</w:t>
      </w:r>
      <w:r w:rsidR="00411F75">
        <w:t>se meetmed</w:t>
      </w:r>
      <w:bookmarkEnd w:id="264"/>
    </w:p>
    <w:p w14:paraId="2ED6B999" w14:textId="77777777" w:rsidR="00D74078" w:rsidRDefault="00D74078" w:rsidP="00D74078">
      <w:r w:rsidRPr="000C20BF">
        <w:t xml:space="preserve">Vältides ja vähendades toiduraiskamist on võimalik vähendada toodetava toidu, kasutatava energia, vee, väetiste ja põllumajandusmaa hulka. </w:t>
      </w:r>
      <w:r>
        <w:t>Sellega k</w:t>
      </w:r>
      <w:r w:rsidRPr="000C20BF">
        <w:t>aasneb kokkuhoid mitte ainult nimetatud ressurssidelt, aga ka toidu ja jäätmete transpordilt ning jäätmekäitluselt.</w:t>
      </w:r>
    </w:p>
    <w:p w14:paraId="7E9AE112" w14:textId="77777777" w:rsidR="00D74078" w:rsidRPr="009E6948" w:rsidRDefault="00D74078" w:rsidP="00D74078">
      <w:r w:rsidRPr="009E6948">
        <w:t>Toidujäätmete tekke uuringu</w:t>
      </w:r>
      <w:r w:rsidRPr="009E6948">
        <w:rPr>
          <w:rStyle w:val="Allmrkuseviide"/>
        </w:rPr>
        <w:footnoteReference w:id="14"/>
      </w:r>
      <w:r w:rsidRPr="009E6948">
        <w:t xml:space="preserve"> andmetel moodustab toidukadu ehk inimtoiduna raisku läinud toit poole (50%) tekkivatest toidujäätmetest. Eesti kodumajapidamistes tekkivatest toidujäätmetest moodustab raisatud toit ehk toidukadu, mille teket on võimalik vältida 42%. Toitlustussektoris tekitavad toidujäätmeid 75% ulatuses toitlustusettevõtted (toidukao osakaal 66%), 22% ulatuses haridusasutuste sööklad (toidukao osakaal 79%) ning 3% tervishoiuasutused (toidukao osakaal 81%). </w:t>
      </w:r>
    </w:p>
    <w:p w14:paraId="16B95C1D" w14:textId="0BCB907D" w:rsidR="00D74078" w:rsidRDefault="00D74078" w:rsidP="00D74078">
      <w:r>
        <w:t>K</w:t>
      </w:r>
      <w:r w:rsidR="00F94423">
        <w:t>adrina</w:t>
      </w:r>
      <w:r>
        <w:t xml:space="preserve"> vallal on senini puudunud eraldi tegevuskava toidujäätmete tekke (sh toidukao) vältimiseks, kuna toidujäätmeid on käsitletud eelnevates jäätmekavades biojäätmete osana. </w:t>
      </w:r>
    </w:p>
    <w:p w14:paraId="548CC157" w14:textId="06C01231" w:rsidR="00124B74" w:rsidRDefault="00D74078" w:rsidP="00124B74">
      <w:r w:rsidRPr="00855B60">
        <w:t xml:space="preserve">Ühe toidukao vähendamise meetmena </w:t>
      </w:r>
      <w:r>
        <w:t>soovib K</w:t>
      </w:r>
      <w:r w:rsidR="00C9436D">
        <w:t>adrina</w:t>
      </w:r>
      <w:r>
        <w:t xml:space="preserve"> Vallavalitsus soodustada valla territooriumile (eelistat</w:t>
      </w:r>
      <w:r w:rsidR="00C9436D">
        <w:t>ult Kadrina või Hulja alevik</w:t>
      </w:r>
      <w:r w:rsidR="00CD55F7">
        <w:t>ku</w:t>
      </w:r>
      <w:r>
        <w:t xml:space="preserve">) </w:t>
      </w:r>
      <w:r w:rsidRPr="005B3091">
        <w:rPr>
          <w:rStyle w:val="Selgeltmrgatavrhutus"/>
        </w:rPr>
        <w:t>toidukapi rajamist</w:t>
      </w:r>
      <w:r w:rsidR="00124B74">
        <w:rPr>
          <w:rStyle w:val="Selgeltmrgatavrhutus"/>
        </w:rPr>
        <w:t xml:space="preserve">, </w:t>
      </w:r>
      <w:r w:rsidR="00124B74" w:rsidRPr="00124B74">
        <w:t>mille</w:t>
      </w:r>
      <w:r w:rsidRPr="00124B74">
        <w:t xml:space="preserve"> </w:t>
      </w:r>
      <w:r w:rsidR="00124B74">
        <w:t xml:space="preserve">idee </w:t>
      </w:r>
      <w:r w:rsidR="00124B74" w:rsidRPr="00855B60">
        <w:t>seisneb selles, et eraisikud, toitlustusasutused, kauplejad ja tootjad saavad nii pakkuda kui koguda toitu, mis muidu ära visataks.</w:t>
      </w:r>
      <w:r w:rsidR="00124B74">
        <w:t xml:space="preserve"> </w:t>
      </w:r>
      <w:r>
        <w:t xml:space="preserve">Vallavalitsus on valmis toetama toidukapi rajamisest ja haldamisest huvitatud vabaühendusi, andes selleks sobiva maa-ala kasutusse ning </w:t>
      </w:r>
      <w:r w:rsidR="00DD235F">
        <w:t>olles abiks kogu protsessi loo</w:t>
      </w:r>
      <w:r w:rsidR="00124B74">
        <w:t>misel</w:t>
      </w:r>
      <w:r>
        <w:t xml:space="preserve">. </w:t>
      </w:r>
      <w:r w:rsidR="00124B74">
        <w:t>Toidukap</w:t>
      </w:r>
      <w:r w:rsidR="007F2221">
        <w:t xml:space="preserve">i haldamine jääks </w:t>
      </w:r>
      <w:r w:rsidR="00635AF9">
        <w:t>huvitatud vabaühendusele.</w:t>
      </w:r>
    </w:p>
    <w:p w14:paraId="19686DDF" w14:textId="1FB954F5" w:rsidR="00124B74" w:rsidRDefault="00347CAE" w:rsidP="00D74078">
      <w:r>
        <w:t>Valla haridusasutustes tegeleb toitlustamisega Kadrina Köök</w:t>
      </w:r>
      <w:r w:rsidR="00563626">
        <w:t xml:space="preserve">, kes </w:t>
      </w:r>
      <w:r w:rsidR="00793BDA">
        <w:t>aktiivselt korraldab ka toiduraiskamise vähendamisele suunavaid kampaaniaid</w:t>
      </w:r>
      <w:r w:rsidR="005E37A6">
        <w:t xml:space="preserve">, mille eesmärgiks on </w:t>
      </w:r>
      <w:r w:rsidR="001A28C3">
        <w:t xml:space="preserve">kasvatada lastes teadlikkust toiduportsjoni tõstmisel ning et </w:t>
      </w:r>
      <w:r w:rsidR="001A28C3" w:rsidRPr="001A28C3">
        <w:t>laps tõstaks toitu nii palju, kui ta jaksab ära süüa</w:t>
      </w:r>
      <w:r w:rsidR="001A28C3">
        <w:t xml:space="preserve">. </w:t>
      </w:r>
      <w:r w:rsidR="006C55D6">
        <w:t>Kuna õpilastes juurutatud harjumused kanduvad kaudselt edasi ka kodusesse keskkonda on väga oluline</w:t>
      </w:r>
      <w:r w:rsidR="00CD55F7">
        <w:t xml:space="preserve"> jätkata</w:t>
      </w:r>
      <w:r w:rsidR="006C55D6">
        <w:t xml:space="preserve"> </w:t>
      </w:r>
      <w:r w:rsidR="006C55D6" w:rsidRPr="006C55D6">
        <w:rPr>
          <w:rStyle w:val="Selgeltmrgatavrhutus"/>
        </w:rPr>
        <w:t xml:space="preserve">haridusasutustes toiduraiskamist vähendatavate kampaaniate </w:t>
      </w:r>
      <w:r w:rsidR="00CD55F7">
        <w:rPr>
          <w:rStyle w:val="Selgeltmrgatavrhutus"/>
        </w:rPr>
        <w:t>korraldamist</w:t>
      </w:r>
      <w:r w:rsidR="006C55D6" w:rsidRPr="006C55D6">
        <w:rPr>
          <w:rStyle w:val="Selgeltmrgatavrhutus"/>
        </w:rPr>
        <w:t xml:space="preserve"> vähemalt üks kord aastas</w:t>
      </w:r>
      <w:r w:rsidR="006C55D6">
        <w:t>.</w:t>
      </w:r>
      <w:r w:rsidR="0033305D">
        <w:t xml:space="preserve"> </w:t>
      </w:r>
    </w:p>
    <w:p w14:paraId="3DD9223F" w14:textId="6828D4C7" w:rsidR="00EF4E48" w:rsidRDefault="00EF4E48" w:rsidP="00EF4E48">
      <w:pPr>
        <w:pStyle w:val="Pealkiri3"/>
      </w:pPr>
      <w:bookmarkStart w:id="265" w:name="_Toc210123341"/>
      <w:r>
        <w:lastRenderedPageBreak/>
        <w:t>Prügistamise vältimise ja vähendamise meetmed</w:t>
      </w:r>
      <w:bookmarkEnd w:id="265"/>
    </w:p>
    <w:p w14:paraId="4A9902AD" w14:textId="663A14D8" w:rsidR="00E14570" w:rsidRDefault="00C81BD1" w:rsidP="00E14570">
      <w:pPr>
        <w:rPr>
          <w:rFonts w:cs="Calibri"/>
        </w:rPr>
      </w:pPr>
      <w:r>
        <w:t xml:space="preserve">Kadrina vallas leidub </w:t>
      </w:r>
      <w:r w:rsidR="00AE16C4">
        <w:t xml:space="preserve">jätkuvalt ebaseaduslikke </w:t>
      </w:r>
      <w:r w:rsidR="00BE6DA2">
        <w:t xml:space="preserve">prügi </w:t>
      </w:r>
      <w:r w:rsidR="00AE16C4">
        <w:t>ladestuskohti</w:t>
      </w:r>
      <w:r w:rsidR="00BE6DA2">
        <w:t xml:space="preserve">, mistõttu on oluline nende </w:t>
      </w:r>
      <w:r w:rsidR="00BE6DA2" w:rsidRPr="0012517D">
        <w:rPr>
          <w:rStyle w:val="Selgeltmrgatavrhutus"/>
        </w:rPr>
        <w:t>asukohtade kaardistami</w:t>
      </w:r>
      <w:r w:rsidR="00D9778B" w:rsidRPr="0012517D">
        <w:rPr>
          <w:rStyle w:val="Selgeltmrgatavrhutus"/>
        </w:rPr>
        <w:t>ne ja prügistamise likvideerimine</w:t>
      </w:r>
      <w:r w:rsidR="00D9778B">
        <w:t xml:space="preserve">. </w:t>
      </w:r>
      <w:r w:rsidR="0012517D">
        <w:rPr>
          <w:rFonts w:cs="Calibri"/>
        </w:rPr>
        <w:t xml:space="preserve">Koristamisesse on otstarbekas kaasata </w:t>
      </w:r>
      <w:r w:rsidR="0012517D" w:rsidRPr="000F00BA">
        <w:rPr>
          <w:rFonts w:cs="Calibri"/>
        </w:rPr>
        <w:t>nii maaomanikke kui vabatahtlikke</w:t>
      </w:r>
      <w:r w:rsidR="0012517D">
        <w:rPr>
          <w:rFonts w:cs="Calibri"/>
        </w:rPr>
        <w:t xml:space="preserve"> ning </w:t>
      </w:r>
      <w:r w:rsidR="0012517D" w:rsidRPr="000F00BA">
        <w:rPr>
          <w:rFonts w:cs="Calibri"/>
        </w:rPr>
        <w:t>vajadusel teha ettekirjutisi, korraldada talguid jms</w:t>
      </w:r>
      <w:r w:rsidR="0012517D">
        <w:rPr>
          <w:rFonts w:cs="Calibri"/>
        </w:rPr>
        <w:t>. Kaardistatud asukohti tuleb ka  perioodiliselt üle vaadata, vältimaks nende taasteket.</w:t>
      </w:r>
    </w:p>
    <w:p w14:paraId="58179E89" w14:textId="77777777" w:rsidR="00AE4E33" w:rsidRDefault="00AE4E33" w:rsidP="00AE4E33">
      <w:pPr>
        <w:rPr>
          <w:rFonts w:cs="Calibri"/>
        </w:rPr>
      </w:pPr>
      <w:r>
        <w:rPr>
          <w:rFonts w:cs="Calibri"/>
        </w:rPr>
        <w:t xml:space="preserve">Lisaks tuleb jätkata vallas </w:t>
      </w:r>
      <w:r w:rsidRPr="005B3091">
        <w:rPr>
          <w:rStyle w:val="Selgeltmrgatavrhutus"/>
        </w:rPr>
        <w:t>talgute toetamise traditsioon</w:t>
      </w:r>
      <w:r>
        <w:rPr>
          <w:rStyle w:val="Selgeltmrgatavrhutus"/>
        </w:rPr>
        <w:t>i</w:t>
      </w:r>
      <w:r>
        <w:rPr>
          <w:rFonts w:cs="Calibri"/>
        </w:rPr>
        <w:t xml:space="preserve">, kus </w:t>
      </w:r>
      <w:r w:rsidRPr="008665EB">
        <w:rPr>
          <w:rFonts w:cs="Calibri"/>
        </w:rPr>
        <w:t>külaseltse, kodanikeühendusi ja sõpruskondi, kes soovivad talgu</w:t>
      </w:r>
      <w:r>
        <w:rPr>
          <w:rFonts w:cs="Calibri"/>
        </w:rPr>
        <w:t>t</w:t>
      </w:r>
      <w:r w:rsidRPr="008665EB">
        <w:rPr>
          <w:rFonts w:cs="Calibri"/>
        </w:rPr>
        <w:t>e raames mõne koha korda teha</w:t>
      </w:r>
      <w:r>
        <w:rPr>
          <w:rFonts w:cs="Calibri"/>
        </w:rPr>
        <w:t xml:space="preserve">, toetatakse vajadusel näiteks prügikottide, kinnaste või jäätmete äraveoga.  </w:t>
      </w:r>
    </w:p>
    <w:p w14:paraId="6720C135" w14:textId="2BDF1B2A" w:rsidR="00943F59" w:rsidRDefault="00943F59" w:rsidP="00943F59">
      <w:r>
        <w:rPr>
          <w:rFonts w:cs="Calibri"/>
        </w:rPr>
        <w:t>P</w:t>
      </w:r>
      <w:r>
        <w:t xml:space="preserve">rügistamise </w:t>
      </w:r>
      <w:r w:rsidRPr="009636CF">
        <w:t>vältimiseks</w:t>
      </w:r>
      <w:r>
        <w:t xml:space="preserve"> tuleb</w:t>
      </w:r>
      <w:r w:rsidRPr="009636CF">
        <w:t xml:space="preserve"> kasutada võimalust</w:t>
      </w:r>
      <w:r>
        <w:t xml:space="preserve"> ka</w:t>
      </w:r>
      <w:r w:rsidRPr="009636CF">
        <w:t xml:space="preserve"> toetuse saamiseks </w:t>
      </w:r>
      <w:r w:rsidRPr="005B3091">
        <w:rPr>
          <w:rStyle w:val="Selgeltmrgatavrhutus"/>
        </w:rPr>
        <w:t>maastikupilti kahjustavate hoonete ja hoonevaremete lammutamiseks</w:t>
      </w:r>
      <w:r w:rsidRPr="009636CF">
        <w:t xml:space="preserve">. </w:t>
      </w:r>
      <w:r>
        <w:t>Kadrina valla haldusterritooriumil</w:t>
      </w:r>
      <w:r w:rsidRPr="009636CF">
        <w:t xml:space="preserve"> on jätkuvalt tühjana seisvaid lagunevaid hooneid, mis kahjustavad maastikupilti ning põhjustavad reostusohtu, tõmmates ligi ebaseaduslikku prügiladestamist jms</w:t>
      </w:r>
      <w:r w:rsidR="00EE7C55">
        <w:t xml:space="preserve">. Selliseid objekte asub ka </w:t>
      </w:r>
      <w:r>
        <w:t xml:space="preserve">eraomandis. Vallavalitsusel </w:t>
      </w:r>
      <w:r w:rsidRPr="009636CF">
        <w:t xml:space="preserve">puudub </w:t>
      </w:r>
      <w:r>
        <w:t xml:space="preserve">küll </w:t>
      </w:r>
      <w:r w:rsidRPr="009636CF">
        <w:t xml:space="preserve">otseselt võimalus </w:t>
      </w:r>
      <w:r>
        <w:t>eraomandis olevate</w:t>
      </w:r>
      <w:r w:rsidRPr="009636CF">
        <w:t xml:space="preserve"> hoonete lammutamiseks</w:t>
      </w:r>
      <w:r>
        <w:t xml:space="preserve">, kuid samas on võimalik </w:t>
      </w:r>
      <w:r w:rsidRPr="009636CF">
        <w:t>kaudselt (vajalike dokumentide vormistamisel abistamine, märgukirjade saatmine jms) toetada hoone</w:t>
      </w:r>
      <w:r>
        <w:t>te</w:t>
      </w:r>
      <w:r w:rsidRPr="009636CF">
        <w:t xml:space="preserve"> omanikke lammutustegevuse elluviimisel. Maastikupilti kahjustavate hoonete lammutamisel suureneb küll tekkivate lammutusjäätmete kogus, kuid paraneb välisruumi kvaliteet ja väheneb lagunenud hoonetest tulenev prügistamise ja reostamise oht</w:t>
      </w:r>
      <w:r>
        <w:t>, nagu ka varisemisoht (turvalisus)</w:t>
      </w:r>
      <w:r w:rsidRPr="009636CF">
        <w:t>. Tekkivad lammutusjäätmed tuleb suunata maksimaalsel</w:t>
      </w:r>
      <w:r>
        <w:t xml:space="preserve"> tasemel</w:t>
      </w:r>
      <w:r w:rsidRPr="009636CF">
        <w:t xml:space="preserve"> taaskasutusse. Tegevust on vajalik ellu viia kogu jäätmekava perioodil 202</w:t>
      </w:r>
      <w:r>
        <w:t>5</w:t>
      </w:r>
      <w:r w:rsidRPr="009636CF">
        <w:t>–20</w:t>
      </w:r>
      <w:r>
        <w:t>30</w:t>
      </w:r>
      <w:r w:rsidRPr="009636CF">
        <w:t>.</w:t>
      </w:r>
    </w:p>
    <w:p w14:paraId="281C70D3" w14:textId="4C7F46E1" w:rsidR="0012517D" w:rsidRPr="00E14570" w:rsidRDefault="00943F59" w:rsidP="00E14570">
      <w:r>
        <w:t xml:space="preserve">Kuna </w:t>
      </w:r>
      <w:r w:rsidR="000F4F45">
        <w:t>Kadrina</w:t>
      </w:r>
      <w:r>
        <w:t xml:space="preserve"> vald ei piirne merega</w:t>
      </w:r>
      <w:r w:rsidR="000F4F45">
        <w:t xml:space="preserve"> ning puuduvad ka avalikud supluskohad</w:t>
      </w:r>
      <w:r>
        <w:t>, ei käsitleta jäätmekavas eraldi meetmeid mereprügi vältimiseks ja vähendamiseks</w:t>
      </w:r>
      <w:r w:rsidR="00C67D3D">
        <w:t>,</w:t>
      </w:r>
      <w:r>
        <w:t xml:space="preserve"> sest üldine prügistamise vältimine aitab kaasa ka mereprügi vältimisele ja vähendamisele. </w:t>
      </w:r>
      <w:r w:rsidR="00C67D3D">
        <w:t xml:space="preserve">Kadrina vallas asuvad mõned </w:t>
      </w:r>
      <w:r w:rsidR="00F00171">
        <w:t>mitteavalikud supluskohad, mida haldab RMK. Antud alade juures esineb probleeme prügistamisega ning seetõttu peab Kadrina Vallavalitsus oluliseks teha koostööd RMK-</w:t>
      </w:r>
      <w:proofErr w:type="spellStart"/>
      <w:r w:rsidR="00F00171">
        <w:t>ga</w:t>
      </w:r>
      <w:proofErr w:type="spellEnd"/>
      <w:r w:rsidR="00F00171">
        <w:t xml:space="preserve"> antud prügistuskohtad</w:t>
      </w:r>
      <w:r w:rsidR="00941783">
        <w:t>e tekkimise ennetamise</w:t>
      </w:r>
      <w:r w:rsidR="00B672BC">
        <w:t>ks</w:t>
      </w:r>
      <w:r w:rsidR="00941783">
        <w:t xml:space="preserve"> ja </w:t>
      </w:r>
      <w:r w:rsidR="00B672BC">
        <w:t xml:space="preserve">tekkinud prügistuskohtade </w:t>
      </w:r>
      <w:r w:rsidR="00941783">
        <w:t>koristamise</w:t>
      </w:r>
      <w:r w:rsidR="00B672BC">
        <w:t>ks</w:t>
      </w:r>
      <w:r w:rsidR="00941783">
        <w:t>.</w:t>
      </w:r>
    </w:p>
    <w:p w14:paraId="5242BFB5" w14:textId="6F05514E" w:rsidR="002B1A47" w:rsidRDefault="00ED15A6" w:rsidP="002B1A47">
      <w:pPr>
        <w:pStyle w:val="Pealkiri3"/>
      </w:pPr>
      <w:bookmarkStart w:id="266" w:name="_Toc210123342"/>
      <w:r>
        <w:t>Põletamise ja l</w:t>
      </w:r>
      <w:r w:rsidR="002B1A47">
        <w:t>adestamise vähendamise meetmed</w:t>
      </w:r>
      <w:bookmarkEnd w:id="266"/>
    </w:p>
    <w:p w14:paraId="35930570" w14:textId="77777777" w:rsidR="00D20603" w:rsidRDefault="00650609" w:rsidP="00D20603">
      <w:pPr>
        <w:rPr>
          <w:rFonts w:cs="Calibri"/>
        </w:rPr>
      </w:pPr>
      <w:r w:rsidRPr="001016EE">
        <w:t xml:space="preserve">Selleks, et </w:t>
      </w:r>
      <w:r>
        <w:t xml:space="preserve">vähendada põletamisele ja ladestamisele jõudvate jäätmete hulka, tuleb esmalt jäätmeid liigiti koguda, et vähendada segaolmejäätmete hulka sattuvate jäätmete kogust. Teine oluline samm on leida liigiti kogutud jäätmetele parimad käitlusviisid. Antud lahenduse parimaks tööriistaks on </w:t>
      </w:r>
      <w:r w:rsidRPr="005B1CC3">
        <w:rPr>
          <w:rStyle w:val="Selgeltmrgatavrhutus"/>
        </w:rPr>
        <w:t>kahetasandiline korraldatud jäätmeveo hanke läbiviimine.</w:t>
      </w:r>
      <w:r w:rsidR="000A12F0">
        <w:t xml:space="preserve"> </w:t>
      </w:r>
      <w:r>
        <w:t xml:space="preserve">Kahetasandilise hanke puhul tuleb hanke alusdokumentides määrata </w:t>
      </w:r>
      <w:r w:rsidRPr="005B1CC3">
        <w:t>kõikidele korraldatud jäätmeveoga hõlmatud jäätmeliikidele</w:t>
      </w:r>
      <w:r w:rsidRPr="007E7ECD">
        <w:rPr>
          <w:rStyle w:val="Selgeltmrgatavrhutus"/>
        </w:rPr>
        <w:t xml:space="preserve"> </w:t>
      </w:r>
      <w:r w:rsidRPr="00A577A5">
        <w:t>käitluskoht või -kohad, kuhu need edasivedamiseks toimetatakse, sealhulgas peavad need sisaldama teavet</w:t>
      </w:r>
      <w:r>
        <w:t xml:space="preserve"> ka</w:t>
      </w:r>
      <w:r w:rsidRPr="00A577A5">
        <w:t xml:space="preserve"> korduskasutuseks ettevalmistamise kohtadest</w:t>
      </w:r>
      <w:r>
        <w:t xml:space="preserve">. </w:t>
      </w:r>
      <w:r w:rsidRPr="004E0815">
        <w:rPr>
          <w:rStyle w:val="Selgeltmrgatavrhutus"/>
        </w:rPr>
        <w:t xml:space="preserve">Käitluskohtade määramiseks korraldatakse eraldi hange </w:t>
      </w:r>
      <w:r>
        <w:t xml:space="preserve">riigihangete seaduse tähenduses ning see toimub enne </w:t>
      </w:r>
      <w:r w:rsidRPr="00A577A5">
        <w:t>korraldatud jäätmeveo teenuse kontsessiooni andmise hanget</w:t>
      </w:r>
      <w:r>
        <w:t xml:space="preserve">. </w:t>
      </w:r>
      <w:r w:rsidR="0069247F">
        <w:rPr>
          <w:rFonts w:cs="Calibri"/>
        </w:rPr>
        <w:t>Sellise hankekorraldusega on Kadrina vallal võimalik mõjutada jäätmevoo edasist liikumist ning vältida potentsiaalselt taaskasutuseks ja ringlussevõtuks sobivate jäätmete ladestamist ja põletamist.</w:t>
      </w:r>
    </w:p>
    <w:p w14:paraId="448DE1B4" w14:textId="2EA97C03" w:rsidR="00DC2A05" w:rsidRPr="00D20603" w:rsidRDefault="006E2A90" w:rsidP="00DC2A05">
      <w:pPr>
        <w:rPr>
          <w:rFonts w:cs="Calibri"/>
        </w:rPr>
      </w:pPr>
      <w:r>
        <w:lastRenderedPageBreak/>
        <w:t xml:space="preserve">Kuna uus veoperiood algab 01.05.2027.a, tuleb hanke </w:t>
      </w:r>
      <w:r w:rsidR="0069247F">
        <w:t>läbiviimisega alustada 2026.a II poolaastal.</w:t>
      </w:r>
    </w:p>
    <w:p w14:paraId="4471D741" w14:textId="37809727" w:rsidR="002B1A47" w:rsidRDefault="00E564E5" w:rsidP="006A12CB">
      <w:pPr>
        <w:pStyle w:val="Pealkiri2"/>
      </w:pPr>
      <w:bookmarkStart w:id="267" w:name="_Toc96094960"/>
      <w:bookmarkStart w:id="268" w:name="_Toc210123343"/>
      <w:r>
        <w:t xml:space="preserve">STRATEEGILINE EESMÄRK 2: </w:t>
      </w:r>
      <w:r w:rsidR="002B1A47" w:rsidRPr="00817123">
        <w:t>Jäätmete liigiti kogumise ja ringlussevõtu edendamine</w:t>
      </w:r>
      <w:bookmarkEnd w:id="267"/>
      <w:bookmarkEnd w:id="268"/>
    </w:p>
    <w:p w14:paraId="3CB7FD6B" w14:textId="194BF415" w:rsidR="002D7109" w:rsidRDefault="00FD6BA6" w:rsidP="00A2682C">
      <w:r>
        <w:t>Jäätmete liigiti kogumise osakaalu suurendamiseks tuleb jätkuvalt tähelepanu pöörata</w:t>
      </w:r>
      <w:r w:rsidR="00014900">
        <w:t xml:space="preserve"> hajaastustusega piirkondadele, kus majapidamised asuvad üksteisest kaugel ning </w:t>
      </w:r>
      <w:r w:rsidR="00500DA1">
        <w:t>tekkekohalt</w:t>
      </w:r>
      <w:r w:rsidR="00014900">
        <w:t xml:space="preserve"> jäätmete kogumine on </w:t>
      </w:r>
      <w:r w:rsidR="00921759">
        <w:t xml:space="preserve">nii </w:t>
      </w:r>
      <w:r w:rsidR="00014900">
        <w:t>majandusliku</w:t>
      </w:r>
      <w:r w:rsidR="007E7966">
        <w:t>lt</w:t>
      </w:r>
      <w:r w:rsidR="00921759">
        <w:t xml:space="preserve"> kui </w:t>
      </w:r>
      <w:r w:rsidR="007E7966">
        <w:t xml:space="preserve">ka </w:t>
      </w:r>
      <w:r w:rsidR="00921759">
        <w:t>keskkonnaaspektidest</w:t>
      </w:r>
      <w:r w:rsidR="007E7966">
        <w:t xml:space="preserve"> lähtuvalt</w:t>
      </w:r>
      <w:r w:rsidR="00014900">
        <w:t xml:space="preserve"> ebaefektiivne ja </w:t>
      </w:r>
      <w:r w:rsidR="007E7966">
        <w:t>kulukas.</w:t>
      </w:r>
      <w:r w:rsidR="00761F69">
        <w:t xml:space="preserve"> Selle probleemi lahendamiseks on juba </w:t>
      </w:r>
      <w:r w:rsidR="00222D8E">
        <w:t>paigaldatud</w:t>
      </w:r>
      <w:r w:rsidR="00761F69">
        <w:t xml:space="preserve"> </w:t>
      </w:r>
      <w:r w:rsidR="00DA7C78">
        <w:t xml:space="preserve">strateegilistesse külakeskustesse </w:t>
      </w:r>
      <w:r w:rsidR="00222D8E">
        <w:t>avalikke konteinereid</w:t>
      </w:r>
      <w:r w:rsidR="00761F69">
        <w:t>, kuhu jäätmevaldajad saavad viia liigiti kogutud taaskasutatavaid jäätmeid</w:t>
      </w:r>
      <w:r w:rsidR="00F86018">
        <w:t xml:space="preserve">. Perioodil </w:t>
      </w:r>
      <w:r w:rsidR="00277013">
        <w:t>2025-2030 suurendatakse</w:t>
      </w:r>
      <w:r w:rsidR="006E4BB0">
        <w:t xml:space="preserve"> võimalusel</w:t>
      </w:r>
      <w:r w:rsidR="00277013">
        <w:t xml:space="preserve"> konteineriparkide hulka, et</w:t>
      </w:r>
      <w:r w:rsidR="00254CA8">
        <w:t xml:space="preserve"> vahemaad oleks jäätmevaldajate suhtes väiksemad</w:t>
      </w:r>
      <w:r w:rsidR="009067A9">
        <w:t>.</w:t>
      </w:r>
    </w:p>
    <w:p w14:paraId="017D7AE4" w14:textId="10E74458" w:rsidR="00456C58" w:rsidRPr="00B57168" w:rsidRDefault="00172E52" w:rsidP="00A2682C">
      <w:pPr>
        <w:rPr>
          <w:iCs/>
        </w:rPr>
      </w:pPr>
      <w:r>
        <w:rPr>
          <w:rStyle w:val="Selgeltmrgatavrhutus"/>
        </w:rPr>
        <w:t xml:space="preserve">Ka </w:t>
      </w:r>
      <w:r w:rsidR="00003585">
        <w:rPr>
          <w:rStyle w:val="Selgeltmrgatavrhutus"/>
        </w:rPr>
        <w:t xml:space="preserve">avalikes </w:t>
      </w:r>
      <w:r>
        <w:rPr>
          <w:rStyle w:val="Selgeltmrgatavrhutus"/>
        </w:rPr>
        <w:t xml:space="preserve">siseruumides </w:t>
      </w:r>
      <w:r w:rsidR="00003585">
        <w:rPr>
          <w:rStyle w:val="Selgeltmrgatavrhutus"/>
        </w:rPr>
        <w:t>tuleb soodustada liigit</w:t>
      </w:r>
      <w:r w:rsidR="00C249ED">
        <w:rPr>
          <w:rStyle w:val="Selgeltmrgatavrhutus"/>
        </w:rPr>
        <w:t>i</w:t>
      </w:r>
      <w:r w:rsidR="00003585">
        <w:rPr>
          <w:rStyle w:val="Selgeltmrgatavrhutus"/>
        </w:rPr>
        <w:t xml:space="preserve"> kogumist. Seetõttu kavandatakse kõikidesse Kadrina va</w:t>
      </w:r>
      <w:r w:rsidR="00CD7211">
        <w:rPr>
          <w:rStyle w:val="Selgeltmrgatavrhutus"/>
        </w:rPr>
        <w:t xml:space="preserve">lla allasutustesse ja </w:t>
      </w:r>
      <w:r>
        <w:rPr>
          <w:rStyle w:val="Selgeltmrgatavrhutus"/>
        </w:rPr>
        <w:t>haridusasutustes</w:t>
      </w:r>
      <w:r w:rsidR="00CD7211">
        <w:rPr>
          <w:rStyle w:val="Selgeltmrgatavrhutus"/>
        </w:rPr>
        <w:t>se</w:t>
      </w:r>
      <w:r>
        <w:rPr>
          <w:rStyle w:val="Selgeltmrgatavrhutus"/>
        </w:rPr>
        <w:t xml:space="preserve"> </w:t>
      </w:r>
      <w:r w:rsidRPr="006E4BB0">
        <w:rPr>
          <w:rStyle w:val="Selgeltmrgatavrhutus"/>
        </w:rPr>
        <w:t>(</w:t>
      </w:r>
      <w:r w:rsidR="00CF09B4" w:rsidRPr="006E4BB0">
        <w:rPr>
          <w:rStyle w:val="Selgeltmrgatavrhutus"/>
        </w:rPr>
        <w:t>lasteaiad</w:t>
      </w:r>
      <w:r w:rsidRPr="006E4BB0">
        <w:rPr>
          <w:rStyle w:val="Selgeltmrgatavrhutus"/>
        </w:rPr>
        <w:t>, kool</w:t>
      </w:r>
      <w:r w:rsidR="00CF09B4" w:rsidRPr="006E4BB0">
        <w:rPr>
          <w:rStyle w:val="Selgeltmrgatavrhutus"/>
        </w:rPr>
        <w:t>id</w:t>
      </w:r>
      <w:r w:rsidRPr="006E4BB0">
        <w:rPr>
          <w:rStyle w:val="Selgeltmrgatavrhutus"/>
        </w:rPr>
        <w:t>, huvikool</w:t>
      </w:r>
      <w:r>
        <w:rPr>
          <w:rStyle w:val="Selgeltmrgatavrhutus"/>
        </w:rPr>
        <w:t xml:space="preserve">) </w:t>
      </w:r>
      <w:r w:rsidR="00C249ED">
        <w:rPr>
          <w:rStyle w:val="Selgeltmrgatavrhutus"/>
        </w:rPr>
        <w:t xml:space="preserve">soetada </w:t>
      </w:r>
      <w:r w:rsidRPr="00566127">
        <w:rPr>
          <w:rStyle w:val="Selgeltmrgatavrhutus"/>
        </w:rPr>
        <w:t>eriliigilist kogumist võimaldavad sorteerimiskastid</w:t>
      </w:r>
      <w:r w:rsidR="00B57168">
        <w:rPr>
          <w:rStyle w:val="Selgeltmrgatavrhutus"/>
        </w:rPr>
        <w:t>.</w:t>
      </w:r>
      <w:r>
        <w:rPr>
          <w:rStyle w:val="Selgeltmrgatavrhutus"/>
        </w:rPr>
        <w:t xml:space="preserve"> </w:t>
      </w:r>
      <w:r w:rsidR="00B57168">
        <w:t xml:space="preserve">Tegevus on </w:t>
      </w:r>
      <w:r w:rsidR="00FE4A01">
        <w:t>järkjärguline</w:t>
      </w:r>
      <w:r w:rsidR="00B57168">
        <w:t xml:space="preserve"> kogu jäätmekava perioodil 2025-2030.</w:t>
      </w:r>
      <w:r w:rsidRPr="00052D46">
        <w:rPr>
          <w:rStyle w:val="Selgeltmrgatavrhutus"/>
        </w:rPr>
        <w:t xml:space="preserve"> </w:t>
      </w:r>
    </w:p>
    <w:p w14:paraId="5E5BBBBE" w14:textId="77777777" w:rsidR="002B1A47" w:rsidRDefault="002B1A47" w:rsidP="002B1A47">
      <w:pPr>
        <w:pStyle w:val="Pealkiri3"/>
      </w:pPr>
      <w:bookmarkStart w:id="269" w:name="_Toc210123344"/>
      <w:r>
        <w:t>Biojäätmed</w:t>
      </w:r>
      <w:bookmarkEnd w:id="269"/>
    </w:p>
    <w:p w14:paraId="657758F0" w14:textId="752A1373" w:rsidR="00FB64F5" w:rsidRDefault="00F364C9" w:rsidP="00FB64F5">
      <w:r>
        <w:t>Biojäätmete kogu</w:t>
      </w:r>
      <w:r w:rsidR="006109AA">
        <w:t xml:space="preserve">mist jätkatakse korraldatud jäätmeveo </w:t>
      </w:r>
      <w:r w:rsidR="00306208">
        <w:t>raames kogumisega</w:t>
      </w:r>
      <w:r w:rsidR="00F23FA5">
        <w:t>.</w:t>
      </w:r>
      <w:r w:rsidR="00306208">
        <w:t xml:space="preserve"> </w:t>
      </w:r>
      <w:r w:rsidR="00F23FA5">
        <w:rPr>
          <w:rFonts w:cs="Calibri"/>
        </w:rPr>
        <w:t xml:space="preserve">Eramajades </w:t>
      </w:r>
      <w:r w:rsidR="00F23FA5" w:rsidRPr="00692A18">
        <w:rPr>
          <w:rFonts w:cs="Calibri"/>
        </w:rPr>
        <w:t>ja kuni kaheksa korteriga majades</w:t>
      </w:r>
      <w:r w:rsidR="00F23FA5">
        <w:rPr>
          <w:rFonts w:cs="Calibri"/>
        </w:rPr>
        <w:t xml:space="preserve"> on jätkuvalt lubatud ka tekkekohal kompostimine</w:t>
      </w:r>
      <w:r w:rsidR="006E3ED3">
        <w:rPr>
          <w:rFonts w:cs="Calibri"/>
        </w:rPr>
        <w:t xml:space="preserve">. Aia- ja haljastujäätmete kogumist jätkatakse vabatahtliku teenusena perioodil </w:t>
      </w:r>
      <w:r w:rsidR="006E3ED3" w:rsidRPr="00375689">
        <w:rPr>
          <w:rFonts w:cs="Calibri"/>
        </w:rPr>
        <w:t>01.04-30.11</w:t>
      </w:r>
      <w:r w:rsidR="006E3ED3">
        <w:rPr>
          <w:rFonts w:cs="Calibri"/>
        </w:rPr>
        <w:t xml:space="preserve"> üks kord kahe nädala jooksul.</w:t>
      </w:r>
    </w:p>
    <w:p w14:paraId="04B8508B" w14:textId="09ED796E" w:rsidR="00C84592" w:rsidRDefault="00A6514A" w:rsidP="00FB64F5">
      <w:pPr>
        <w:rPr>
          <w:rFonts w:cs="Calibri"/>
        </w:rPr>
      </w:pPr>
      <w:r>
        <w:t xml:space="preserve">Lisaks jätkatakse ka kaks </w:t>
      </w:r>
      <w:r w:rsidRPr="00C36E6E">
        <w:rPr>
          <w:rFonts w:cs="Calibri"/>
        </w:rPr>
        <w:t>korda aastas (kevadel nelja nädala jooksul ja sügisel nelja nädala jooksul)</w:t>
      </w:r>
      <w:r>
        <w:rPr>
          <w:rFonts w:cs="Calibri"/>
        </w:rPr>
        <w:t xml:space="preserve"> aia- ja haljastujäätmete ning oksajäätmete</w:t>
      </w:r>
      <w:r w:rsidR="00157F86">
        <w:rPr>
          <w:rFonts w:cs="Calibri"/>
        </w:rPr>
        <w:t xml:space="preserve"> kogumist Kadrina jäätmejaamas.</w:t>
      </w:r>
    </w:p>
    <w:p w14:paraId="13179F8B" w14:textId="77777777" w:rsidR="006C2AB1" w:rsidRDefault="006C2AB1" w:rsidP="006C2AB1">
      <w:r>
        <w:t>Jäätmekava perioodil 2025-2030 tuleb jätkuvalt propageerida biojäätmete tekkekohal kompostimist eramute juures ning jätkuvalt tuleb kasutada võimalusi ka eramajapidamistele kompostrite soetamise soodustamiseks.</w:t>
      </w:r>
    </w:p>
    <w:p w14:paraId="713A9864" w14:textId="77777777" w:rsidR="002B1A47" w:rsidRDefault="002B1A47" w:rsidP="002B1A47">
      <w:pPr>
        <w:pStyle w:val="Pealkiri3"/>
      </w:pPr>
      <w:bookmarkStart w:id="270" w:name="_Toc210123345"/>
      <w:r>
        <w:t>Pakendite ja pakendijäätmete käitlemise kava</w:t>
      </w:r>
      <w:bookmarkEnd w:id="270"/>
    </w:p>
    <w:p w14:paraId="6F73A46E" w14:textId="2F07B9E8" w:rsidR="00C47F8F" w:rsidRDefault="00C47F8F" w:rsidP="00C47F8F">
      <w:pPr>
        <w:rPr>
          <w:rFonts w:cs="Calibri"/>
        </w:rPr>
      </w:pPr>
      <w:r w:rsidRPr="00DD6C84">
        <w:rPr>
          <w:rFonts w:cs="Calibri"/>
        </w:rPr>
        <w:t xml:space="preserve">Olemasolevate pakendijäätmete kogumise mahutite andmed, mis sisaldavad asukohta, mahutite suurust, mahutitesse kogutavat jäätmeliiki ning vastutavat taaskasutusorganisatsiooni on välja toodud </w:t>
      </w:r>
      <w:r>
        <w:rPr>
          <w:rFonts w:cs="Calibri"/>
        </w:rPr>
        <w:t xml:space="preserve">peatükis </w:t>
      </w:r>
      <w:r w:rsidR="00DF4ABC">
        <w:rPr>
          <w:rFonts w:cs="Calibri"/>
        </w:rPr>
        <w:t>4</w:t>
      </w:r>
      <w:r>
        <w:rPr>
          <w:rFonts w:cs="Calibri"/>
        </w:rPr>
        <w:t xml:space="preserve">.3.1 </w:t>
      </w:r>
      <w:r w:rsidRPr="00DD6C84">
        <w:rPr>
          <w:rFonts w:cs="Calibri"/>
        </w:rPr>
        <w:t xml:space="preserve"> „</w:t>
      </w:r>
      <w:r>
        <w:rPr>
          <w:rFonts w:cs="Calibri"/>
        </w:rPr>
        <w:t>Pakendijäätmete kogumis- ja käitlussüsteem</w:t>
      </w:r>
      <w:r w:rsidRPr="00DD6C84">
        <w:rPr>
          <w:rFonts w:cs="Calibri"/>
        </w:rPr>
        <w:t>“.</w:t>
      </w:r>
    </w:p>
    <w:p w14:paraId="4277FE55" w14:textId="198AD794" w:rsidR="00C47F8F" w:rsidRPr="00DD6C84" w:rsidRDefault="00C47F8F" w:rsidP="00C47F8F">
      <w:pPr>
        <w:rPr>
          <w:rFonts w:cs="Calibri"/>
        </w:rPr>
      </w:pPr>
      <w:r w:rsidRPr="00DD6C84">
        <w:rPr>
          <w:rFonts w:cs="Calibri"/>
        </w:rPr>
        <w:t>Pakendijäätmete prognoositavad kogused perioodil 202</w:t>
      </w:r>
      <w:r>
        <w:rPr>
          <w:rFonts w:cs="Calibri"/>
        </w:rPr>
        <w:t>5</w:t>
      </w:r>
      <w:r w:rsidRPr="00DD6C84">
        <w:rPr>
          <w:rFonts w:cs="Calibri"/>
        </w:rPr>
        <w:t>-20</w:t>
      </w:r>
      <w:r>
        <w:rPr>
          <w:rFonts w:cs="Calibri"/>
        </w:rPr>
        <w:t>30</w:t>
      </w:r>
      <w:r w:rsidRPr="00DD6C84">
        <w:rPr>
          <w:rFonts w:cs="Calibri"/>
        </w:rPr>
        <w:t xml:space="preserve"> on esitatud peatükis </w:t>
      </w:r>
      <w:r w:rsidR="006A285D">
        <w:rPr>
          <w:rFonts w:cs="Calibri"/>
        </w:rPr>
        <w:t>6</w:t>
      </w:r>
      <w:r w:rsidRPr="00DD6C84">
        <w:rPr>
          <w:rFonts w:cs="Calibri"/>
        </w:rPr>
        <w:t xml:space="preserve"> „Jäätmetekke prognoos“.</w:t>
      </w:r>
    </w:p>
    <w:p w14:paraId="1064CBCA" w14:textId="77777777" w:rsidR="00C47F8F" w:rsidRPr="00FF25E2" w:rsidRDefault="00C47F8F" w:rsidP="00C47F8F">
      <w:pPr>
        <w:rPr>
          <w:rStyle w:val="Selgeltmrgatavrhutus"/>
        </w:rPr>
      </w:pPr>
      <w:r w:rsidRPr="00DD6C84">
        <w:rPr>
          <w:rFonts w:cs="Calibri"/>
        </w:rPr>
        <w:t>Pakendiseaduse § 17</w:t>
      </w:r>
      <w:r w:rsidRPr="00DD6C84">
        <w:rPr>
          <w:rFonts w:cs="Calibri"/>
          <w:vertAlign w:val="superscript"/>
        </w:rPr>
        <w:t>1</w:t>
      </w:r>
      <w:r w:rsidRPr="00DD6C84">
        <w:rPr>
          <w:rFonts w:cs="Calibri"/>
        </w:rPr>
        <w:t xml:space="preserve"> kohaselt  peab taaskasutusorganisatsioon tagama, et kogumiskohtade tihedus </w:t>
      </w:r>
      <w:r w:rsidRPr="00FF25E2">
        <w:rPr>
          <w:rStyle w:val="Selgeltmrgatavrhutus"/>
        </w:rPr>
        <w:t xml:space="preserve">iga </w:t>
      </w:r>
      <w:r w:rsidRPr="00DD6C84">
        <w:rPr>
          <w:rFonts w:cs="Calibri"/>
        </w:rPr>
        <w:t>taaskasutusorganisatsiooni kohta oleks järgmine:</w:t>
      </w:r>
    </w:p>
    <w:p w14:paraId="05EAADBF" w14:textId="77777777" w:rsidR="00C47F8F" w:rsidRPr="00DD6C84" w:rsidRDefault="00C47F8F" w:rsidP="00C47F8F">
      <w:pPr>
        <w:pStyle w:val="Loendilik"/>
        <w:numPr>
          <w:ilvl w:val="0"/>
          <w:numId w:val="33"/>
        </w:numPr>
        <w:spacing w:before="0"/>
        <w:contextualSpacing w:val="0"/>
        <w:rPr>
          <w:rFonts w:cs="Calibri"/>
        </w:rPr>
      </w:pPr>
      <w:r w:rsidRPr="00DD6C84">
        <w:rPr>
          <w:rFonts w:cs="Calibri"/>
        </w:rPr>
        <w:t>kui tiheasustusega alal on asustustihedus rohkem kui 1000 elanikku ühel ruutkilomeetril – vähemalt üks kogumiskoht jäätmevaldajast 500 meetri raadiuses;</w:t>
      </w:r>
    </w:p>
    <w:p w14:paraId="1718360E" w14:textId="77777777" w:rsidR="00C47F8F" w:rsidRPr="00DD6C84" w:rsidRDefault="00C47F8F" w:rsidP="00C47F8F">
      <w:pPr>
        <w:pStyle w:val="Loendilik"/>
        <w:numPr>
          <w:ilvl w:val="0"/>
          <w:numId w:val="33"/>
        </w:numPr>
        <w:spacing w:before="0"/>
        <w:contextualSpacing w:val="0"/>
        <w:rPr>
          <w:rFonts w:cs="Calibri"/>
        </w:rPr>
      </w:pPr>
      <w:r w:rsidRPr="00DD6C84">
        <w:rPr>
          <w:rFonts w:cs="Calibri"/>
        </w:rPr>
        <w:t>kui tiheasustusega alal on asustustihedus rohkem kui 500 elanikku ühel ruutkilomeetril – vähemalt üks kogumiskoht jäätmevaldajast 1000 meetri raadiuses;</w:t>
      </w:r>
    </w:p>
    <w:p w14:paraId="16DE7D5F" w14:textId="77777777" w:rsidR="00C47F8F" w:rsidRDefault="00C47F8F" w:rsidP="00C47F8F">
      <w:pPr>
        <w:pStyle w:val="Loendilik"/>
        <w:numPr>
          <w:ilvl w:val="0"/>
          <w:numId w:val="33"/>
        </w:numPr>
        <w:spacing w:before="0"/>
        <w:contextualSpacing w:val="0"/>
        <w:rPr>
          <w:rFonts w:cs="Calibri"/>
        </w:rPr>
      </w:pPr>
      <w:r w:rsidRPr="00DD6C84">
        <w:rPr>
          <w:rFonts w:cs="Calibri"/>
        </w:rPr>
        <w:t xml:space="preserve">kui asustustihedus on alla 500 elaniku ühel ruutkilomeetril – kohaliku omavalitsuse territooriumil paiknevates asulates, arvestusega üks kogumiskoht 500 elaniku kohta. </w:t>
      </w:r>
    </w:p>
    <w:p w14:paraId="6D09FDE6" w14:textId="62A81917" w:rsidR="00B03546" w:rsidRDefault="00B03546" w:rsidP="00C56A06">
      <w:pPr>
        <w:rPr>
          <w:rFonts w:cs="Calibri"/>
        </w:rPr>
      </w:pPr>
      <w:r>
        <w:rPr>
          <w:rFonts w:cs="Calibri"/>
        </w:rPr>
        <w:lastRenderedPageBreak/>
        <w:t xml:space="preserve">Pakendijäätmete </w:t>
      </w:r>
      <w:r w:rsidR="0087635B">
        <w:rPr>
          <w:rFonts w:cs="Calibri"/>
        </w:rPr>
        <w:t xml:space="preserve">kogumise kavandamisel on </w:t>
      </w:r>
      <w:r w:rsidR="00E14D16">
        <w:rPr>
          <w:rFonts w:cs="Calibri"/>
        </w:rPr>
        <w:t>arvesse</w:t>
      </w:r>
      <w:r w:rsidR="0087635B">
        <w:rPr>
          <w:rFonts w:cs="Calibri"/>
        </w:rPr>
        <w:t xml:space="preserve"> võetud</w:t>
      </w:r>
      <w:r w:rsidR="009E0A3B">
        <w:rPr>
          <w:rFonts w:cs="Calibri"/>
        </w:rPr>
        <w:t xml:space="preserve"> ka</w:t>
      </w:r>
      <w:r w:rsidR="0087635B">
        <w:rPr>
          <w:rFonts w:cs="Calibri"/>
        </w:rPr>
        <w:t xml:space="preserve"> </w:t>
      </w:r>
      <w:hyperlink r:id="rId21" w:history="1">
        <w:r w:rsidR="009D3228" w:rsidRPr="0098550F">
          <w:rPr>
            <w:rStyle w:val="Hperlink"/>
            <w:rFonts w:cs="Calibri"/>
          </w:rPr>
          <w:t>jäätmete majandamise mudel</w:t>
        </w:r>
      </w:hyperlink>
      <w:r w:rsidR="009D3228">
        <w:rPr>
          <w:rStyle w:val="Allmrkuseviide"/>
          <w:rFonts w:cs="Calibri"/>
        </w:rPr>
        <w:footnoteReference w:id="15"/>
      </w:r>
      <w:r w:rsidR="003810AA">
        <w:rPr>
          <w:rFonts w:cs="Calibri"/>
        </w:rPr>
        <w:t xml:space="preserve"> (</w:t>
      </w:r>
      <w:r w:rsidR="00122A71">
        <w:rPr>
          <w:rFonts w:cs="Calibri"/>
        </w:rPr>
        <w:t>kokkuvõte jäätmekava lisas 1).</w:t>
      </w:r>
    </w:p>
    <w:p w14:paraId="6164DBAC" w14:textId="562C5D1E" w:rsidR="00B74E8F" w:rsidRDefault="00C56A06" w:rsidP="00C56A06">
      <w:pPr>
        <w:rPr>
          <w:rFonts w:cs="Calibri"/>
        </w:rPr>
      </w:pPr>
      <w:r>
        <w:rPr>
          <w:rFonts w:cs="Calibri"/>
        </w:rPr>
        <w:t>Kadrina</w:t>
      </w:r>
      <w:r w:rsidRPr="00B3478F">
        <w:rPr>
          <w:rFonts w:cs="Calibri"/>
        </w:rPr>
        <w:t xml:space="preserve"> vald määratleb haldusüksuses tiheasumitena </w:t>
      </w:r>
      <w:r>
        <w:rPr>
          <w:rFonts w:cs="Calibri"/>
        </w:rPr>
        <w:t>Kadrina ja Hulja aleviku</w:t>
      </w:r>
      <w:r w:rsidR="00B74E8F">
        <w:rPr>
          <w:rFonts w:cs="Calibri"/>
        </w:rPr>
        <w:t>d</w:t>
      </w:r>
      <w:r w:rsidRPr="00B3478F">
        <w:rPr>
          <w:rFonts w:cs="Calibri"/>
        </w:rPr>
        <w:t xml:space="preserve">. </w:t>
      </w:r>
      <w:r w:rsidR="00F60FEA">
        <w:rPr>
          <w:rFonts w:cs="Calibri"/>
        </w:rPr>
        <w:t xml:space="preserve">Tiheasustusaladel </w:t>
      </w:r>
      <w:r w:rsidR="00947B01">
        <w:rPr>
          <w:rFonts w:cs="Calibri"/>
        </w:rPr>
        <w:t xml:space="preserve">tuleb </w:t>
      </w:r>
      <w:r w:rsidR="005B5006">
        <w:rPr>
          <w:rFonts w:cs="Calibri"/>
        </w:rPr>
        <w:t xml:space="preserve">nii korteriühistutel kui eramajapidamistel </w:t>
      </w:r>
      <w:r w:rsidR="00947B01">
        <w:rPr>
          <w:rFonts w:cs="Calibri"/>
        </w:rPr>
        <w:t xml:space="preserve">alates 01.05.2027 </w:t>
      </w:r>
      <w:r w:rsidR="005B5006">
        <w:rPr>
          <w:rFonts w:cs="Calibri"/>
        </w:rPr>
        <w:t>tekkekohalt koguda järg</w:t>
      </w:r>
      <w:r w:rsidR="00DD5C5F">
        <w:rPr>
          <w:rFonts w:cs="Calibri"/>
        </w:rPr>
        <w:t>nevaid pakendijäätmeid:</w:t>
      </w:r>
    </w:p>
    <w:p w14:paraId="65B41DFD" w14:textId="4C7E449D" w:rsidR="00DD5C5F" w:rsidRDefault="00DD5C5F" w:rsidP="00DD5C5F">
      <w:pPr>
        <w:pStyle w:val="Loendilik"/>
        <w:numPr>
          <w:ilvl w:val="0"/>
          <w:numId w:val="10"/>
        </w:numPr>
        <w:rPr>
          <w:rFonts w:cs="Calibri"/>
        </w:rPr>
      </w:pPr>
      <w:r>
        <w:rPr>
          <w:rFonts w:cs="Calibri"/>
        </w:rPr>
        <w:t>paber- ja kartongpakendijäätmed (koos vanapaberiga)</w:t>
      </w:r>
    </w:p>
    <w:p w14:paraId="62D9D194" w14:textId="33ABFFE9" w:rsidR="00DD5C5F" w:rsidRDefault="00DD5C5F" w:rsidP="00DD5C5F">
      <w:pPr>
        <w:pStyle w:val="Loendilik"/>
        <w:numPr>
          <w:ilvl w:val="0"/>
          <w:numId w:val="10"/>
        </w:numPr>
        <w:rPr>
          <w:rFonts w:cs="Calibri"/>
        </w:rPr>
      </w:pPr>
      <w:r>
        <w:rPr>
          <w:rFonts w:cs="Calibri"/>
        </w:rPr>
        <w:t>joogikartong koos plast- ja metallpakenditega</w:t>
      </w:r>
    </w:p>
    <w:p w14:paraId="3D77EA3D" w14:textId="565F26F1" w:rsidR="008D4D0E" w:rsidRDefault="008D4D0E" w:rsidP="008D4D0E">
      <w:pPr>
        <w:rPr>
          <w:rFonts w:cs="Calibri"/>
        </w:rPr>
      </w:pPr>
      <w:r>
        <w:rPr>
          <w:rFonts w:cs="Calibri"/>
        </w:rPr>
        <w:t xml:space="preserve">Klaaspakendijäätmeid kavandatakse tiheasustusaladel koguda </w:t>
      </w:r>
      <w:r w:rsidR="00687751">
        <w:rPr>
          <w:rFonts w:cs="Calibri"/>
        </w:rPr>
        <w:t xml:space="preserve">peamiselt </w:t>
      </w:r>
      <w:r>
        <w:rPr>
          <w:rFonts w:cs="Calibri"/>
        </w:rPr>
        <w:t>avaliku kogumisvõrgustiku kaudu</w:t>
      </w:r>
      <w:r w:rsidR="004169AA">
        <w:rPr>
          <w:rFonts w:cs="Calibri"/>
        </w:rPr>
        <w:t xml:space="preserve">, kuid </w:t>
      </w:r>
      <w:r w:rsidR="005C2625">
        <w:rPr>
          <w:rFonts w:cs="Calibri"/>
        </w:rPr>
        <w:t xml:space="preserve">lisatakse võimalus </w:t>
      </w:r>
      <w:r w:rsidR="00523350">
        <w:rPr>
          <w:rFonts w:cs="Calibri"/>
        </w:rPr>
        <w:t xml:space="preserve">ka </w:t>
      </w:r>
      <w:r w:rsidR="005C2625">
        <w:rPr>
          <w:rFonts w:cs="Calibri"/>
        </w:rPr>
        <w:t>tekkekohalt kogumiseks vabatahtlikkuse alusel.</w:t>
      </w:r>
    </w:p>
    <w:p w14:paraId="553D0D85" w14:textId="76E91BB4" w:rsidR="00752DAD" w:rsidRPr="00752DAD" w:rsidRDefault="00187E7B" w:rsidP="00752DAD">
      <w:pPr>
        <w:rPr>
          <w:rFonts w:cs="Calibri"/>
        </w:rPr>
      </w:pPr>
      <w:proofErr w:type="spellStart"/>
      <w:r w:rsidRPr="00752DAD">
        <w:rPr>
          <w:rFonts w:cs="Calibri"/>
        </w:rPr>
        <w:t>Hajaasustuspiirkondades</w:t>
      </w:r>
      <w:proofErr w:type="spellEnd"/>
      <w:r w:rsidRPr="00752DAD">
        <w:rPr>
          <w:rFonts w:cs="Calibri"/>
        </w:rPr>
        <w:t xml:space="preserve"> </w:t>
      </w:r>
      <w:r w:rsidR="00C315A1" w:rsidRPr="00752DAD">
        <w:rPr>
          <w:rFonts w:cs="Calibri"/>
        </w:rPr>
        <w:t>kavandatakse kõiki pakendijäätmete liike koguda avaliku kogumisvõrgustiku kaudu</w:t>
      </w:r>
      <w:r w:rsidR="00A07169" w:rsidRPr="00752DAD">
        <w:rPr>
          <w:rFonts w:cs="Calibri"/>
        </w:rPr>
        <w:t>, mille maksimaalne kaugus hoonest on 2500m.</w:t>
      </w:r>
      <w:r w:rsidR="000803A8">
        <w:rPr>
          <w:rFonts w:cs="Calibri"/>
        </w:rPr>
        <w:t xml:space="preserve"> Eelkõige lähtutakse</w:t>
      </w:r>
      <w:r w:rsidR="00335D16">
        <w:rPr>
          <w:rFonts w:cs="Calibri"/>
        </w:rPr>
        <w:t xml:space="preserve">, et pakendikonteinerid paigaldatakse </w:t>
      </w:r>
      <w:r w:rsidR="005314F4">
        <w:rPr>
          <w:rFonts w:cs="Calibri"/>
        </w:rPr>
        <w:t>asukohtadesse</w:t>
      </w:r>
      <w:r w:rsidR="00335D16">
        <w:rPr>
          <w:rFonts w:cs="Calibri"/>
        </w:rPr>
        <w:t xml:space="preserve">, </w:t>
      </w:r>
      <w:r w:rsidR="000B369E">
        <w:rPr>
          <w:rFonts w:cs="Calibri"/>
        </w:rPr>
        <w:t xml:space="preserve">mis jäävad suurema tõenäosusega </w:t>
      </w:r>
      <w:r w:rsidR="00E0307F">
        <w:rPr>
          <w:rFonts w:cs="Calibri"/>
        </w:rPr>
        <w:t xml:space="preserve">valdava osa jäätmevaldajate liikumistrajektoorile. </w:t>
      </w:r>
      <w:r w:rsidR="00F10893" w:rsidRPr="00752DAD">
        <w:rPr>
          <w:rFonts w:cs="Calibri"/>
        </w:rPr>
        <w:t xml:space="preserve">Samas </w:t>
      </w:r>
      <w:r w:rsidR="00752DAD" w:rsidRPr="00752DAD">
        <w:rPr>
          <w:rFonts w:cs="Calibri"/>
        </w:rPr>
        <w:t>jääb elanikele võimalus paber- ja kartongpakendijäätmed (koos vanapaberiga) ning joogikartong</w:t>
      </w:r>
      <w:r w:rsidR="00752DAD">
        <w:rPr>
          <w:rFonts w:cs="Calibri"/>
        </w:rPr>
        <w:t>i</w:t>
      </w:r>
      <w:r w:rsidR="00752DAD" w:rsidRPr="00752DAD">
        <w:rPr>
          <w:rFonts w:cs="Calibri"/>
        </w:rPr>
        <w:t xml:space="preserve"> koos plast- ja metallpakenditega</w:t>
      </w:r>
      <w:r w:rsidR="00752DAD">
        <w:rPr>
          <w:rFonts w:cs="Calibri"/>
        </w:rPr>
        <w:t xml:space="preserve"> koguda ka korraldatud jäätmeveo raames</w:t>
      </w:r>
      <w:r w:rsidR="00947B01">
        <w:rPr>
          <w:rFonts w:cs="Calibri"/>
        </w:rPr>
        <w:t>.</w:t>
      </w:r>
    </w:p>
    <w:p w14:paraId="0D6CCA50" w14:textId="30ABD1B7" w:rsidR="00E44D37" w:rsidRPr="00A2339F" w:rsidRDefault="00884C3E" w:rsidP="00A2339F">
      <w:pPr>
        <w:rPr>
          <w:rFonts w:cs="Calibri"/>
        </w:rPr>
      </w:pPr>
      <w:r>
        <w:rPr>
          <w:rFonts w:cs="Calibri"/>
        </w:rPr>
        <w:t>Kuna</w:t>
      </w:r>
      <w:r w:rsidR="00370A38">
        <w:rPr>
          <w:rFonts w:cs="Calibri"/>
        </w:rPr>
        <w:t xml:space="preserve"> </w:t>
      </w:r>
      <w:r w:rsidR="005F2B44">
        <w:rPr>
          <w:rFonts w:cs="Calibri"/>
        </w:rPr>
        <w:t>kavandatava jäätmereformig</w:t>
      </w:r>
      <w:r>
        <w:rPr>
          <w:rFonts w:cs="Calibri"/>
        </w:rPr>
        <w:t>a muutub pakendijäätmete kogumine kohaliku omavalitsusüksuse ülesandeks,</w:t>
      </w:r>
      <w:r w:rsidR="0098666E">
        <w:rPr>
          <w:rFonts w:cs="Calibri"/>
        </w:rPr>
        <w:t xml:space="preserve"> tuleb</w:t>
      </w:r>
      <w:r w:rsidR="00E10A06">
        <w:rPr>
          <w:rFonts w:cs="Calibri"/>
        </w:rPr>
        <w:t xml:space="preserve"> saavutada kokkulepped </w:t>
      </w:r>
      <w:r w:rsidR="00F40680">
        <w:rPr>
          <w:rFonts w:cs="Calibri"/>
        </w:rPr>
        <w:t xml:space="preserve">ka </w:t>
      </w:r>
      <w:r w:rsidR="00E10A06">
        <w:rPr>
          <w:rFonts w:cs="Calibri"/>
        </w:rPr>
        <w:t>taaskasutusorganisatsioonidega</w:t>
      </w:r>
      <w:r w:rsidR="001B16AC">
        <w:rPr>
          <w:rFonts w:cs="Calibri"/>
        </w:rPr>
        <w:t xml:space="preserve"> (edaspidi TKO)</w:t>
      </w:r>
      <w:r w:rsidR="00E10A06">
        <w:rPr>
          <w:rFonts w:cs="Calibri"/>
        </w:rPr>
        <w:t>, kelle ülesandeks jääb pakendijäätmete käitlemine.</w:t>
      </w:r>
      <w:r w:rsidR="0037510A">
        <w:rPr>
          <w:rFonts w:cs="Calibri"/>
        </w:rPr>
        <w:t xml:space="preserve"> Selleks tuleb määrata kokkuleppel </w:t>
      </w:r>
      <w:r w:rsidR="003105C8">
        <w:rPr>
          <w:rFonts w:cs="Calibri"/>
        </w:rPr>
        <w:t>TKO-</w:t>
      </w:r>
      <w:proofErr w:type="spellStart"/>
      <w:r w:rsidR="003105C8">
        <w:rPr>
          <w:rFonts w:cs="Calibri"/>
        </w:rPr>
        <w:t>dega</w:t>
      </w:r>
      <w:proofErr w:type="spellEnd"/>
      <w:r w:rsidR="0037510A">
        <w:rPr>
          <w:rFonts w:cs="Calibri"/>
        </w:rPr>
        <w:t xml:space="preserve"> pakendijäätmete vaheladustuskoh</w:t>
      </w:r>
      <w:r w:rsidR="00BD7520">
        <w:rPr>
          <w:rFonts w:cs="Calibri"/>
        </w:rPr>
        <w:t>t või -koh</w:t>
      </w:r>
      <w:r w:rsidR="0037510A">
        <w:rPr>
          <w:rFonts w:cs="Calibri"/>
        </w:rPr>
        <w:t>ad</w:t>
      </w:r>
      <w:r w:rsidR="002460B3">
        <w:rPr>
          <w:rFonts w:cs="Calibri"/>
        </w:rPr>
        <w:t xml:space="preserve">, </w:t>
      </w:r>
      <w:r w:rsidR="001B16AC">
        <w:rPr>
          <w:rFonts w:cs="Calibri"/>
        </w:rPr>
        <w:t xml:space="preserve">kus </w:t>
      </w:r>
      <w:r w:rsidR="0078023D">
        <w:rPr>
          <w:rFonts w:cs="Calibri"/>
        </w:rPr>
        <w:t xml:space="preserve">need </w:t>
      </w:r>
      <w:r w:rsidR="001B16AC">
        <w:rPr>
          <w:rFonts w:cs="Calibri"/>
        </w:rPr>
        <w:t>vastavalt turuosadele TKO-</w:t>
      </w:r>
      <w:proofErr w:type="spellStart"/>
      <w:r w:rsidR="0078023D">
        <w:rPr>
          <w:rFonts w:cs="Calibri"/>
        </w:rPr>
        <w:t>de</w:t>
      </w:r>
      <w:r w:rsidR="001B16AC">
        <w:rPr>
          <w:rFonts w:cs="Calibri"/>
        </w:rPr>
        <w:t>le</w:t>
      </w:r>
      <w:proofErr w:type="spellEnd"/>
      <w:r w:rsidR="0078023D">
        <w:rPr>
          <w:rFonts w:cs="Calibri"/>
        </w:rPr>
        <w:t xml:space="preserve"> üle antakse</w:t>
      </w:r>
      <w:r w:rsidR="00E73DF0">
        <w:rPr>
          <w:rFonts w:cs="Calibri"/>
        </w:rPr>
        <w:t>. Võimalik on üle anda ka otse käitlejale, kui saavutatakse vastav kokkulepe</w:t>
      </w:r>
      <w:r w:rsidR="00E73DF0" w:rsidRPr="002B5027">
        <w:rPr>
          <w:rStyle w:val="Selgeltmrgatavrhutus"/>
        </w:rPr>
        <w:t xml:space="preserve">. </w:t>
      </w:r>
      <w:r w:rsidR="002B5027" w:rsidRPr="002B5027">
        <w:rPr>
          <w:rStyle w:val="Selgeltmrgatavrhutus"/>
        </w:rPr>
        <w:t>Oluline on, et e</w:t>
      </w:r>
      <w:r w:rsidR="00E73DF0" w:rsidRPr="002B5027">
        <w:rPr>
          <w:rStyle w:val="Selgeltmrgatavrhutus"/>
        </w:rPr>
        <w:t xml:space="preserve">nne </w:t>
      </w:r>
      <w:r w:rsidR="0086144F" w:rsidRPr="002B5027">
        <w:rPr>
          <w:rStyle w:val="Selgeltmrgatavrhutus"/>
        </w:rPr>
        <w:t xml:space="preserve">uue korraldatud jäätmeveo perioodi jõustumist </w:t>
      </w:r>
      <w:r w:rsidR="00E73DF0" w:rsidRPr="002B5027">
        <w:rPr>
          <w:rStyle w:val="Selgeltmrgatavrhutus"/>
        </w:rPr>
        <w:t xml:space="preserve">tuleb </w:t>
      </w:r>
      <w:r w:rsidR="002B5027" w:rsidRPr="002B5027">
        <w:rPr>
          <w:rStyle w:val="Selgeltmrgatavrhutus"/>
        </w:rPr>
        <w:t xml:space="preserve">vaheladustus- või käitlemiskohad </w:t>
      </w:r>
      <w:r w:rsidR="0086144F" w:rsidRPr="002B5027">
        <w:rPr>
          <w:rStyle w:val="Selgeltmrgatavrhutus"/>
        </w:rPr>
        <w:t xml:space="preserve">määrata </w:t>
      </w:r>
      <w:r w:rsidR="004B476B" w:rsidRPr="002B5027">
        <w:rPr>
          <w:rStyle w:val="Selgeltmrgatavrhutus"/>
        </w:rPr>
        <w:t>veoteenuse hanke alusdokumentides</w:t>
      </w:r>
      <w:r w:rsidR="00BD7520" w:rsidRPr="002B5027">
        <w:rPr>
          <w:rStyle w:val="Selgeltmrgatavrhutus"/>
        </w:rPr>
        <w:t>.</w:t>
      </w:r>
      <w:r w:rsidR="00BD7520">
        <w:rPr>
          <w:rFonts w:cs="Calibri"/>
        </w:rPr>
        <w:t xml:space="preserve"> </w:t>
      </w:r>
    </w:p>
    <w:p w14:paraId="74754136" w14:textId="7711C71E" w:rsidR="002D3DA9" w:rsidRDefault="002D3DA9" w:rsidP="002D3DA9">
      <w:pPr>
        <w:pStyle w:val="Pealkiri3"/>
      </w:pPr>
      <w:bookmarkStart w:id="271" w:name="_Toc210123346"/>
      <w:r>
        <w:t>Elektroonikaromud ja ohtlikud jäätmed</w:t>
      </w:r>
      <w:bookmarkEnd w:id="271"/>
    </w:p>
    <w:p w14:paraId="70F94B92" w14:textId="77777777" w:rsidR="00937BF7" w:rsidRDefault="00967366" w:rsidP="00967366">
      <w:pPr>
        <w:rPr>
          <w:rFonts w:cs="Calibri"/>
        </w:rPr>
      </w:pPr>
      <w:r>
        <w:t xml:space="preserve">Elektroonikaromude </w:t>
      </w:r>
      <w:r>
        <w:rPr>
          <w:rFonts w:cs="Calibri"/>
        </w:rPr>
        <w:t xml:space="preserve">ja ohtlike jäätmete kogumist tuleb jätkata kogu jäätmekava perioodil 2025-2030 </w:t>
      </w:r>
      <w:r w:rsidR="005A5DA7">
        <w:rPr>
          <w:rFonts w:cs="Calibri"/>
        </w:rPr>
        <w:t>nii Kadrina jäätmejaamas kui Lääne-Viru Jäätmekeskuses.</w:t>
      </w:r>
    </w:p>
    <w:p w14:paraId="45242D1D" w14:textId="7639A987" w:rsidR="00E44D37" w:rsidRPr="009A213A" w:rsidRDefault="00967366" w:rsidP="00E44D37">
      <w:pPr>
        <w:rPr>
          <w:rFonts w:cs="Calibri"/>
        </w:rPr>
      </w:pPr>
      <w:r w:rsidRPr="00B1006D">
        <w:rPr>
          <w:rFonts w:cs="Calibri"/>
        </w:rPr>
        <w:t xml:space="preserve">Ohtlike jäätmete hulgas on jätkuvalt probleemiks ka asbesti sisaldavate ehitusjäätmete ehk eterniidi teke. </w:t>
      </w:r>
      <w:r w:rsidRPr="00B1006D">
        <w:t xml:space="preserve">Vähendamaks ohtliku eterniidi ebaseaduslikku käitlemist (matmist, metsa viimist jms) </w:t>
      </w:r>
      <w:r w:rsidRPr="0078717A">
        <w:rPr>
          <w:rStyle w:val="Selgeltmrgatavrhutus"/>
          <w:bCs/>
        </w:rPr>
        <w:t xml:space="preserve">on vajalik korraldada </w:t>
      </w:r>
      <w:r w:rsidRPr="0078717A">
        <w:rPr>
          <w:rStyle w:val="Selgeltmrgatavrhutus"/>
        </w:rPr>
        <w:t>eterniidijäätmete</w:t>
      </w:r>
      <w:r w:rsidR="00666FE3">
        <w:rPr>
          <w:rStyle w:val="Selgeltmrgatavrhutus"/>
        </w:rPr>
        <w:t xml:space="preserve"> tasuta</w:t>
      </w:r>
      <w:r w:rsidRPr="0078717A">
        <w:rPr>
          <w:rStyle w:val="Selgeltmrgatavrhutus"/>
        </w:rPr>
        <w:t xml:space="preserve"> kogumis</w:t>
      </w:r>
      <w:r w:rsidR="00F44D25">
        <w:rPr>
          <w:rStyle w:val="Selgeltmrgatavrhutus"/>
        </w:rPr>
        <w:t>t</w:t>
      </w:r>
      <w:r w:rsidRPr="0078717A">
        <w:rPr>
          <w:rStyle w:val="Selgeltmrgatavrhutus"/>
          <w:bCs/>
        </w:rPr>
        <w:t xml:space="preserve"> võimalusel </w:t>
      </w:r>
      <w:r w:rsidR="00F44D25">
        <w:rPr>
          <w:rStyle w:val="Selgeltmrgatavrhutus"/>
          <w:bCs/>
        </w:rPr>
        <w:t>üks kord</w:t>
      </w:r>
      <w:r w:rsidRPr="0078717A">
        <w:rPr>
          <w:rStyle w:val="Selgeltmrgatavrhutus"/>
          <w:bCs/>
        </w:rPr>
        <w:t xml:space="preserve"> aastas kogu jäätmekava perioodil 2025-2030.</w:t>
      </w:r>
      <w:r>
        <w:rPr>
          <w:rStyle w:val="Selgeltmrgatavrhutus"/>
          <w:bCs/>
        </w:rPr>
        <w:t xml:space="preserve"> </w:t>
      </w:r>
      <w:r w:rsidR="003136DA">
        <w:rPr>
          <w:rStyle w:val="Selgeltmrgatavrhutus"/>
          <w:bCs/>
        </w:rPr>
        <w:t>Senini on kogumi</w:t>
      </w:r>
      <w:r w:rsidR="00666FE3">
        <w:rPr>
          <w:rStyle w:val="Selgeltmrgatavrhutus"/>
          <w:bCs/>
        </w:rPr>
        <w:t>ne toimu</w:t>
      </w:r>
      <w:r w:rsidR="00947B01">
        <w:rPr>
          <w:rStyle w:val="Selgeltmrgatavrhutus"/>
          <w:bCs/>
        </w:rPr>
        <w:t>nud</w:t>
      </w:r>
      <w:r w:rsidR="00666FE3">
        <w:rPr>
          <w:rStyle w:val="Selgeltmrgatavrhutus"/>
          <w:bCs/>
        </w:rPr>
        <w:t xml:space="preserve"> Lääne-Viru Jäätmekeskuse territooriumil ning võimalusel </w:t>
      </w:r>
      <w:r w:rsidR="009A213A">
        <w:rPr>
          <w:rStyle w:val="Selgeltmrgatavrhutus"/>
          <w:bCs/>
        </w:rPr>
        <w:t>soovitakse sellega jätkata.</w:t>
      </w:r>
    </w:p>
    <w:p w14:paraId="5CE9139A" w14:textId="77777777" w:rsidR="002B1A47" w:rsidRDefault="002B1A47" w:rsidP="002B1A47">
      <w:pPr>
        <w:pStyle w:val="Pealkiri3"/>
      </w:pPr>
      <w:bookmarkStart w:id="272" w:name="_Toc210123347"/>
      <w:r>
        <w:t>Suurjäätmed</w:t>
      </w:r>
      <w:bookmarkEnd w:id="272"/>
    </w:p>
    <w:p w14:paraId="23C284B5" w14:textId="103CDECF" w:rsidR="00D53E46" w:rsidRPr="00AD452B" w:rsidRDefault="00D53E46" w:rsidP="00D53E46">
      <w:r>
        <w:t xml:space="preserve">Suurjäätmete kogumist tuleb jätkata kogu jäätmekava perioodil nii korraldatud jäätmeveo raames kui </w:t>
      </w:r>
      <w:r w:rsidR="00317DCC">
        <w:t xml:space="preserve">Kadrina jäätmejaamas ja </w:t>
      </w:r>
      <w:r w:rsidR="00493115">
        <w:t>Lääne-Viru Jäätmekeskuses</w:t>
      </w:r>
      <w:r>
        <w:t>. Täiendava</w:t>
      </w:r>
      <w:r w:rsidR="00C73B9C">
        <w:t>i</w:t>
      </w:r>
      <w:r>
        <w:t>d meetmeid suurjäätmete kogumisele ei kavandata.</w:t>
      </w:r>
    </w:p>
    <w:p w14:paraId="0389055D" w14:textId="77777777" w:rsidR="002B1A47" w:rsidRDefault="002B1A47" w:rsidP="002B1A47">
      <w:pPr>
        <w:pStyle w:val="Pealkiri3"/>
      </w:pPr>
      <w:bookmarkStart w:id="273" w:name="_Toc210123348"/>
      <w:bookmarkStart w:id="274" w:name="_Hlk209173418"/>
      <w:r>
        <w:lastRenderedPageBreak/>
        <w:t>Ehitus- ja lammutusjäätmed</w:t>
      </w:r>
      <w:bookmarkEnd w:id="273"/>
    </w:p>
    <w:p w14:paraId="581DEF91" w14:textId="7F0A0461" w:rsidR="00F23E06" w:rsidRDefault="00F23E06" w:rsidP="006B34CA">
      <w:pPr>
        <w:rPr>
          <w:rFonts w:cs="Calibri"/>
        </w:rPr>
      </w:pPr>
      <w:r>
        <w:rPr>
          <w:rFonts w:cs="Calibri"/>
        </w:rPr>
        <w:t>Ehitus- ja lammutusjäätmete vastuvõttu tuleb jätkata Lääne-Viru Jäätmekeskuses ning võimalusel laiendada sortimenti ka Kadrina jäätmejaamas (käesoleval hetkel võimalik üle anda akna- ja lehtklaasi,  metalli, puhast ehituspuitu ja jäätmemärgistusega plasti</w:t>
      </w:r>
      <w:r w:rsidR="00A70D45">
        <w:rPr>
          <w:rFonts w:cs="Calibri"/>
        </w:rPr>
        <w:t>).</w:t>
      </w:r>
    </w:p>
    <w:p w14:paraId="1D96DCC2" w14:textId="777C5AED" w:rsidR="00E86AD5" w:rsidRPr="00E86AD5" w:rsidRDefault="00BD2849" w:rsidP="00BD2849">
      <w:r>
        <w:t xml:space="preserve">Lisaks ehitus- ja lammutusjäätmete kogumise võimaldamisele on kohalikul omavalitsusüksusel oluline roll ka </w:t>
      </w:r>
      <w:r w:rsidRPr="005331B5">
        <w:rPr>
          <w:rStyle w:val="Selgeltmrgatavrhutus"/>
        </w:rPr>
        <w:t>teostada järelevalvet ehitus- ja lammutusjäätmete liigiti kogumisele ja käitlemisele</w:t>
      </w:r>
      <w:r>
        <w:t xml:space="preserve">. Sellest tulenevalt on otstarbekas kavandada valla haldusterritooriumil nõue, et ehitus- ja lammutusjäätmete valdaja on kohustatud </w:t>
      </w:r>
      <w:r w:rsidRPr="00A527E6">
        <w:t xml:space="preserve">säilitama kahe aasta jooksul </w:t>
      </w:r>
      <w:r>
        <w:t xml:space="preserve">või kasutusloa saamiseni </w:t>
      </w:r>
      <w:r w:rsidRPr="00A527E6">
        <w:t xml:space="preserve">dokumendid, mis tõendavad jäätmete nõuetekohast kogumist, käitlemist või üleandmist jäätmekäitlejale ning esitama need dokumendid või vastava lepingu </w:t>
      </w:r>
      <w:r>
        <w:t>vallavalitsuse</w:t>
      </w:r>
      <w:r w:rsidRPr="00A527E6">
        <w:t xml:space="preserve"> ametniku nõudel kontrollimiseks</w:t>
      </w:r>
      <w:r>
        <w:t>.</w:t>
      </w:r>
    </w:p>
    <w:p w14:paraId="105915BE" w14:textId="77777777" w:rsidR="002B1A47" w:rsidRDefault="002B1A47" w:rsidP="002B1A47">
      <w:pPr>
        <w:pStyle w:val="Pealkiri3"/>
      </w:pPr>
      <w:bookmarkStart w:id="275" w:name="_Toc210123349"/>
      <w:bookmarkEnd w:id="274"/>
      <w:r>
        <w:t>Tekstiilijäätmed</w:t>
      </w:r>
      <w:bookmarkEnd w:id="275"/>
    </w:p>
    <w:p w14:paraId="03E6EDA2" w14:textId="31C108A9" w:rsidR="007C57E8" w:rsidRPr="00702C39" w:rsidRDefault="008E5803" w:rsidP="007C57E8">
      <w:pPr>
        <w:rPr>
          <w:rStyle w:val="Selgeltmrgatavrhutus"/>
        </w:rPr>
      </w:pPr>
      <w:bookmarkStart w:id="276" w:name="_Toc74908319"/>
      <w:bookmarkStart w:id="277" w:name="_Toc96094967"/>
      <w:r>
        <w:t>Tekstiilijäätmete</w:t>
      </w:r>
      <w:r w:rsidR="007C57E8">
        <w:t xml:space="preserve"> vastuvõttu tuleb jätkata Kadrina jäätmejaam</w:t>
      </w:r>
      <w:r w:rsidR="00C14816">
        <w:t>a</w:t>
      </w:r>
      <w:r w:rsidR="007C57E8">
        <w:t>s kogu jäätmekava perioodil 2025-203</w:t>
      </w:r>
      <w:r w:rsidR="00644AB8">
        <w:t xml:space="preserve">0. </w:t>
      </w:r>
    </w:p>
    <w:p w14:paraId="5B4336D8" w14:textId="77777777" w:rsidR="002B1A47" w:rsidRDefault="002B1A47" w:rsidP="002B1A47">
      <w:pPr>
        <w:pStyle w:val="Pealkiri3"/>
        <w:rPr>
          <w:rFonts w:cs="Calibri"/>
        </w:rPr>
      </w:pPr>
      <w:bookmarkStart w:id="278" w:name="_Toc210123350"/>
      <w:r w:rsidRPr="00DD6C84">
        <w:rPr>
          <w:rFonts w:cs="Calibri"/>
        </w:rPr>
        <w:t>Koondandmed jäätmete liigiti kogumise ja sortimise arendamine koos tähtaegadega ja konkreetsete jäätmeliikide kaupa</w:t>
      </w:r>
      <w:bookmarkEnd w:id="276"/>
      <w:bookmarkEnd w:id="277"/>
      <w:bookmarkEnd w:id="278"/>
    </w:p>
    <w:p w14:paraId="222A64B2" w14:textId="67EDAD0C" w:rsidR="0032675F" w:rsidRDefault="0032675F" w:rsidP="009A47AE">
      <w:pPr>
        <w:pStyle w:val="Pealdis"/>
      </w:pPr>
      <w:r>
        <w:t xml:space="preserve">Tabel </w:t>
      </w:r>
      <w:fldSimple w:instr=" SEQ Tabel \* ARABIC ">
        <w:r w:rsidR="003304A2">
          <w:rPr>
            <w:noProof/>
          </w:rPr>
          <w:t>20</w:t>
        </w:r>
      </w:fldSimple>
      <w:r>
        <w:t xml:space="preserve">. </w:t>
      </w:r>
      <w:r w:rsidRPr="009B3E1D">
        <w:t xml:space="preserve">Koondandmed jäätmete liigiti kogumise arendamine koos tähtaegadega ja konkreetsete jäätmeliikide kaupa </w:t>
      </w:r>
      <w:r w:rsidR="00EF4E48">
        <w:t>Kadrina</w:t>
      </w:r>
      <w:r w:rsidR="00167F84">
        <w:t xml:space="preserve"> vallas</w:t>
      </w:r>
      <w:r w:rsidRPr="009B3E1D">
        <w:t>.</w:t>
      </w:r>
    </w:p>
    <w:tbl>
      <w:tblPr>
        <w:tblStyle w:val="Tumeruuttabel5rhk6"/>
        <w:tblW w:w="9209" w:type="dxa"/>
        <w:tblLook w:val="00A0" w:firstRow="1" w:lastRow="0" w:firstColumn="1" w:lastColumn="0" w:noHBand="0" w:noVBand="0"/>
      </w:tblPr>
      <w:tblGrid>
        <w:gridCol w:w="2870"/>
        <w:gridCol w:w="4355"/>
        <w:gridCol w:w="1984"/>
      </w:tblGrid>
      <w:tr w:rsidR="00DE00A2" w:rsidRPr="00EF4E48" w14:paraId="582006F5" w14:textId="77777777" w:rsidTr="004E1D3F">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870" w:type="dxa"/>
          </w:tcPr>
          <w:p w14:paraId="6564037D" w14:textId="77777777" w:rsidR="00DE00A2" w:rsidRPr="00EF4E48" w:rsidRDefault="00DE00A2" w:rsidP="0005451C">
            <w:pPr>
              <w:spacing w:before="0"/>
              <w:rPr>
                <w:rFonts w:cs="Calibri"/>
                <w:b w:val="0"/>
                <w:color w:val="auto"/>
                <w:sz w:val="20"/>
                <w:szCs w:val="20"/>
              </w:rPr>
            </w:pPr>
            <w:r w:rsidRPr="00EF4E48">
              <w:rPr>
                <w:rFonts w:cs="Calibri"/>
                <w:color w:val="auto"/>
                <w:sz w:val="20"/>
                <w:szCs w:val="20"/>
              </w:rPr>
              <w:t>Jäätmeliik</w:t>
            </w:r>
          </w:p>
        </w:tc>
        <w:tc>
          <w:tcPr>
            <w:cnfStyle w:val="000010000000" w:firstRow="0" w:lastRow="0" w:firstColumn="0" w:lastColumn="0" w:oddVBand="1" w:evenVBand="0" w:oddHBand="0" w:evenHBand="0" w:firstRowFirstColumn="0" w:firstRowLastColumn="0" w:lastRowFirstColumn="0" w:lastRowLastColumn="0"/>
            <w:tcW w:w="4355" w:type="dxa"/>
          </w:tcPr>
          <w:p w14:paraId="48E6C68D" w14:textId="77777777" w:rsidR="00DE00A2" w:rsidRPr="00EF4E48" w:rsidRDefault="00DE00A2" w:rsidP="0005451C">
            <w:pPr>
              <w:spacing w:before="0"/>
              <w:rPr>
                <w:rFonts w:cs="Calibri"/>
                <w:b w:val="0"/>
                <w:color w:val="auto"/>
                <w:sz w:val="20"/>
                <w:szCs w:val="20"/>
              </w:rPr>
            </w:pPr>
            <w:r w:rsidRPr="00EF4E48">
              <w:rPr>
                <w:rFonts w:cs="Calibri"/>
                <w:color w:val="auto"/>
                <w:sz w:val="20"/>
                <w:szCs w:val="20"/>
              </w:rPr>
              <w:t>Kogumisviis/tegevus</w:t>
            </w:r>
          </w:p>
        </w:tc>
        <w:tc>
          <w:tcPr>
            <w:tcW w:w="1984" w:type="dxa"/>
          </w:tcPr>
          <w:p w14:paraId="585BE2FE" w14:textId="77777777" w:rsidR="00DE00A2" w:rsidRPr="00EF4E48" w:rsidRDefault="00DE00A2" w:rsidP="0005451C">
            <w:pPr>
              <w:spacing w:before="0"/>
              <w:cnfStyle w:val="100000000000" w:firstRow="1" w:lastRow="0" w:firstColumn="0" w:lastColumn="0" w:oddVBand="0" w:evenVBand="0" w:oddHBand="0" w:evenHBand="0" w:firstRowFirstColumn="0" w:firstRowLastColumn="0" w:lastRowFirstColumn="0" w:lastRowLastColumn="0"/>
              <w:rPr>
                <w:rFonts w:cs="Calibri"/>
                <w:b w:val="0"/>
                <w:color w:val="auto"/>
                <w:sz w:val="20"/>
                <w:szCs w:val="20"/>
              </w:rPr>
            </w:pPr>
            <w:r w:rsidRPr="00EF4E48">
              <w:rPr>
                <w:rFonts w:cs="Calibri"/>
                <w:color w:val="auto"/>
                <w:sz w:val="20"/>
                <w:szCs w:val="20"/>
              </w:rPr>
              <w:t>Tähtaeg</w:t>
            </w:r>
          </w:p>
        </w:tc>
      </w:tr>
      <w:tr w:rsidR="00DE00A2" w:rsidRPr="00EF4E48" w14:paraId="5DE8FE4C" w14:textId="77777777" w:rsidTr="004E1D3F">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870" w:type="dxa"/>
            <w:vMerge w:val="restart"/>
          </w:tcPr>
          <w:p w14:paraId="5FB7D94A" w14:textId="77777777" w:rsidR="00DE00A2" w:rsidRPr="00EF4E48" w:rsidRDefault="00DE00A2" w:rsidP="0005451C">
            <w:pPr>
              <w:spacing w:before="0"/>
              <w:rPr>
                <w:rFonts w:cs="Calibri"/>
                <w:b w:val="0"/>
                <w:color w:val="auto"/>
                <w:sz w:val="20"/>
                <w:szCs w:val="20"/>
              </w:rPr>
            </w:pPr>
            <w:r w:rsidRPr="00EF4E48">
              <w:rPr>
                <w:rFonts w:cs="Calibri"/>
                <w:color w:val="auto"/>
                <w:sz w:val="20"/>
                <w:szCs w:val="20"/>
              </w:rPr>
              <w:t>Paber ja kartong (20 01 01)</w:t>
            </w:r>
          </w:p>
        </w:tc>
        <w:tc>
          <w:tcPr>
            <w:cnfStyle w:val="000010000000" w:firstRow="0" w:lastRow="0" w:firstColumn="0" w:lastColumn="0" w:oddVBand="1" w:evenVBand="0" w:oddHBand="0" w:evenHBand="0" w:firstRowFirstColumn="0" w:firstRowLastColumn="0" w:lastRowFirstColumn="0" w:lastRowLastColumn="0"/>
            <w:tcW w:w="4355" w:type="dxa"/>
          </w:tcPr>
          <w:p w14:paraId="2B17E87D" w14:textId="77777777" w:rsidR="00DE00A2" w:rsidRPr="00EF4E48" w:rsidRDefault="00DE00A2" w:rsidP="0005451C">
            <w:pPr>
              <w:spacing w:before="0"/>
              <w:rPr>
                <w:rFonts w:cs="Calibri"/>
                <w:sz w:val="20"/>
                <w:szCs w:val="20"/>
              </w:rPr>
            </w:pPr>
            <w:r>
              <w:rPr>
                <w:rFonts w:cs="Calibri"/>
                <w:sz w:val="20"/>
                <w:szCs w:val="20"/>
              </w:rPr>
              <w:t>Korraldatud jäätmeveo raames kogumise jätkamine, sh alatest uuest veoperioodist kohustuslik kõikidele jäätmevaldajatele tiheasustusaladel</w:t>
            </w:r>
          </w:p>
        </w:tc>
        <w:tc>
          <w:tcPr>
            <w:tcW w:w="1984" w:type="dxa"/>
          </w:tcPr>
          <w:p w14:paraId="4F3EDFDF" w14:textId="77777777" w:rsidR="00DE00A2"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p w14:paraId="3A1F4D65"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Olulised  muudatused alates 01.05.2027</w:t>
            </w:r>
          </w:p>
        </w:tc>
      </w:tr>
      <w:tr w:rsidR="00DE00A2" w:rsidRPr="00EF4E48" w14:paraId="42D0E8E7" w14:textId="77777777" w:rsidTr="004E1D3F">
        <w:trPr>
          <w:trHeight w:val="612"/>
        </w:trPr>
        <w:tc>
          <w:tcPr>
            <w:cnfStyle w:val="001000000000" w:firstRow="0" w:lastRow="0" w:firstColumn="1" w:lastColumn="0" w:oddVBand="0" w:evenVBand="0" w:oddHBand="0" w:evenHBand="0" w:firstRowFirstColumn="0" w:firstRowLastColumn="0" w:lastRowFirstColumn="0" w:lastRowLastColumn="0"/>
            <w:tcW w:w="2870" w:type="dxa"/>
            <w:vMerge/>
          </w:tcPr>
          <w:p w14:paraId="4E7084F2"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4DA921DD" w14:textId="77777777" w:rsidR="00DE00A2" w:rsidRPr="00EF4E48" w:rsidRDefault="00DE00A2" w:rsidP="0005451C">
            <w:pPr>
              <w:spacing w:before="0"/>
              <w:rPr>
                <w:rFonts w:cs="Calibri"/>
                <w:sz w:val="20"/>
                <w:szCs w:val="20"/>
              </w:rPr>
            </w:pPr>
            <w:r>
              <w:rPr>
                <w:rFonts w:cs="Calibri"/>
                <w:sz w:val="20"/>
                <w:szCs w:val="20"/>
              </w:rPr>
              <w:t>Avalike konteinerite (paber- ja kartongpakend koos vanapaberiga)  kaudu kogumine hajaasustusega piirkondades</w:t>
            </w:r>
          </w:p>
        </w:tc>
        <w:tc>
          <w:tcPr>
            <w:tcW w:w="1984" w:type="dxa"/>
          </w:tcPr>
          <w:p w14:paraId="23A52DAB" w14:textId="77777777" w:rsidR="00947B01" w:rsidRDefault="00947B01" w:rsidP="00947B0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p w14:paraId="6C84EEFA" w14:textId="12D5BD89" w:rsidR="00DE00A2" w:rsidRPr="00EF4E48" w:rsidRDefault="00947B01" w:rsidP="00947B01">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Olulised  muudatused alates 01.05.2027</w:t>
            </w:r>
          </w:p>
        </w:tc>
      </w:tr>
      <w:tr w:rsidR="00DE00A2" w:rsidRPr="00EF4E48" w14:paraId="0374F54E" w14:textId="77777777" w:rsidTr="004E1D3F">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870" w:type="dxa"/>
            <w:vMerge/>
          </w:tcPr>
          <w:p w14:paraId="6383B7F6"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4F355499"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4BFB5191"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208D8665" w14:textId="77777777" w:rsidTr="004E1D3F">
        <w:tc>
          <w:tcPr>
            <w:cnfStyle w:val="001000000000" w:firstRow="0" w:lastRow="0" w:firstColumn="1" w:lastColumn="0" w:oddVBand="0" w:evenVBand="0" w:oddHBand="0" w:evenHBand="0" w:firstRowFirstColumn="0" w:firstRowLastColumn="0" w:lastRowFirstColumn="0" w:lastRowLastColumn="0"/>
            <w:tcW w:w="2870" w:type="dxa"/>
          </w:tcPr>
          <w:p w14:paraId="38F36BB5" w14:textId="77777777" w:rsidR="00DE00A2" w:rsidRPr="00EF4E48" w:rsidRDefault="00DE00A2" w:rsidP="0005451C">
            <w:pPr>
              <w:spacing w:before="0"/>
              <w:rPr>
                <w:rFonts w:cs="Calibri"/>
                <w:b w:val="0"/>
                <w:color w:val="auto"/>
                <w:sz w:val="20"/>
                <w:szCs w:val="20"/>
              </w:rPr>
            </w:pPr>
            <w:r w:rsidRPr="00EF4E48">
              <w:rPr>
                <w:rFonts w:cs="Calibri"/>
                <w:color w:val="auto"/>
                <w:sz w:val="20"/>
                <w:szCs w:val="20"/>
              </w:rPr>
              <w:t>Plastid (20 01 39)</w:t>
            </w:r>
          </w:p>
        </w:tc>
        <w:tc>
          <w:tcPr>
            <w:cnfStyle w:val="000010000000" w:firstRow="0" w:lastRow="0" w:firstColumn="0" w:lastColumn="0" w:oddVBand="1" w:evenVBand="0" w:oddHBand="0" w:evenHBand="0" w:firstRowFirstColumn="0" w:firstRowLastColumn="0" w:lastRowFirstColumn="0" w:lastRowLastColumn="0"/>
            <w:tcW w:w="4355" w:type="dxa"/>
          </w:tcPr>
          <w:p w14:paraId="6D77C555" w14:textId="77777777" w:rsidR="00DE00A2" w:rsidRPr="00AE3568" w:rsidRDefault="00DE00A2" w:rsidP="0005451C">
            <w:pPr>
              <w:spacing w:before="0"/>
              <w:rPr>
                <w:rFonts w:cs="Calibri"/>
                <w:sz w:val="20"/>
                <w:szCs w:val="20"/>
              </w:rPr>
            </w:pPr>
            <w:r w:rsidRPr="00AE3568">
              <w:rPr>
                <w:rFonts w:cs="Calibri"/>
                <w:sz w:val="20"/>
                <w:szCs w:val="20"/>
              </w:rPr>
              <w:t>Kadrina jäätmejaamas ja Lääne-Viru Jäätmekeskuses  kogumise jätkamine</w:t>
            </w:r>
          </w:p>
        </w:tc>
        <w:tc>
          <w:tcPr>
            <w:tcW w:w="1984" w:type="dxa"/>
          </w:tcPr>
          <w:p w14:paraId="26DA5221"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508BED6F" w14:textId="77777777" w:rsidTr="004E1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tcPr>
          <w:p w14:paraId="70699253" w14:textId="77777777" w:rsidR="00DE00A2" w:rsidRPr="00EF4E48" w:rsidRDefault="00DE00A2" w:rsidP="0005451C">
            <w:pPr>
              <w:spacing w:before="0"/>
              <w:rPr>
                <w:rFonts w:cs="Calibri"/>
                <w:b w:val="0"/>
                <w:color w:val="auto"/>
                <w:sz w:val="20"/>
                <w:szCs w:val="20"/>
              </w:rPr>
            </w:pPr>
            <w:r w:rsidRPr="00EF4E48">
              <w:rPr>
                <w:rFonts w:cs="Calibri"/>
                <w:color w:val="auto"/>
                <w:sz w:val="20"/>
                <w:szCs w:val="20"/>
              </w:rPr>
              <w:t>Metallid (20 01 40)</w:t>
            </w:r>
          </w:p>
        </w:tc>
        <w:tc>
          <w:tcPr>
            <w:cnfStyle w:val="000010000000" w:firstRow="0" w:lastRow="0" w:firstColumn="0" w:lastColumn="0" w:oddVBand="1" w:evenVBand="0" w:oddHBand="0" w:evenHBand="0" w:firstRowFirstColumn="0" w:firstRowLastColumn="0" w:lastRowFirstColumn="0" w:lastRowLastColumn="0"/>
            <w:tcW w:w="4355" w:type="dxa"/>
          </w:tcPr>
          <w:p w14:paraId="1D1F7EDA" w14:textId="690362C7" w:rsidR="00DE00A2" w:rsidRPr="00AE3568" w:rsidRDefault="00DE00A2" w:rsidP="0005451C">
            <w:pPr>
              <w:spacing w:before="0"/>
              <w:rPr>
                <w:rFonts w:cs="Calibri"/>
                <w:sz w:val="20"/>
                <w:szCs w:val="20"/>
              </w:rPr>
            </w:pPr>
            <w:r w:rsidRPr="00AE3568">
              <w:rPr>
                <w:rFonts w:cs="Calibri"/>
                <w:sz w:val="20"/>
                <w:szCs w:val="20"/>
              </w:rPr>
              <w:t xml:space="preserve">Kadrina jäätmejaamas </w:t>
            </w:r>
            <w:r w:rsidR="00A47328" w:rsidRPr="00AE3568">
              <w:rPr>
                <w:rFonts w:cs="Calibri"/>
                <w:sz w:val="20"/>
                <w:szCs w:val="20"/>
              </w:rPr>
              <w:t xml:space="preserve">ja Lääne-Viru Jäätmekeskuses </w:t>
            </w:r>
            <w:r w:rsidRPr="00AE3568">
              <w:rPr>
                <w:rFonts w:cs="Calibri"/>
                <w:sz w:val="20"/>
                <w:szCs w:val="20"/>
              </w:rPr>
              <w:t>kogumise jätkamine</w:t>
            </w:r>
          </w:p>
          <w:p w14:paraId="5C523F0B" w14:textId="77777777" w:rsidR="00DE00A2" w:rsidRPr="00AE3568" w:rsidRDefault="00DE00A2" w:rsidP="0005451C">
            <w:pPr>
              <w:spacing w:before="0"/>
              <w:rPr>
                <w:rFonts w:cs="Calibri"/>
                <w:sz w:val="20"/>
                <w:szCs w:val="20"/>
              </w:rPr>
            </w:pPr>
          </w:p>
        </w:tc>
        <w:tc>
          <w:tcPr>
            <w:tcW w:w="1984" w:type="dxa"/>
          </w:tcPr>
          <w:p w14:paraId="5A497EA2"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47889369" w14:textId="77777777" w:rsidTr="004E1D3F">
        <w:tc>
          <w:tcPr>
            <w:cnfStyle w:val="001000000000" w:firstRow="0" w:lastRow="0" w:firstColumn="1" w:lastColumn="0" w:oddVBand="0" w:evenVBand="0" w:oddHBand="0" w:evenHBand="0" w:firstRowFirstColumn="0" w:firstRowLastColumn="0" w:lastRowFirstColumn="0" w:lastRowLastColumn="0"/>
            <w:tcW w:w="2870" w:type="dxa"/>
          </w:tcPr>
          <w:p w14:paraId="23209A56" w14:textId="77777777" w:rsidR="00DE00A2" w:rsidRPr="00EF4E48" w:rsidRDefault="00DE00A2" w:rsidP="0005451C">
            <w:pPr>
              <w:spacing w:before="0"/>
              <w:rPr>
                <w:rFonts w:cs="Calibri"/>
                <w:b w:val="0"/>
                <w:color w:val="auto"/>
                <w:sz w:val="20"/>
                <w:szCs w:val="20"/>
              </w:rPr>
            </w:pPr>
            <w:r w:rsidRPr="00EF4E48">
              <w:rPr>
                <w:rFonts w:cs="Calibri"/>
                <w:color w:val="auto"/>
                <w:sz w:val="20"/>
                <w:szCs w:val="20"/>
              </w:rPr>
              <w:t>Klaas (20 01 02)</w:t>
            </w:r>
          </w:p>
        </w:tc>
        <w:tc>
          <w:tcPr>
            <w:cnfStyle w:val="000010000000" w:firstRow="0" w:lastRow="0" w:firstColumn="0" w:lastColumn="0" w:oddVBand="1" w:evenVBand="0" w:oddHBand="0" w:evenHBand="0" w:firstRowFirstColumn="0" w:firstRowLastColumn="0" w:lastRowFirstColumn="0" w:lastRowLastColumn="0"/>
            <w:tcW w:w="4355" w:type="dxa"/>
          </w:tcPr>
          <w:p w14:paraId="34CD9502"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4DDA374E"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53DDFB8B" w14:textId="77777777" w:rsidTr="004E1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Merge w:val="restart"/>
          </w:tcPr>
          <w:p w14:paraId="5D8C0872" w14:textId="77777777" w:rsidR="00DE00A2" w:rsidRPr="00EF4E48" w:rsidRDefault="00DE00A2" w:rsidP="0005451C">
            <w:pPr>
              <w:spacing w:before="0"/>
              <w:rPr>
                <w:rFonts w:cs="Calibri"/>
                <w:b w:val="0"/>
                <w:color w:val="auto"/>
                <w:sz w:val="20"/>
                <w:szCs w:val="20"/>
              </w:rPr>
            </w:pPr>
            <w:r w:rsidRPr="00EF4E48">
              <w:rPr>
                <w:rFonts w:cs="Calibri"/>
                <w:color w:val="auto"/>
                <w:sz w:val="20"/>
                <w:szCs w:val="20"/>
              </w:rPr>
              <w:t>Biolagunevad aia- ja haljastujäätmed (20 02 01)</w:t>
            </w:r>
          </w:p>
        </w:tc>
        <w:tc>
          <w:tcPr>
            <w:cnfStyle w:val="000010000000" w:firstRow="0" w:lastRow="0" w:firstColumn="0" w:lastColumn="0" w:oddVBand="1" w:evenVBand="0" w:oddHBand="0" w:evenHBand="0" w:firstRowFirstColumn="0" w:firstRowLastColumn="0" w:lastRowFirstColumn="0" w:lastRowLastColumn="0"/>
            <w:tcW w:w="4355" w:type="dxa"/>
          </w:tcPr>
          <w:p w14:paraId="602CED6E" w14:textId="77777777" w:rsidR="00DE00A2" w:rsidRPr="00EF4E48" w:rsidRDefault="00DE00A2" w:rsidP="0005451C">
            <w:pPr>
              <w:spacing w:before="0"/>
              <w:rPr>
                <w:rFonts w:cs="Calibri"/>
                <w:sz w:val="20"/>
                <w:szCs w:val="20"/>
              </w:rPr>
            </w:pPr>
            <w:r>
              <w:rPr>
                <w:rFonts w:cs="Calibri"/>
                <w:sz w:val="20"/>
                <w:szCs w:val="20"/>
              </w:rPr>
              <w:t>Korraldatud jäätmeveo raames kogumise jätkamine</w:t>
            </w:r>
          </w:p>
        </w:tc>
        <w:tc>
          <w:tcPr>
            <w:tcW w:w="1984" w:type="dxa"/>
          </w:tcPr>
          <w:p w14:paraId="369D8401"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6FDC0B76" w14:textId="77777777" w:rsidTr="004E1D3F">
        <w:tc>
          <w:tcPr>
            <w:cnfStyle w:val="001000000000" w:firstRow="0" w:lastRow="0" w:firstColumn="1" w:lastColumn="0" w:oddVBand="0" w:evenVBand="0" w:oddHBand="0" w:evenHBand="0" w:firstRowFirstColumn="0" w:firstRowLastColumn="0" w:lastRowFirstColumn="0" w:lastRowLastColumn="0"/>
            <w:tcW w:w="2870" w:type="dxa"/>
            <w:vMerge/>
          </w:tcPr>
          <w:p w14:paraId="0607F3E4"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7A2436FC" w14:textId="77777777" w:rsidR="00DE00A2" w:rsidRPr="00EF4E48" w:rsidRDefault="00DE00A2" w:rsidP="0005451C">
            <w:pPr>
              <w:spacing w:before="0"/>
              <w:rPr>
                <w:rFonts w:cs="Calibri"/>
                <w:sz w:val="20"/>
                <w:szCs w:val="20"/>
              </w:rPr>
            </w:pPr>
            <w:r>
              <w:rPr>
                <w:rFonts w:cs="Calibri"/>
                <w:sz w:val="20"/>
                <w:szCs w:val="20"/>
              </w:rPr>
              <w:t>Hooajalise kogumise jätkamine Kadrina jäätmejaama juures (k</w:t>
            </w:r>
            <w:r w:rsidRPr="00D05950">
              <w:rPr>
                <w:rFonts w:cs="Calibri"/>
                <w:sz w:val="20"/>
                <w:szCs w:val="20"/>
              </w:rPr>
              <w:t>aks korda aastas nelja nädala pikkuste perioodide jooksul)</w:t>
            </w:r>
          </w:p>
        </w:tc>
        <w:tc>
          <w:tcPr>
            <w:tcW w:w="1984" w:type="dxa"/>
          </w:tcPr>
          <w:p w14:paraId="5A5E547C"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621FB3FB" w14:textId="77777777" w:rsidTr="004E1D3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870" w:type="dxa"/>
            <w:vMerge/>
          </w:tcPr>
          <w:p w14:paraId="67B095B7"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7C6C8463" w14:textId="77777777" w:rsidR="00DE00A2" w:rsidRPr="00EF4E48" w:rsidRDefault="00DE00A2" w:rsidP="0005451C">
            <w:pPr>
              <w:spacing w:before="0"/>
              <w:rPr>
                <w:rFonts w:cs="Calibri"/>
                <w:sz w:val="20"/>
                <w:szCs w:val="20"/>
              </w:rPr>
            </w:pPr>
            <w:r>
              <w:rPr>
                <w:rFonts w:cs="Calibri"/>
                <w:sz w:val="20"/>
                <w:szCs w:val="20"/>
              </w:rPr>
              <w:t>Lääne-Viru Jäätmekeskuses kogumise jätkamine</w:t>
            </w:r>
          </w:p>
        </w:tc>
        <w:tc>
          <w:tcPr>
            <w:tcW w:w="1984" w:type="dxa"/>
          </w:tcPr>
          <w:p w14:paraId="6A1FD448"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04AD89DF" w14:textId="77777777" w:rsidTr="004E1D3F">
        <w:tc>
          <w:tcPr>
            <w:cnfStyle w:val="001000000000" w:firstRow="0" w:lastRow="0" w:firstColumn="1" w:lastColumn="0" w:oddVBand="0" w:evenVBand="0" w:oddHBand="0" w:evenHBand="0" w:firstRowFirstColumn="0" w:firstRowLastColumn="0" w:lastRowFirstColumn="0" w:lastRowLastColumn="0"/>
            <w:tcW w:w="2870" w:type="dxa"/>
            <w:vMerge w:val="restart"/>
          </w:tcPr>
          <w:p w14:paraId="75489E9D" w14:textId="77777777" w:rsidR="00DE00A2" w:rsidRPr="00EF4E48" w:rsidRDefault="00DE00A2" w:rsidP="0005451C">
            <w:pPr>
              <w:spacing w:before="0"/>
              <w:rPr>
                <w:rFonts w:cs="Calibri"/>
                <w:b w:val="0"/>
                <w:color w:val="auto"/>
                <w:sz w:val="20"/>
                <w:szCs w:val="20"/>
              </w:rPr>
            </w:pPr>
            <w:r w:rsidRPr="00EF4E48">
              <w:rPr>
                <w:rFonts w:cs="Calibri"/>
                <w:color w:val="auto"/>
                <w:sz w:val="20"/>
                <w:szCs w:val="20"/>
              </w:rPr>
              <w:lastRenderedPageBreak/>
              <w:t>Biolagunevad köögi- ja sööklajäätmed (20 01 08)</w:t>
            </w:r>
          </w:p>
        </w:tc>
        <w:tc>
          <w:tcPr>
            <w:cnfStyle w:val="000010000000" w:firstRow="0" w:lastRow="0" w:firstColumn="0" w:lastColumn="0" w:oddVBand="1" w:evenVBand="0" w:oddHBand="0" w:evenHBand="0" w:firstRowFirstColumn="0" w:firstRowLastColumn="0" w:lastRowFirstColumn="0" w:lastRowLastColumn="0"/>
            <w:tcW w:w="4355" w:type="dxa"/>
          </w:tcPr>
          <w:p w14:paraId="7DF9E597" w14:textId="77777777" w:rsidR="00DE00A2" w:rsidRPr="00EF4E48" w:rsidRDefault="00DE00A2" w:rsidP="0005451C">
            <w:pPr>
              <w:spacing w:before="0"/>
              <w:rPr>
                <w:rFonts w:cs="Calibri"/>
                <w:sz w:val="20"/>
                <w:szCs w:val="20"/>
              </w:rPr>
            </w:pPr>
            <w:r>
              <w:rPr>
                <w:rFonts w:cs="Calibri"/>
                <w:sz w:val="20"/>
                <w:szCs w:val="20"/>
              </w:rPr>
              <w:t>Korraldatud jäätmeveo raames kogumise jätkamine</w:t>
            </w:r>
          </w:p>
        </w:tc>
        <w:tc>
          <w:tcPr>
            <w:tcW w:w="1984" w:type="dxa"/>
          </w:tcPr>
          <w:p w14:paraId="76E9DC18"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2EBC9DED" w14:textId="77777777" w:rsidTr="004E1D3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70" w:type="dxa"/>
            <w:vMerge/>
          </w:tcPr>
          <w:p w14:paraId="108EDAF3"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537252D3" w14:textId="77777777" w:rsidR="00DE00A2" w:rsidRPr="00EF4E48" w:rsidRDefault="00DE00A2" w:rsidP="0005451C">
            <w:pPr>
              <w:spacing w:before="0"/>
              <w:rPr>
                <w:rFonts w:cs="Calibri"/>
                <w:sz w:val="20"/>
                <w:szCs w:val="20"/>
              </w:rPr>
            </w:pPr>
            <w:r w:rsidRPr="00DD6C84">
              <w:rPr>
                <w:rFonts w:cs="Calibri"/>
                <w:sz w:val="20"/>
                <w:szCs w:val="20"/>
              </w:rPr>
              <w:t>Kohtkompostimise edendamine eramajades ja väikestes kortermajades (sh kompos</w:t>
            </w:r>
            <w:r>
              <w:rPr>
                <w:rFonts w:cs="Calibri"/>
                <w:sz w:val="20"/>
                <w:szCs w:val="20"/>
              </w:rPr>
              <w:t>tr</w:t>
            </w:r>
            <w:r w:rsidRPr="00DD6C84">
              <w:rPr>
                <w:rFonts w:cs="Calibri"/>
                <w:sz w:val="20"/>
                <w:szCs w:val="20"/>
              </w:rPr>
              <w:t>ite</w:t>
            </w:r>
            <w:r>
              <w:rPr>
                <w:rFonts w:cs="Calibri"/>
                <w:sz w:val="20"/>
                <w:szCs w:val="20"/>
              </w:rPr>
              <w:t xml:space="preserve"> </w:t>
            </w:r>
            <w:r w:rsidRPr="00DD6C84">
              <w:rPr>
                <w:rFonts w:cs="Calibri"/>
                <w:sz w:val="20"/>
                <w:szCs w:val="20"/>
              </w:rPr>
              <w:t>soetamise soodustamine)</w:t>
            </w:r>
          </w:p>
        </w:tc>
        <w:tc>
          <w:tcPr>
            <w:tcW w:w="1984" w:type="dxa"/>
          </w:tcPr>
          <w:p w14:paraId="63E04B7B"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2461686E" w14:textId="77777777" w:rsidTr="004E1D3F">
        <w:trPr>
          <w:trHeight w:val="606"/>
        </w:trPr>
        <w:tc>
          <w:tcPr>
            <w:cnfStyle w:val="001000000000" w:firstRow="0" w:lastRow="0" w:firstColumn="1" w:lastColumn="0" w:oddVBand="0" w:evenVBand="0" w:oddHBand="0" w:evenHBand="0" w:firstRowFirstColumn="0" w:firstRowLastColumn="0" w:lastRowFirstColumn="0" w:lastRowLastColumn="0"/>
            <w:tcW w:w="2870" w:type="dxa"/>
          </w:tcPr>
          <w:p w14:paraId="15036AB0" w14:textId="77777777" w:rsidR="00DE00A2" w:rsidRPr="00EF4E48" w:rsidRDefault="00DE00A2" w:rsidP="0005451C">
            <w:pPr>
              <w:spacing w:before="0"/>
              <w:rPr>
                <w:rFonts w:cs="Calibri"/>
                <w:color w:val="auto"/>
                <w:sz w:val="20"/>
                <w:szCs w:val="20"/>
              </w:rPr>
            </w:pPr>
            <w:r w:rsidRPr="00EF4E48">
              <w:rPr>
                <w:rFonts w:cs="Calibri"/>
                <w:color w:val="auto"/>
                <w:sz w:val="20"/>
                <w:szCs w:val="20"/>
              </w:rPr>
              <w:t>Bioloogiliselt mittelagunevad aia- ja haljastujäätmed (20 02 02, 20 02 03)</w:t>
            </w:r>
          </w:p>
        </w:tc>
        <w:tc>
          <w:tcPr>
            <w:cnfStyle w:val="000010000000" w:firstRow="0" w:lastRow="0" w:firstColumn="0" w:lastColumn="0" w:oddVBand="1" w:evenVBand="0" w:oddHBand="0" w:evenHBand="0" w:firstRowFirstColumn="0" w:firstRowLastColumn="0" w:lastRowFirstColumn="0" w:lastRowLastColumn="0"/>
            <w:tcW w:w="4355" w:type="dxa"/>
          </w:tcPr>
          <w:p w14:paraId="3F209065" w14:textId="77777777" w:rsidR="00DE00A2" w:rsidRPr="00EF4E48" w:rsidRDefault="00DE00A2" w:rsidP="0005451C">
            <w:pPr>
              <w:spacing w:before="0"/>
              <w:rPr>
                <w:rFonts w:cs="Calibri"/>
                <w:sz w:val="20"/>
                <w:szCs w:val="20"/>
              </w:rPr>
            </w:pPr>
            <w:r>
              <w:rPr>
                <w:rFonts w:cs="Calibri"/>
                <w:sz w:val="20"/>
                <w:szCs w:val="20"/>
              </w:rPr>
              <w:t>Kogumise jätkamine Lääne-Viru Jäätmekeskuses</w:t>
            </w:r>
          </w:p>
        </w:tc>
        <w:tc>
          <w:tcPr>
            <w:tcW w:w="1984" w:type="dxa"/>
          </w:tcPr>
          <w:p w14:paraId="5F503DD8"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072407A3" w14:textId="77777777" w:rsidTr="004E1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Merge w:val="restart"/>
          </w:tcPr>
          <w:p w14:paraId="47EFF916" w14:textId="77777777" w:rsidR="00DE00A2" w:rsidRPr="00EF4E48" w:rsidRDefault="00DE00A2" w:rsidP="0005451C">
            <w:pPr>
              <w:spacing w:before="0"/>
              <w:rPr>
                <w:rFonts w:cs="Calibri"/>
                <w:color w:val="auto"/>
                <w:sz w:val="20"/>
                <w:szCs w:val="20"/>
              </w:rPr>
            </w:pPr>
            <w:r w:rsidRPr="00EF4E48">
              <w:rPr>
                <w:rFonts w:cs="Calibri"/>
                <w:color w:val="auto"/>
                <w:sz w:val="20"/>
                <w:szCs w:val="20"/>
              </w:rPr>
              <w:t>Pakendid (15 01), sealhulgas paber- ja kartongpakendid (15 01 01), plastpakendid (15 01 02), puitpakendid (15 01 03), metallpakendid (15 01 04), komposiitpakendid (15 01 05), klaaspakendid (15 01 07), tekstiilpakendid (15 01 09) ja muud jäätmeseaduse §-s 7 esitatud olmejäätmete mõistele vastavad pakendid;</w:t>
            </w:r>
          </w:p>
        </w:tc>
        <w:tc>
          <w:tcPr>
            <w:cnfStyle w:val="000010000000" w:firstRow="0" w:lastRow="0" w:firstColumn="0" w:lastColumn="0" w:oddVBand="1" w:evenVBand="0" w:oddHBand="0" w:evenHBand="0" w:firstRowFirstColumn="0" w:firstRowLastColumn="0" w:lastRowFirstColumn="0" w:lastRowLastColumn="0"/>
            <w:tcW w:w="4355" w:type="dxa"/>
          </w:tcPr>
          <w:p w14:paraId="5C339283" w14:textId="0D74DCE1" w:rsidR="00DE00A2" w:rsidRDefault="00DE00A2" w:rsidP="0005451C">
            <w:pPr>
              <w:spacing w:before="0"/>
              <w:rPr>
                <w:rFonts w:cs="Calibri"/>
                <w:sz w:val="20"/>
                <w:szCs w:val="20"/>
              </w:rPr>
            </w:pPr>
            <w:r>
              <w:rPr>
                <w:rFonts w:cs="Calibri"/>
                <w:sz w:val="20"/>
                <w:szCs w:val="20"/>
              </w:rPr>
              <w:t>Tiheasustusaladel korraldatud jäätmeveo raames tekkekohalt kogumine järgmistele pakendi</w:t>
            </w:r>
            <w:r w:rsidR="004E1D3F">
              <w:rPr>
                <w:rFonts w:cs="Calibri"/>
                <w:sz w:val="20"/>
                <w:szCs w:val="20"/>
              </w:rPr>
              <w:t>-</w:t>
            </w:r>
            <w:r>
              <w:rPr>
                <w:rFonts w:cs="Calibri"/>
                <w:sz w:val="20"/>
                <w:szCs w:val="20"/>
              </w:rPr>
              <w:t>jäätmetele:</w:t>
            </w:r>
          </w:p>
          <w:p w14:paraId="41889D68" w14:textId="1B2A8799" w:rsidR="00DE00A2" w:rsidRPr="004E1D3F" w:rsidRDefault="00DE00A2" w:rsidP="004E1D3F">
            <w:pPr>
              <w:pStyle w:val="Loendilik"/>
              <w:numPr>
                <w:ilvl w:val="0"/>
                <w:numId w:val="10"/>
              </w:numPr>
              <w:spacing w:before="0"/>
              <w:ind w:left="277" w:hanging="200"/>
              <w:rPr>
                <w:rFonts w:cs="Calibri"/>
                <w:sz w:val="20"/>
                <w:szCs w:val="20"/>
              </w:rPr>
            </w:pPr>
            <w:r w:rsidRPr="004E1D3F">
              <w:rPr>
                <w:rFonts w:cs="Calibri"/>
                <w:sz w:val="20"/>
                <w:szCs w:val="20"/>
              </w:rPr>
              <w:t xml:space="preserve">paber- ja kartongpakendijäätmed (koos vanapaberiga); </w:t>
            </w:r>
          </w:p>
          <w:p w14:paraId="34DB66DC" w14:textId="77777777" w:rsidR="00DE00A2" w:rsidRDefault="00DE00A2" w:rsidP="004E1D3F">
            <w:pPr>
              <w:pStyle w:val="Loendilik"/>
              <w:numPr>
                <w:ilvl w:val="0"/>
                <w:numId w:val="35"/>
              </w:numPr>
              <w:spacing w:before="0"/>
              <w:ind w:left="277" w:hanging="200"/>
              <w:rPr>
                <w:rFonts w:cs="Calibri"/>
                <w:sz w:val="20"/>
                <w:szCs w:val="20"/>
              </w:rPr>
            </w:pPr>
            <w:r w:rsidRPr="004E1D3F">
              <w:rPr>
                <w:rFonts w:cs="Calibri"/>
                <w:sz w:val="20"/>
                <w:szCs w:val="20"/>
              </w:rPr>
              <w:t>joogikartong koos plast- ja metallpakendi</w:t>
            </w:r>
            <w:r w:rsidR="0060414B">
              <w:rPr>
                <w:rFonts w:cs="Calibri"/>
                <w:sz w:val="20"/>
                <w:szCs w:val="20"/>
              </w:rPr>
              <w:t>-</w:t>
            </w:r>
            <w:r w:rsidRPr="004E1D3F">
              <w:rPr>
                <w:rFonts w:cs="Calibri"/>
                <w:sz w:val="20"/>
                <w:szCs w:val="20"/>
              </w:rPr>
              <w:t xml:space="preserve">jäätmetega </w:t>
            </w:r>
          </w:p>
          <w:p w14:paraId="310B7540" w14:textId="6F236ECB" w:rsidR="00C44009" w:rsidRPr="004E1D3F" w:rsidRDefault="00C44009" w:rsidP="004E1D3F">
            <w:pPr>
              <w:pStyle w:val="Loendilik"/>
              <w:numPr>
                <w:ilvl w:val="0"/>
                <w:numId w:val="35"/>
              </w:numPr>
              <w:spacing w:before="0"/>
              <w:ind w:left="277" w:hanging="200"/>
              <w:rPr>
                <w:rFonts w:cs="Calibri"/>
                <w:sz w:val="20"/>
                <w:szCs w:val="20"/>
              </w:rPr>
            </w:pPr>
            <w:r>
              <w:rPr>
                <w:rFonts w:cs="Calibri"/>
                <w:sz w:val="20"/>
                <w:szCs w:val="20"/>
              </w:rPr>
              <w:t>klaaspakend (vabatahtliku teenusena</w:t>
            </w:r>
            <w:r w:rsidR="00BE4FD2">
              <w:rPr>
                <w:rFonts w:cs="Calibri"/>
                <w:sz w:val="20"/>
                <w:szCs w:val="20"/>
              </w:rPr>
              <w:t>)</w:t>
            </w:r>
          </w:p>
        </w:tc>
        <w:tc>
          <w:tcPr>
            <w:tcW w:w="1984" w:type="dxa"/>
          </w:tcPr>
          <w:p w14:paraId="1F9DE341"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Alates 01.05.2027</w:t>
            </w:r>
          </w:p>
        </w:tc>
      </w:tr>
      <w:tr w:rsidR="00DE00A2" w:rsidRPr="00EF4E48" w14:paraId="7ED8BDE8" w14:textId="77777777" w:rsidTr="004E1D3F">
        <w:trPr>
          <w:trHeight w:val="439"/>
        </w:trPr>
        <w:tc>
          <w:tcPr>
            <w:cnfStyle w:val="001000000000" w:firstRow="0" w:lastRow="0" w:firstColumn="1" w:lastColumn="0" w:oddVBand="0" w:evenVBand="0" w:oddHBand="0" w:evenHBand="0" w:firstRowFirstColumn="0" w:firstRowLastColumn="0" w:lastRowFirstColumn="0" w:lastRowLastColumn="0"/>
            <w:tcW w:w="2870" w:type="dxa"/>
            <w:vMerge/>
          </w:tcPr>
          <w:p w14:paraId="0C45B596"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6953E5E6" w14:textId="70A2BB22" w:rsidR="00DE00A2" w:rsidRPr="00EF4E48" w:rsidRDefault="00DE00A2" w:rsidP="0005451C">
            <w:pPr>
              <w:spacing w:before="0"/>
              <w:rPr>
                <w:rFonts w:cs="Calibri"/>
                <w:sz w:val="20"/>
                <w:szCs w:val="20"/>
              </w:rPr>
            </w:pPr>
            <w:r>
              <w:rPr>
                <w:rFonts w:cs="Calibri"/>
                <w:sz w:val="20"/>
                <w:szCs w:val="20"/>
              </w:rPr>
              <w:t>Hajaasustus</w:t>
            </w:r>
            <w:r w:rsidR="002F7320">
              <w:rPr>
                <w:rFonts w:cs="Calibri"/>
                <w:sz w:val="20"/>
                <w:szCs w:val="20"/>
              </w:rPr>
              <w:t xml:space="preserve">ega </w:t>
            </w:r>
            <w:r>
              <w:rPr>
                <w:rFonts w:cs="Calibri"/>
                <w:sz w:val="20"/>
                <w:szCs w:val="20"/>
              </w:rPr>
              <w:t>piirkondades kõikide pakendiliikide kogumine avaliku kogumisvõrgustiku kaudu</w:t>
            </w:r>
          </w:p>
        </w:tc>
        <w:tc>
          <w:tcPr>
            <w:tcW w:w="1984" w:type="dxa"/>
          </w:tcPr>
          <w:p w14:paraId="52A7A16A" w14:textId="77777777" w:rsidR="00DE00A2"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p w14:paraId="03E838D4"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Olulised  muudatused alates 01.05.2027</w:t>
            </w:r>
          </w:p>
        </w:tc>
      </w:tr>
      <w:tr w:rsidR="00DE00A2" w:rsidRPr="00EF4E48" w14:paraId="7AB567D5" w14:textId="77777777" w:rsidTr="004E1D3F">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870" w:type="dxa"/>
            <w:vMerge/>
          </w:tcPr>
          <w:p w14:paraId="5BFA6384"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2FC8B112" w14:textId="55494394" w:rsidR="00DE00A2" w:rsidRPr="00EF4E48" w:rsidRDefault="00DE00A2" w:rsidP="0005451C">
            <w:pPr>
              <w:spacing w:before="0"/>
              <w:rPr>
                <w:rFonts w:cs="Calibri"/>
                <w:sz w:val="20"/>
                <w:szCs w:val="20"/>
              </w:rPr>
            </w:pPr>
            <w:r>
              <w:rPr>
                <w:rFonts w:cs="Calibri"/>
                <w:sz w:val="20"/>
                <w:szCs w:val="20"/>
              </w:rPr>
              <w:t>Klaaspakendijäätmete kogumine kogu valla haldusterritooriumilt avaliku kogumisvõrgustiku kaudu</w:t>
            </w:r>
            <w:r w:rsidR="00AE3568">
              <w:rPr>
                <w:rFonts w:cs="Calibri"/>
                <w:sz w:val="20"/>
                <w:szCs w:val="20"/>
              </w:rPr>
              <w:t xml:space="preserve"> </w:t>
            </w:r>
          </w:p>
        </w:tc>
        <w:tc>
          <w:tcPr>
            <w:tcW w:w="1984" w:type="dxa"/>
          </w:tcPr>
          <w:p w14:paraId="413DCB84"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3E49161D" w14:textId="77777777" w:rsidTr="004E1D3F">
        <w:trPr>
          <w:trHeight w:val="439"/>
        </w:trPr>
        <w:tc>
          <w:tcPr>
            <w:cnfStyle w:val="001000000000" w:firstRow="0" w:lastRow="0" w:firstColumn="1" w:lastColumn="0" w:oddVBand="0" w:evenVBand="0" w:oddHBand="0" w:evenHBand="0" w:firstRowFirstColumn="0" w:firstRowLastColumn="0" w:lastRowFirstColumn="0" w:lastRowLastColumn="0"/>
            <w:tcW w:w="2870" w:type="dxa"/>
            <w:vMerge/>
          </w:tcPr>
          <w:p w14:paraId="1C5D5144"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43034CFC"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70AD2A9F"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54C39D4A" w14:textId="77777777" w:rsidTr="004E1D3F">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870" w:type="dxa"/>
          </w:tcPr>
          <w:p w14:paraId="14E23639" w14:textId="77777777" w:rsidR="00DE00A2" w:rsidRPr="00EF4E48" w:rsidRDefault="00DE00A2" w:rsidP="0005451C">
            <w:pPr>
              <w:spacing w:before="0"/>
              <w:rPr>
                <w:rFonts w:cs="Calibri"/>
                <w:color w:val="auto"/>
                <w:sz w:val="20"/>
                <w:szCs w:val="20"/>
              </w:rPr>
            </w:pPr>
            <w:r w:rsidRPr="00EF4E48">
              <w:rPr>
                <w:rFonts w:cs="Calibri"/>
                <w:color w:val="auto"/>
                <w:sz w:val="20"/>
                <w:szCs w:val="20"/>
              </w:rPr>
              <w:t>Puit (20 01 38)</w:t>
            </w:r>
          </w:p>
        </w:tc>
        <w:tc>
          <w:tcPr>
            <w:cnfStyle w:val="000010000000" w:firstRow="0" w:lastRow="0" w:firstColumn="0" w:lastColumn="0" w:oddVBand="1" w:evenVBand="0" w:oddHBand="0" w:evenHBand="0" w:firstRowFirstColumn="0" w:firstRowLastColumn="0" w:lastRowFirstColumn="0" w:lastRowLastColumn="0"/>
            <w:tcW w:w="4355" w:type="dxa"/>
          </w:tcPr>
          <w:p w14:paraId="4546DA76"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4A37ABB8"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4C327548" w14:textId="77777777" w:rsidTr="004E1D3F">
        <w:tc>
          <w:tcPr>
            <w:cnfStyle w:val="001000000000" w:firstRow="0" w:lastRow="0" w:firstColumn="1" w:lastColumn="0" w:oddVBand="0" w:evenVBand="0" w:oddHBand="0" w:evenHBand="0" w:firstRowFirstColumn="0" w:firstRowLastColumn="0" w:lastRowFirstColumn="0" w:lastRowLastColumn="0"/>
            <w:tcW w:w="2870" w:type="dxa"/>
          </w:tcPr>
          <w:p w14:paraId="6F760BDA" w14:textId="77777777" w:rsidR="00DE00A2" w:rsidRPr="00EF4E48" w:rsidRDefault="00DE00A2" w:rsidP="0005451C">
            <w:pPr>
              <w:spacing w:before="0"/>
              <w:rPr>
                <w:rFonts w:cs="Calibri"/>
                <w:color w:val="auto"/>
                <w:sz w:val="20"/>
                <w:szCs w:val="20"/>
              </w:rPr>
            </w:pPr>
            <w:r w:rsidRPr="00EF4E48">
              <w:rPr>
                <w:rFonts w:cs="Calibri"/>
                <w:color w:val="auto"/>
                <w:sz w:val="20"/>
                <w:szCs w:val="20"/>
              </w:rPr>
              <w:t>Tekstiil (20 01 10, 20 01 11)</w:t>
            </w:r>
          </w:p>
        </w:tc>
        <w:tc>
          <w:tcPr>
            <w:cnfStyle w:val="000010000000" w:firstRow="0" w:lastRow="0" w:firstColumn="0" w:lastColumn="0" w:oddVBand="1" w:evenVBand="0" w:oddHBand="0" w:evenHBand="0" w:firstRowFirstColumn="0" w:firstRowLastColumn="0" w:lastRowFirstColumn="0" w:lastRowLastColumn="0"/>
            <w:tcW w:w="4355" w:type="dxa"/>
          </w:tcPr>
          <w:p w14:paraId="1EB1A096"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1F6A4DAC"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2AF3F846" w14:textId="77777777" w:rsidTr="004E1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Merge w:val="restart"/>
          </w:tcPr>
          <w:p w14:paraId="437F26CC" w14:textId="77777777" w:rsidR="00DE00A2" w:rsidRPr="00EF4E48" w:rsidRDefault="00DE00A2" w:rsidP="0005451C">
            <w:pPr>
              <w:spacing w:before="0"/>
              <w:rPr>
                <w:rFonts w:cs="Calibri"/>
                <w:color w:val="auto"/>
                <w:sz w:val="20"/>
                <w:szCs w:val="20"/>
              </w:rPr>
            </w:pPr>
            <w:r w:rsidRPr="00EF4E48">
              <w:rPr>
                <w:rFonts w:cs="Calibri"/>
                <w:color w:val="auto"/>
                <w:sz w:val="20"/>
                <w:szCs w:val="20"/>
              </w:rPr>
              <w:t>Suurjäätmed (20 03 07)</w:t>
            </w:r>
          </w:p>
        </w:tc>
        <w:tc>
          <w:tcPr>
            <w:cnfStyle w:val="000010000000" w:firstRow="0" w:lastRow="0" w:firstColumn="0" w:lastColumn="0" w:oddVBand="1" w:evenVBand="0" w:oddHBand="0" w:evenHBand="0" w:firstRowFirstColumn="0" w:firstRowLastColumn="0" w:lastRowFirstColumn="0" w:lastRowLastColumn="0"/>
            <w:tcW w:w="4355" w:type="dxa"/>
          </w:tcPr>
          <w:p w14:paraId="000049FD" w14:textId="77777777" w:rsidR="00DE00A2" w:rsidRPr="00EF4E48" w:rsidRDefault="00DE00A2" w:rsidP="0005451C">
            <w:pPr>
              <w:spacing w:before="0"/>
              <w:rPr>
                <w:rFonts w:cs="Calibri"/>
                <w:sz w:val="20"/>
                <w:szCs w:val="20"/>
              </w:rPr>
            </w:pPr>
            <w:r>
              <w:rPr>
                <w:rFonts w:cs="Calibri"/>
                <w:sz w:val="20"/>
                <w:szCs w:val="20"/>
              </w:rPr>
              <w:t>Korraldatud jäätmeveo raames kogumise jätkamine</w:t>
            </w:r>
          </w:p>
        </w:tc>
        <w:tc>
          <w:tcPr>
            <w:tcW w:w="1984" w:type="dxa"/>
          </w:tcPr>
          <w:p w14:paraId="26231546"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5C624735" w14:textId="77777777" w:rsidTr="004E1D3F">
        <w:tc>
          <w:tcPr>
            <w:cnfStyle w:val="001000000000" w:firstRow="0" w:lastRow="0" w:firstColumn="1" w:lastColumn="0" w:oddVBand="0" w:evenVBand="0" w:oddHBand="0" w:evenHBand="0" w:firstRowFirstColumn="0" w:firstRowLastColumn="0" w:lastRowFirstColumn="0" w:lastRowLastColumn="0"/>
            <w:tcW w:w="2870" w:type="dxa"/>
            <w:vMerge/>
          </w:tcPr>
          <w:p w14:paraId="6C884E86"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44395441"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666218E7"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319BAC94" w14:textId="77777777" w:rsidTr="004E1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tcPr>
          <w:p w14:paraId="4152AEAB" w14:textId="77777777" w:rsidR="00DE00A2" w:rsidRPr="00EF4E48" w:rsidRDefault="00DE00A2" w:rsidP="0005451C">
            <w:pPr>
              <w:spacing w:before="0"/>
              <w:rPr>
                <w:rFonts w:cs="Calibri"/>
                <w:color w:val="auto"/>
                <w:sz w:val="20"/>
                <w:szCs w:val="20"/>
              </w:rPr>
            </w:pPr>
            <w:r w:rsidRPr="00EF4E48">
              <w:rPr>
                <w:rFonts w:cs="Calibri"/>
                <w:color w:val="auto"/>
                <w:sz w:val="20"/>
                <w:szCs w:val="20"/>
              </w:rPr>
              <w:t>Probleemtoodete jäätmed (20 01 21*, 20 01 23*, 20 01 34, 20 01 35*, 20 01 36)</w:t>
            </w:r>
          </w:p>
        </w:tc>
        <w:tc>
          <w:tcPr>
            <w:cnfStyle w:val="000010000000" w:firstRow="0" w:lastRow="0" w:firstColumn="0" w:lastColumn="0" w:oddVBand="1" w:evenVBand="0" w:oddHBand="0" w:evenHBand="0" w:firstRowFirstColumn="0" w:firstRowLastColumn="0" w:lastRowFirstColumn="0" w:lastRowLastColumn="0"/>
            <w:tcW w:w="4355" w:type="dxa"/>
          </w:tcPr>
          <w:p w14:paraId="1C03BDF9"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569BC9DB"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421D7427" w14:textId="77777777" w:rsidTr="004E1D3F">
        <w:tc>
          <w:tcPr>
            <w:cnfStyle w:val="001000000000" w:firstRow="0" w:lastRow="0" w:firstColumn="1" w:lastColumn="0" w:oddVBand="0" w:evenVBand="0" w:oddHBand="0" w:evenHBand="0" w:firstRowFirstColumn="0" w:firstRowLastColumn="0" w:lastRowFirstColumn="0" w:lastRowLastColumn="0"/>
            <w:tcW w:w="2870" w:type="dxa"/>
            <w:vMerge w:val="restart"/>
          </w:tcPr>
          <w:p w14:paraId="3C387153" w14:textId="77777777" w:rsidR="00DE00A2" w:rsidRPr="00EF4E48" w:rsidRDefault="00DE00A2" w:rsidP="0005451C">
            <w:pPr>
              <w:spacing w:before="0"/>
              <w:rPr>
                <w:rFonts w:cs="Calibri"/>
                <w:color w:val="auto"/>
                <w:sz w:val="20"/>
                <w:szCs w:val="20"/>
              </w:rPr>
            </w:pPr>
            <w:r w:rsidRPr="00EF4E48">
              <w:rPr>
                <w:rFonts w:cs="Calibri"/>
                <w:color w:val="auto"/>
                <w:sz w:val="20"/>
                <w:szCs w:val="20"/>
              </w:rPr>
              <w:t>Ravimijäätmed (20 01 32, 20 01 31*, 20 01 95*, 20 01 96*, 20 01 97*, 20 01 98*)</w:t>
            </w:r>
          </w:p>
        </w:tc>
        <w:tc>
          <w:tcPr>
            <w:cnfStyle w:val="000010000000" w:firstRow="0" w:lastRow="0" w:firstColumn="0" w:lastColumn="0" w:oddVBand="1" w:evenVBand="0" w:oddHBand="0" w:evenHBand="0" w:firstRowFirstColumn="0" w:firstRowLastColumn="0" w:lastRowFirstColumn="0" w:lastRowLastColumn="0"/>
            <w:tcW w:w="4355" w:type="dxa"/>
          </w:tcPr>
          <w:p w14:paraId="5C604289"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73E56340"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50C4BCB3" w14:textId="77777777" w:rsidTr="004E1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dxa"/>
            <w:vMerge/>
          </w:tcPr>
          <w:p w14:paraId="7EFDD734" w14:textId="77777777" w:rsidR="00DE00A2" w:rsidRPr="00EF4E48" w:rsidRDefault="00DE00A2" w:rsidP="0005451C">
            <w:pPr>
              <w:spacing w:before="0"/>
              <w:rPr>
                <w:rFonts w:cs="Calibri"/>
                <w:color w:val="auto"/>
                <w:sz w:val="20"/>
                <w:szCs w:val="20"/>
              </w:rPr>
            </w:pPr>
          </w:p>
        </w:tc>
        <w:tc>
          <w:tcPr>
            <w:cnfStyle w:val="000010000000" w:firstRow="0" w:lastRow="0" w:firstColumn="0" w:lastColumn="0" w:oddVBand="1" w:evenVBand="0" w:oddHBand="0" w:evenHBand="0" w:firstRowFirstColumn="0" w:firstRowLastColumn="0" w:lastRowFirstColumn="0" w:lastRowLastColumn="0"/>
            <w:tcW w:w="4355" w:type="dxa"/>
          </w:tcPr>
          <w:p w14:paraId="6B35DA54" w14:textId="77777777" w:rsidR="00DE00A2" w:rsidRPr="00EF4E48" w:rsidRDefault="00DE00A2" w:rsidP="0005451C">
            <w:pPr>
              <w:spacing w:before="0"/>
              <w:rPr>
                <w:rFonts w:cs="Calibri"/>
                <w:sz w:val="20"/>
                <w:szCs w:val="20"/>
              </w:rPr>
            </w:pPr>
            <w:r>
              <w:rPr>
                <w:rFonts w:cs="Calibri"/>
                <w:sz w:val="20"/>
                <w:szCs w:val="20"/>
              </w:rPr>
              <w:t>Vastuvõtu jätkamine vallas tegutsevates apteekides</w:t>
            </w:r>
          </w:p>
        </w:tc>
        <w:tc>
          <w:tcPr>
            <w:tcW w:w="1984" w:type="dxa"/>
          </w:tcPr>
          <w:p w14:paraId="0C05ACD9" w14:textId="77777777" w:rsidR="00DE00A2" w:rsidRPr="00EF4E48" w:rsidRDefault="00DE00A2" w:rsidP="0005451C">
            <w:pPr>
              <w:spacing w:before="0"/>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Pidev</w:t>
            </w:r>
          </w:p>
        </w:tc>
      </w:tr>
      <w:tr w:rsidR="00DE00A2" w:rsidRPr="00EF4E48" w14:paraId="35358586" w14:textId="77777777" w:rsidTr="004E1D3F">
        <w:tc>
          <w:tcPr>
            <w:cnfStyle w:val="001000000000" w:firstRow="0" w:lastRow="0" w:firstColumn="1" w:lastColumn="0" w:oddVBand="0" w:evenVBand="0" w:oddHBand="0" w:evenHBand="0" w:firstRowFirstColumn="0" w:firstRowLastColumn="0" w:lastRowFirstColumn="0" w:lastRowLastColumn="0"/>
            <w:tcW w:w="2870" w:type="dxa"/>
          </w:tcPr>
          <w:p w14:paraId="2687FDE3" w14:textId="77777777" w:rsidR="00DE00A2" w:rsidRPr="00EF4E48" w:rsidRDefault="00DE00A2" w:rsidP="0005451C">
            <w:pPr>
              <w:spacing w:before="0"/>
              <w:rPr>
                <w:rFonts w:cs="Calibri"/>
                <w:color w:val="auto"/>
                <w:sz w:val="20"/>
                <w:szCs w:val="20"/>
              </w:rPr>
            </w:pPr>
            <w:r w:rsidRPr="00EF4E48">
              <w:rPr>
                <w:rFonts w:cs="Calibri"/>
                <w:color w:val="auto"/>
                <w:sz w:val="20"/>
                <w:szCs w:val="20"/>
              </w:rPr>
              <w:t>Ohtlikud jäätmed (jäätmenimistu alajaotises 20 01 tärniga „*” tähistatud jäätmed) ning olmes tekkinud ohtlikke aineid sisaldavad või nendega saastunud pakendid jäätmekoodiga 15 01 10*</w:t>
            </w:r>
          </w:p>
        </w:tc>
        <w:tc>
          <w:tcPr>
            <w:cnfStyle w:val="000010000000" w:firstRow="0" w:lastRow="0" w:firstColumn="0" w:lastColumn="0" w:oddVBand="1" w:evenVBand="0" w:oddHBand="0" w:evenHBand="0" w:firstRowFirstColumn="0" w:firstRowLastColumn="0" w:lastRowFirstColumn="0" w:lastRowLastColumn="0"/>
            <w:tcW w:w="4355" w:type="dxa"/>
          </w:tcPr>
          <w:p w14:paraId="4A23C5A8" w14:textId="77777777" w:rsidR="00DE00A2" w:rsidRPr="00EF4E48" w:rsidRDefault="00DE00A2" w:rsidP="0005451C">
            <w:pPr>
              <w:spacing w:before="0"/>
              <w:rPr>
                <w:rFonts w:cs="Calibri"/>
                <w:sz w:val="20"/>
                <w:szCs w:val="20"/>
              </w:rPr>
            </w:pPr>
            <w:r>
              <w:rPr>
                <w:rFonts w:cs="Calibri"/>
                <w:sz w:val="20"/>
                <w:szCs w:val="20"/>
              </w:rPr>
              <w:t>Kadrina jäätmejaamas ja Lääne-Viru Jäätmekeskuses  kogumise jätkamine</w:t>
            </w:r>
          </w:p>
        </w:tc>
        <w:tc>
          <w:tcPr>
            <w:tcW w:w="1984" w:type="dxa"/>
          </w:tcPr>
          <w:p w14:paraId="59628FDA" w14:textId="77777777" w:rsidR="00DE00A2" w:rsidRPr="00EF4E48" w:rsidRDefault="00DE00A2" w:rsidP="0005451C">
            <w:pPr>
              <w:spacing w:before="0"/>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Pidev</w:t>
            </w:r>
          </w:p>
        </w:tc>
      </w:tr>
    </w:tbl>
    <w:p w14:paraId="5CA3C48B" w14:textId="121D26D8" w:rsidR="006D23CF" w:rsidRPr="00DD6C84" w:rsidRDefault="006D23CF" w:rsidP="006D23CF">
      <w:pPr>
        <w:rPr>
          <w:rFonts w:cs="Calibri"/>
        </w:rPr>
      </w:pPr>
      <w:r w:rsidRPr="00DD6C84">
        <w:rPr>
          <w:rFonts w:cs="Calibri"/>
        </w:rPr>
        <w:lastRenderedPageBreak/>
        <w:t>Juhul</w:t>
      </w:r>
      <w:r>
        <w:rPr>
          <w:rFonts w:cs="Calibri"/>
        </w:rPr>
        <w:t>,</w:t>
      </w:r>
      <w:r w:rsidRPr="00DD6C84">
        <w:rPr>
          <w:rFonts w:cs="Calibri"/>
        </w:rPr>
        <w:t xml:space="preserve"> kui mõne eelnimetatud jäätmeliigi osas tekib vajadus täiendava kogumise osas, siis kaalub </w:t>
      </w:r>
      <w:r>
        <w:rPr>
          <w:rFonts w:cs="Calibri"/>
        </w:rPr>
        <w:t>vallavalitsus</w:t>
      </w:r>
      <w:r w:rsidRPr="00DD6C84">
        <w:rPr>
          <w:rFonts w:cs="Calibri"/>
        </w:rPr>
        <w:t xml:space="preserve"> kogumisringide korraldamist</w:t>
      </w:r>
      <w:r>
        <w:rPr>
          <w:rFonts w:cs="Calibri"/>
        </w:rPr>
        <w:t>, täiendavate jäätmeliikide hõlmamist korraldatud jäätmeveoga või jäätmejaama</w:t>
      </w:r>
      <w:r w:rsidR="004E1D3F">
        <w:rPr>
          <w:rFonts w:cs="Calibri"/>
        </w:rPr>
        <w:t>s</w:t>
      </w:r>
      <w:r>
        <w:rPr>
          <w:rFonts w:cs="Calibri"/>
        </w:rPr>
        <w:t xml:space="preserve"> sortimendi laiendamist.</w:t>
      </w:r>
    </w:p>
    <w:p w14:paraId="4AFA12FA" w14:textId="20ECF0B2" w:rsidR="004F4044" w:rsidRPr="006F6266" w:rsidRDefault="006D23CF" w:rsidP="004F4044">
      <w:pPr>
        <w:rPr>
          <w:iCs/>
        </w:rPr>
      </w:pPr>
      <w:r w:rsidRPr="001827B3">
        <w:rPr>
          <w:rStyle w:val="Selgeltmrgatavrhutus"/>
        </w:rPr>
        <w:t xml:space="preserve">Käesoleval ajal on </w:t>
      </w:r>
      <w:r w:rsidR="004E1D3F">
        <w:rPr>
          <w:rStyle w:val="Selgeltmrgatavrhutus"/>
        </w:rPr>
        <w:t>Kadrina</w:t>
      </w:r>
      <w:r>
        <w:rPr>
          <w:rStyle w:val="Selgeltmrgatavrhutus"/>
        </w:rPr>
        <w:t xml:space="preserve"> vald</w:t>
      </w:r>
      <w:r w:rsidRPr="001827B3">
        <w:rPr>
          <w:rStyle w:val="Selgeltmrgatavrhutus"/>
        </w:rPr>
        <w:t xml:space="preserve"> korraldanud kõikide jäätmeseaduse reguleerimisalasse kuuluvate jäätmeliikide eraldi kogumise kogu valla haldusterritooriumil</w:t>
      </w:r>
      <w:r>
        <w:rPr>
          <w:rStyle w:val="Selgeltmrgatavrhutus"/>
        </w:rPr>
        <w:t>t</w:t>
      </w:r>
      <w:r w:rsidRPr="001827B3">
        <w:rPr>
          <w:rStyle w:val="Selgeltmrgatavrhutus"/>
        </w:rPr>
        <w:t xml:space="preserve"> ning erandeid jäätmeseaduse § 31 l</w:t>
      </w:r>
      <w:r>
        <w:rPr>
          <w:rStyle w:val="Selgeltmrgatavrhutus"/>
        </w:rPr>
        <w:t>õike</w:t>
      </w:r>
      <w:r w:rsidRPr="001827B3">
        <w:rPr>
          <w:rStyle w:val="Selgeltmrgatavrhutus"/>
        </w:rPr>
        <w:t xml:space="preserve"> 6 alusel </w:t>
      </w:r>
      <w:r>
        <w:rPr>
          <w:rStyle w:val="Selgeltmrgatavrhutus"/>
        </w:rPr>
        <w:t>ei tehta</w:t>
      </w:r>
      <w:r w:rsidRPr="001827B3">
        <w:rPr>
          <w:rStyle w:val="Selgeltmrgatavrhutus"/>
        </w:rPr>
        <w:t xml:space="preserve"> ega kavandata teha ka järgmise perioodi jooksul</w:t>
      </w:r>
      <w:r>
        <w:rPr>
          <w:rStyle w:val="Selgeltmrgatavrhutus"/>
        </w:rPr>
        <w:t>.</w:t>
      </w:r>
    </w:p>
    <w:p w14:paraId="41C9E2C0" w14:textId="481E489F" w:rsidR="002B1A47" w:rsidRDefault="002B1A47" w:rsidP="004075C1">
      <w:pPr>
        <w:pStyle w:val="Pealkiri3"/>
      </w:pPr>
      <w:bookmarkStart w:id="279" w:name="_Toc439876590"/>
      <w:bookmarkStart w:id="280" w:name="_Toc487020731"/>
      <w:bookmarkStart w:id="281" w:name="_Toc74908310"/>
      <w:bookmarkStart w:id="282" w:name="_Toc96094968"/>
      <w:bookmarkStart w:id="283" w:name="_Toc210123351"/>
      <w:r w:rsidRPr="00DD6C84">
        <w:t>Kohaliku omavalitsuse üksuse korraldatava jäätmeveo arendamine, sealhulgas korraldatud jäätmeveo piirkonna määramine</w:t>
      </w:r>
      <w:bookmarkEnd w:id="279"/>
      <w:bookmarkEnd w:id="280"/>
      <w:bookmarkEnd w:id="281"/>
      <w:bookmarkEnd w:id="282"/>
      <w:bookmarkEnd w:id="283"/>
    </w:p>
    <w:p w14:paraId="0D5BE59D" w14:textId="497A30D1" w:rsidR="002A5E48" w:rsidRDefault="0016416D" w:rsidP="002A5E48">
      <w:pPr>
        <w:rPr>
          <w:rFonts w:cs="Calibri"/>
        </w:rPr>
      </w:pPr>
      <w:r>
        <w:t>Korraldatud jäätmevedu on j</w:t>
      </w:r>
      <w:r w:rsidR="002A5E48" w:rsidRPr="00DD6C84">
        <w:t>äätmeseaduse kohaselt olmejäätmete kogumine ja vedamine määratud piirkonnast määratud jäätmekäitluskohta</w:t>
      </w:r>
      <w:r w:rsidR="00114520">
        <w:t xml:space="preserve"> või -kohtadesse</w:t>
      </w:r>
      <w:r w:rsidR="002A5E48" w:rsidRPr="00DD6C84">
        <w:t xml:space="preserve"> kohaliku omavalitsuse üksuse valitud ettevõtja poolt. Korraldatud jäätmevedu on vallas käesoleval ajal rakendatud</w:t>
      </w:r>
      <w:r w:rsidR="002A5E48">
        <w:t xml:space="preserve"> ning </w:t>
      </w:r>
      <w:r w:rsidR="002A5E48">
        <w:rPr>
          <w:rFonts w:cs="Calibri"/>
        </w:rPr>
        <w:t>j</w:t>
      </w:r>
      <w:r w:rsidR="002A5E48" w:rsidRPr="004531B5">
        <w:rPr>
          <w:rFonts w:cs="Calibri"/>
        </w:rPr>
        <w:t xml:space="preserve">äätmete vedamise ainuõigus on perioodil </w:t>
      </w:r>
      <w:r w:rsidR="002A5E48" w:rsidRPr="00615772">
        <w:rPr>
          <w:rFonts w:cs="Calibri"/>
        </w:rPr>
        <w:t xml:space="preserve">01.05.2022 – 30.04.2027 </w:t>
      </w:r>
      <w:proofErr w:type="spellStart"/>
      <w:r w:rsidR="002A5E48" w:rsidRPr="004531B5">
        <w:rPr>
          <w:rFonts w:cs="Calibri"/>
        </w:rPr>
        <w:t>AS-l</w:t>
      </w:r>
      <w:proofErr w:type="spellEnd"/>
      <w:r w:rsidR="002A5E48" w:rsidRPr="004531B5">
        <w:rPr>
          <w:rFonts w:cs="Calibri"/>
        </w:rPr>
        <w:t xml:space="preserve"> </w:t>
      </w:r>
      <w:r w:rsidR="002A5E48">
        <w:rPr>
          <w:rFonts w:cs="Calibri"/>
        </w:rPr>
        <w:t>Ragn-Sells</w:t>
      </w:r>
      <w:r w:rsidR="002A5E48" w:rsidRPr="004531B5">
        <w:rPr>
          <w:rFonts w:cs="Calibri"/>
        </w:rPr>
        <w:t xml:space="preserve">. </w:t>
      </w:r>
    </w:p>
    <w:p w14:paraId="19845D81" w14:textId="25E8AB5D" w:rsidR="002A5E48" w:rsidRDefault="002A5E48" w:rsidP="002A5E48">
      <w:r>
        <w:t>Uue</w:t>
      </w:r>
      <w:r w:rsidRPr="00DD6C84">
        <w:t xml:space="preserve"> </w:t>
      </w:r>
      <w:r>
        <w:t xml:space="preserve">veoperioodi </w:t>
      </w:r>
      <w:r w:rsidRPr="00DD6C84">
        <w:t xml:space="preserve">konkursiga </w:t>
      </w:r>
      <w:r w:rsidRPr="00FD7DFD">
        <w:t xml:space="preserve">määratakse kõikidele korraldatud jäätmeveoga hõlmatud jäätmeliikidele käitluskoht või -kohad, kuhu tuleb korraldatud jäätmeveoga hõlmatud jäätmed nende edasivedamiseks toimetada, sealhulgas </w:t>
      </w:r>
      <w:r>
        <w:t>sisaldavad need</w:t>
      </w:r>
      <w:r w:rsidRPr="00FD7DFD">
        <w:t xml:space="preserve"> teavet korduskasutuseks ettevalmistamise koht</w:t>
      </w:r>
      <w:r w:rsidRPr="009A5E6A">
        <w:t xml:space="preserve">adest. </w:t>
      </w:r>
      <w:r>
        <w:rPr>
          <w:rFonts w:cs="Calibri"/>
        </w:rPr>
        <w:t xml:space="preserve">Käitluskohtade määramiseks korraldatakse enne korraldatud jäätmeveo teenuse kontsessiooni andmise riigihanget </w:t>
      </w:r>
      <w:r w:rsidRPr="00DD6C84">
        <w:rPr>
          <w:rFonts w:cs="Calibri"/>
        </w:rPr>
        <w:t xml:space="preserve">eraldi </w:t>
      </w:r>
      <w:r>
        <w:rPr>
          <w:rFonts w:cs="Calibri"/>
        </w:rPr>
        <w:t xml:space="preserve">käitluskohtade </w:t>
      </w:r>
      <w:r w:rsidRPr="00DD6C84">
        <w:rPr>
          <w:rFonts w:cs="Calibri"/>
        </w:rPr>
        <w:t xml:space="preserve">hange riigihangete seaduse tähenduses. </w:t>
      </w:r>
      <w:r>
        <w:rPr>
          <w:rFonts w:cs="Calibri"/>
        </w:rPr>
        <w:t>Han</w:t>
      </w:r>
      <w:r w:rsidR="00B65236">
        <w:rPr>
          <w:rFonts w:cs="Calibri"/>
        </w:rPr>
        <w:t>gete</w:t>
      </w:r>
      <w:r>
        <w:rPr>
          <w:rFonts w:cs="Calibri"/>
        </w:rPr>
        <w:t xml:space="preserve"> korraldamine</w:t>
      </w:r>
      <w:r w:rsidRPr="00DD6C84">
        <w:rPr>
          <w:rFonts w:cs="Calibri"/>
        </w:rPr>
        <w:t xml:space="preserve"> on kavandatud </w:t>
      </w:r>
      <w:r>
        <w:rPr>
          <w:rFonts w:cs="Calibri"/>
        </w:rPr>
        <w:t>202</w:t>
      </w:r>
      <w:r w:rsidR="00967F62">
        <w:rPr>
          <w:rFonts w:cs="Calibri"/>
        </w:rPr>
        <w:t>6</w:t>
      </w:r>
      <w:r>
        <w:rPr>
          <w:rFonts w:cs="Calibri"/>
        </w:rPr>
        <w:t>. aasta II poolaastasse ning uus veoperiood rakendub 01.05.202</w:t>
      </w:r>
      <w:r w:rsidR="00967F62">
        <w:rPr>
          <w:rFonts w:cs="Calibri"/>
        </w:rPr>
        <w:t>7.</w:t>
      </w:r>
    </w:p>
    <w:p w14:paraId="4229477B" w14:textId="75D5FFCE" w:rsidR="0050171B" w:rsidRDefault="002A5E48" w:rsidP="002A5E48">
      <w:pPr>
        <w:rPr>
          <w:rFonts w:cs="Calibri"/>
        </w:rPr>
      </w:pPr>
      <w:r w:rsidRPr="31D0D6FC">
        <w:rPr>
          <w:rFonts w:cs="Calibri"/>
        </w:rPr>
        <w:t xml:space="preserve">Uuel korraldatud jäätmeveo perioodil jäävad hõlmatuks </w:t>
      </w:r>
      <w:r w:rsidR="0050171B" w:rsidRPr="00793AD7">
        <w:rPr>
          <w:rFonts w:cs="Calibri"/>
        </w:rPr>
        <w:t xml:space="preserve">segaolmejäätmed, </w:t>
      </w:r>
      <w:r w:rsidR="0050171B">
        <w:rPr>
          <w:rFonts w:cs="Calibri"/>
        </w:rPr>
        <w:t xml:space="preserve">biolagunevad köögi- ja sööklajäätmed, biolagunevad aia- ja haljastujäätmed </w:t>
      </w:r>
      <w:r w:rsidR="00A368E3">
        <w:rPr>
          <w:rFonts w:cs="Calibri"/>
        </w:rPr>
        <w:t>ning</w:t>
      </w:r>
      <w:r w:rsidR="0050171B">
        <w:rPr>
          <w:rFonts w:cs="Calibri"/>
        </w:rPr>
        <w:t xml:space="preserve"> suurjäätmed. Paber- ja kartongijäätmete kogumine hakkab toimuma koos paber- ja kartongpakendijäätmetega ning muutub </w:t>
      </w:r>
      <w:r w:rsidR="00A368E3">
        <w:rPr>
          <w:rFonts w:cs="Calibri"/>
        </w:rPr>
        <w:t xml:space="preserve">tiheasustusaladel </w:t>
      </w:r>
      <w:r w:rsidR="0050171B">
        <w:rPr>
          <w:rFonts w:cs="Calibri"/>
        </w:rPr>
        <w:t>kõikide</w:t>
      </w:r>
      <w:r w:rsidR="00665E67">
        <w:rPr>
          <w:rFonts w:cs="Calibri"/>
        </w:rPr>
        <w:t>le jäätmevaldajatele</w:t>
      </w:r>
      <w:r w:rsidR="00A368E3">
        <w:rPr>
          <w:rFonts w:cs="Calibri"/>
        </w:rPr>
        <w:t xml:space="preserve"> kohustuslikuks</w:t>
      </w:r>
      <w:r w:rsidR="00665E67">
        <w:rPr>
          <w:rFonts w:cs="Calibri"/>
        </w:rPr>
        <w:t>.</w:t>
      </w:r>
      <w:r w:rsidR="00947B01">
        <w:rPr>
          <w:rFonts w:cs="Calibri"/>
        </w:rPr>
        <w:t xml:space="preserve"> Samuti muutub tiheasustusaladel kohustuslikuks joogikartongi ning plast- ja metallpakendi kogumine tekkekohalt.</w:t>
      </w:r>
      <w:r w:rsidR="00665E67">
        <w:rPr>
          <w:rFonts w:cs="Calibri"/>
        </w:rPr>
        <w:t xml:space="preserve"> </w:t>
      </w:r>
      <w:r w:rsidR="00B70CE9">
        <w:rPr>
          <w:rFonts w:cs="Calibri"/>
        </w:rPr>
        <w:t>Täiendavalt liidetakse võimalusel korraldat</w:t>
      </w:r>
      <w:r w:rsidR="00E87F2F">
        <w:rPr>
          <w:rFonts w:cs="Calibri"/>
        </w:rPr>
        <w:t xml:space="preserve">ud jäätmeveo teenusega </w:t>
      </w:r>
      <w:r w:rsidR="00B961F5">
        <w:rPr>
          <w:rFonts w:cs="Calibri"/>
        </w:rPr>
        <w:t>vabatahtliku teenusena ka klaaspakendijäätmed</w:t>
      </w:r>
      <w:r w:rsidR="000D6B04">
        <w:rPr>
          <w:rFonts w:cs="Calibri"/>
        </w:rPr>
        <w:t>.</w:t>
      </w:r>
    </w:p>
    <w:p w14:paraId="39A28C5B" w14:textId="31FB73BC" w:rsidR="00A7015C" w:rsidRDefault="002A5E48" w:rsidP="002A5E48">
      <w:pPr>
        <w:rPr>
          <w:rFonts w:cs="Calibri"/>
        </w:rPr>
      </w:pPr>
      <w:r>
        <w:rPr>
          <w:rFonts w:cs="Calibri"/>
        </w:rPr>
        <w:t>Tõenäoliselt kavandatakse uuel veoperioodil volitada jäätmeveo arvete esitajaks jäätmevedaja</w:t>
      </w:r>
      <w:r w:rsidR="000D6B04">
        <w:rPr>
          <w:rFonts w:cs="Calibri"/>
        </w:rPr>
        <w:t>.</w:t>
      </w:r>
      <w:r w:rsidR="00937788">
        <w:rPr>
          <w:rFonts w:cs="Calibri"/>
        </w:rPr>
        <w:t xml:space="preserve"> </w:t>
      </w:r>
      <w:r w:rsidR="0037339E">
        <w:rPr>
          <w:rFonts w:cs="Calibri"/>
        </w:rPr>
        <w:t>Täiendav j</w:t>
      </w:r>
      <w:r w:rsidR="00937788">
        <w:rPr>
          <w:rFonts w:cs="Calibri"/>
        </w:rPr>
        <w:t>äätme</w:t>
      </w:r>
      <w:r w:rsidR="00371A97">
        <w:rPr>
          <w:rFonts w:cs="Calibri"/>
        </w:rPr>
        <w:t>hooldus</w:t>
      </w:r>
      <w:r w:rsidR="00937788">
        <w:rPr>
          <w:rFonts w:cs="Calibri"/>
        </w:rPr>
        <w:t>tasu</w:t>
      </w:r>
      <w:r w:rsidR="00371A97">
        <w:rPr>
          <w:rFonts w:cs="Calibri"/>
        </w:rPr>
        <w:t xml:space="preserve"> (valla jäätmehoolduskulude katteks)</w:t>
      </w:r>
      <w:r w:rsidR="00937788">
        <w:rPr>
          <w:rFonts w:cs="Calibri"/>
        </w:rPr>
        <w:t xml:space="preserve"> määramine on käesoleval hetkel veel </w:t>
      </w:r>
      <w:r w:rsidR="00A7015C">
        <w:rPr>
          <w:rFonts w:cs="Calibri"/>
        </w:rPr>
        <w:t xml:space="preserve">ebaselge, kuna </w:t>
      </w:r>
      <w:r>
        <w:rPr>
          <w:rFonts w:cs="Calibri"/>
        </w:rPr>
        <w:t>jäätmereformiga kaasnevad seadusemuudatused on</w:t>
      </w:r>
      <w:r w:rsidR="003E70D3">
        <w:rPr>
          <w:rFonts w:cs="Calibri"/>
        </w:rPr>
        <w:t xml:space="preserve"> </w:t>
      </w:r>
      <w:r>
        <w:rPr>
          <w:rFonts w:cs="Calibri"/>
        </w:rPr>
        <w:t>väljatöötamisel</w:t>
      </w:r>
      <w:r w:rsidR="00A7015C">
        <w:rPr>
          <w:rFonts w:cs="Calibri"/>
        </w:rPr>
        <w:t xml:space="preserve"> ning selgeid juhised jäätme</w:t>
      </w:r>
      <w:r w:rsidR="00D33296">
        <w:rPr>
          <w:rFonts w:cs="Calibri"/>
        </w:rPr>
        <w:t>hooldus</w:t>
      </w:r>
      <w:r w:rsidR="00A7015C">
        <w:rPr>
          <w:rFonts w:cs="Calibri"/>
        </w:rPr>
        <w:t xml:space="preserve">tasu rakendamise osas ei ole </w:t>
      </w:r>
      <w:r w:rsidR="0037339E">
        <w:rPr>
          <w:rFonts w:cs="Calibri"/>
        </w:rPr>
        <w:t xml:space="preserve">omavalitsustele jagatud. </w:t>
      </w:r>
    </w:p>
    <w:p w14:paraId="232CEBB9" w14:textId="2DC379A6" w:rsidR="002A5E48" w:rsidRPr="006F6266" w:rsidRDefault="002A5E48" w:rsidP="002A5E48">
      <w:r w:rsidRPr="31D0D6FC">
        <w:rPr>
          <w:rStyle w:val="Selgeltmrgatavrhutus"/>
        </w:rPr>
        <w:t>Juhul, kui muutub jäätmeseaduses korraldatud jäätmeveo korraldus, korraldatakse edaspidi jäätmekäitlust vastavalt kehtivale seadusandlusele.</w:t>
      </w:r>
    </w:p>
    <w:p w14:paraId="781BE8D1" w14:textId="17C08ECB" w:rsidR="002B1A47" w:rsidRDefault="003833FF" w:rsidP="001D7B39">
      <w:pPr>
        <w:pStyle w:val="Pealkiri3"/>
      </w:pPr>
      <w:bookmarkStart w:id="284" w:name="_Toc439876591"/>
      <w:bookmarkStart w:id="285" w:name="_Toc487020732"/>
      <w:bookmarkStart w:id="286" w:name="_Toc74908311"/>
      <w:bookmarkStart w:id="287" w:name="_Toc96094969"/>
      <w:bookmarkStart w:id="288" w:name="_Toc210123352"/>
      <w:r>
        <w:t>J</w:t>
      </w:r>
      <w:r w:rsidR="002B1A47" w:rsidRPr="00DD6C84">
        <w:t>äätmehooldusrajatiste kindlaksmääramine</w:t>
      </w:r>
      <w:bookmarkEnd w:id="284"/>
      <w:bookmarkEnd w:id="285"/>
      <w:bookmarkEnd w:id="286"/>
      <w:bookmarkEnd w:id="287"/>
      <w:r w:rsidR="002B1A47" w:rsidRPr="00DD6C84">
        <w:t xml:space="preserve"> </w:t>
      </w:r>
      <w:r>
        <w:t>ja arendustegevus</w:t>
      </w:r>
      <w:bookmarkEnd w:id="288"/>
    </w:p>
    <w:p w14:paraId="1AF79FA8" w14:textId="20D43C7F" w:rsidR="0062368E" w:rsidRDefault="0062368E" w:rsidP="0062368E">
      <w:r>
        <w:t xml:space="preserve">Kadrina valla territooriumil </w:t>
      </w:r>
      <w:r w:rsidR="00CD0C5F">
        <w:t xml:space="preserve">asub Kadrina jäätmejaam. </w:t>
      </w:r>
      <w:r w:rsidR="004C0A67">
        <w:t xml:space="preserve">Kuna jäätmejaama territoorium on väike, seab see olulised piirangud </w:t>
      </w:r>
      <w:r w:rsidR="00ED0737">
        <w:t xml:space="preserve">täiendavate jäätmeliikide vastuvõtuvõimekuse tagamiseks. </w:t>
      </w:r>
      <w:r w:rsidR="001A64C8">
        <w:t xml:space="preserve">Seetõttu on üheks eesmärgiks </w:t>
      </w:r>
      <w:r w:rsidR="00594CB5" w:rsidRPr="006B5AED">
        <w:rPr>
          <w:rStyle w:val="Selgeltmrgatavrhutus"/>
        </w:rPr>
        <w:t>kaaluda jäätmejaama territooriumi laiendamist</w:t>
      </w:r>
      <w:r w:rsidR="005E05D9">
        <w:t xml:space="preserve">. Laiendamise tulemusel </w:t>
      </w:r>
      <w:r w:rsidR="00370D48">
        <w:t xml:space="preserve">soovitakse </w:t>
      </w:r>
      <w:r w:rsidR="006B5AED">
        <w:t xml:space="preserve">jäätmejaama </w:t>
      </w:r>
      <w:r w:rsidR="00370D48">
        <w:t xml:space="preserve">luua </w:t>
      </w:r>
      <w:r w:rsidR="00875A92" w:rsidRPr="006B5AED">
        <w:rPr>
          <w:rStyle w:val="Selgeltmrgatavrhutus"/>
        </w:rPr>
        <w:t>taaskasutusnurgake,</w:t>
      </w:r>
      <w:r w:rsidR="00875A92">
        <w:t xml:space="preserve"> </w:t>
      </w:r>
      <w:r w:rsidR="00B71228">
        <w:t>kus valla elanikel on võimalik viia ja sealt võtta kasutuskõlbulikke asju nagu näiteks riided, mööbel, elektroonika, nõud jmt.</w:t>
      </w:r>
      <w:r w:rsidR="006B5AED">
        <w:t xml:space="preserve"> Lisaks annaks territooriumi laiendamine </w:t>
      </w:r>
      <w:r w:rsidR="002C3107">
        <w:t xml:space="preserve">võimaluse vastuvõetavate ehitus- ja lammutusjäätmete sortimendi laiendamiseks. </w:t>
      </w:r>
    </w:p>
    <w:p w14:paraId="39222C9A" w14:textId="3335AA24" w:rsidR="004E5461" w:rsidRDefault="004E5461" w:rsidP="004E5461">
      <w:pPr>
        <w:pStyle w:val="Pealkiri3"/>
      </w:pPr>
      <w:bookmarkStart w:id="289" w:name="_Toc210123353"/>
      <w:r>
        <w:lastRenderedPageBreak/>
        <w:t>Koostöö</w:t>
      </w:r>
      <w:r w:rsidR="00596591">
        <w:t>võimalused teiste omavalitsusüksustega</w:t>
      </w:r>
      <w:bookmarkEnd w:id="289"/>
    </w:p>
    <w:p w14:paraId="55DD9235" w14:textId="7839AAA3" w:rsidR="00342C2E" w:rsidRPr="00E47ACD" w:rsidRDefault="00342C2E" w:rsidP="00342C2E">
      <w:r w:rsidRPr="00E47ACD">
        <w:t>Lääne-Viru Omavalitsuste Liidu (edaspidi VIROL) eesmärk on Lääne-Viru maakonna ühtlase, tasakaalustatud ja jätkusuutliku arengu tagamine ning kohaliku identiteedi ja traditsioonide säilitamine ja edendamine ning sotsiaalmajandusliku arengu, ettevõtlus- ja keskkonnaseisundi parenemise toetamine. Liitu kuulu</w:t>
      </w:r>
      <w:r>
        <w:t>vad kõik</w:t>
      </w:r>
      <w:r w:rsidRPr="00E47ACD">
        <w:t xml:space="preserve"> </w:t>
      </w:r>
      <w:r>
        <w:t>kaheksa</w:t>
      </w:r>
      <w:r w:rsidRPr="00E47ACD">
        <w:t xml:space="preserve"> Lääne-Viru maakonnas olevat omavalitsusüksust, kaasa arvatud </w:t>
      </w:r>
      <w:r>
        <w:t>Kadrina</w:t>
      </w:r>
      <w:r w:rsidRPr="00E47ACD">
        <w:t xml:space="preserve"> vald.</w:t>
      </w:r>
    </w:p>
    <w:p w14:paraId="303EDC23" w14:textId="3BF17AD0" w:rsidR="00342C2E" w:rsidRPr="00E47ACD" w:rsidRDefault="00342C2E" w:rsidP="00342C2E">
      <w:r w:rsidRPr="00E47ACD">
        <w:t xml:space="preserve">Üheskoos </w:t>
      </w:r>
      <w:r w:rsidRPr="00EA4BE1">
        <w:t>VIROL</w:t>
      </w:r>
      <w:r w:rsidR="00962D06" w:rsidRPr="00EA4BE1">
        <w:t>-i</w:t>
      </w:r>
      <w:r w:rsidRPr="00EA4BE1">
        <w:t xml:space="preserve"> liikmetega</w:t>
      </w:r>
      <w:r w:rsidRPr="00E47ACD">
        <w:t xml:space="preserve"> on korraldatud ka mõttetalguid jäätmehoolduse valdkonnas ning </w:t>
      </w:r>
      <w:r w:rsidR="00C879B7">
        <w:t>l</w:t>
      </w:r>
      <w:r w:rsidRPr="00E47ACD">
        <w:t>iidu ühine eesmärk on saavutada kogu maakonna</w:t>
      </w:r>
      <w:r w:rsidR="003A5496">
        <w:t xml:space="preserve"> </w:t>
      </w:r>
      <w:r w:rsidRPr="00E47ACD">
        <w:t>ülene koostöö, mille tulemusel tekib ühtne süsteem ja lähenemine</w:t>
      </w:r>
      <w:r>
        <w:t xml:space="preserve"> jäätmehoolduses</w:t>
      </w:r>
      <w:r w:rsidRPr="00E47ACD">
        <w:t>.</w:t>
      </w:r>
      <w:r>
        <w:t xml:space="preserve"> </w:t>
      </w:r>
    </w:p>
    <w:p w14:paraId="768FFF3B" w14:textId="0AF6B138" w:rsidR="00342C2E" w:rsidRDefault="00342C2E" w:rsidP="00342C2E">
      <w:r w:rsidRPr="00E47ACD">
        <w:t xml:space="preserve">Sellest tulenevalt on </w:t>
      </w:r>
      <w:r w:rsidR="00FC3673">
        <w:t>Kadrina</w:t>
      </w:r>
      <w:r w:rsidRPr="00E47ACD">
        <w:t xml:space="preserve"> vald huvitatud maakonnaülesest koostööst</w:t>
      </w:r>
      <w:r>
        <w:t xml:space="preserve"> järgmistes tegevustes:</w:t>
      </w:r>
    </w:p>
    <w:p w14:paraId="0D3F7671" w14:textId="77777777" w:rsidR="00342C2E" w:rsidRDefault="00342C2E" w:rsidP="00342C2E">
      <w:pPr>
        <w:pStyle w:val="Loendilik"/>
        <w:numPr>
          <w:ilvl w:val="0"/>
          <w:numId w:val="36"/>
        </w:numPr>
      </w:pPr>
      <w:r>
        <w:t>Ühtse veo- ja käitlusteenuste hankimine (sh ühine jäätmeveopiirkond);</w:t>
      </w:r>
    </w:p>
    <w:p w14:paraId="56AF9834" w14:textId="77777777" w:rsidR="00342C2E" w:rsidRDefault="00342C2E" w:rsidP="00342C2E">
      <w:pPr>
        <w:pStyle w:val="Loendilik"/>
        <w:numPr>
          <w:ilvl w:val="0"/>
          <w:numId w:val="36"/>
        </w:numPr>
      </w:pPr>
      <w:r>
        <w:t>Maakonnaüleste kogumisringide korraldamine;</w:t>
      </w:r>
    </w:p>
    <w:p w14:paraId="296EE3D9" w14:textId="77777777" w:rsidR="00342C2E" w:rsidRDefault="00342C2E" w:rsidP="00342C2E">
      <w:pPr>
        <w:pStyle w:val="Loendilik"/>
        <w:numPr>
          <w:ilvl w:val="0"/>
          <w:numId w:val="36"/>
        </w:numPr>
      </w:pPr>
      <w:r>
        <w:t>Ühise jäätmekava koostamine;</w:t>
      </w:r>
    </w:p>
    <w:p w14:paraId="1E27D752" w14:textId="77777777" w:rsidR="00342C2E" w:rsidRDefault="00342C2E" w:rsidP="00342C2E">
      <w:pPr>
        <w:pStyle w:val="Loendilik"/>
        <w:numPr>
          <w:ilvl w:val="0"/>
          <w:numId w:val="36"/>
        </w:numPr>
      </w:pPr>
      <w:r>
        <w:t>Ühtsetel alustel jäätmehoolduseeskirja koostamine.</w:t>
      </w:r>
    </w:p>
    <w:p w14:paraId="797C364F" w14:textId="77777777" w:rsidR="00342C2E" w:rsidRDefault="00342C2E" w:rsidP="00342C2E">
      <w:r>
        <w:t xml:space="preserve">Lisaks eeltoodule on äärmiselt oluline jätkata ka maakonna tasandil toimivas Lääne-Viru Jäätmekeskuses eriliigiliste jäätmete vastuvõttu kõikidelt VIROL liikmetelt. </w:t>
      </w:r>
    </w:p>
    <w:p w14:paraId="2D3C6684" w14:textId="77777777" w:rsidR="00342C2E" w:rsidRDefault="00342C2E" w:rsidP="00342C2E">
      <w:r>
        <w:t>Arvestades, et VIROL-i laiem eesmärk on jäätmehoolduse korraldus siduda maakonnaüleselt ühtseks terviklikuks süsteemiks, on eelpool nimetatud tegevuste ühendamine kindlasti positiivse mõjuga ning hõlbustab tulevikus nii hangete läbiviimist, eeskirjade koostamist kui ka palju muud korraldusliku poole pealt.</w:t>
      </w:r>
    </w:p>
    <w:p w14:paraId="0135AC80" w14:textId="26A4C2BE" w:rsidR="00342C2E" w:rsidRDefault="00342C2E" w:rsidP="00342C2E">
      <w:r>
        <w:t xml:space="preserve">Maakonnaülesele koostööle üleminek toimub tõenäoliselt </w:t>
      </w:r>
      <w:r w:rsidR="0074232B">
        <w:t>järkjärguliselt</w:t>
      </w:r>
      <w:r>
        <w:t xml:space="preserve"> ning </w:t>
      </w:r>
      <w:r w:rsidR="00D405BA">
        <w:t>Kadrina</w:t>
      </w:r>
      <w:r>
        <w:t xml:space="preserve"> vald VIROL-i liikmena on igakülgselt koostööks ja omapoolseks panuseks valmis.</w:t>
      </w:r>
    </w:p>
    <w:p w14:paraId="34BA3A41" w14:textId="40F2265E" w:rsidR="000D500C" w:rsidRPr="00E47ACD" w:rsidRDefault="000D500C" w:rsidP="00342C2E">
      <w:r>
        <w:t>Lisaks maakonnaülesele koostööle</w:t>
      </w:r>
      <w:r w:rsidR="000932B9">
        <w:t xml:space="preserve"> kavandatakse võimalusel liitumist ka MTÜ-ga Eesti Jäätmehoolduskeskus, mis on </w:t>
      </w:r>
      <w:r w:rsidR="00616193">
        <w:t xml:space="preserve">üle Eesti tegutsev </w:t>
      </w:r>
      <w:r w:rsidR="000932B9" w:rsidRPr="000932B9">
        <w:t>kohalike omavalitsuste jäätmehoolduse valdkonna koostööorganisatsioon</w:t>
      </w:r>
      <w:r w:rsidR="00616193">
        <w:t xml:space="preserve">. </w:t>
      </w:r>
    </w:p>
    <w:p w14:paraId="767E0A27" w14:textId="13EFD8D2" w:rsidR="002B1A47" w:rsidRDefault="007F261A" w:rsidP="00525EA4">
      <w:pPr>
        <w:pStyle w:val="Pealkiri2"/>
      </w:pPr>
      <w:bookmarkStart w:id="290" w:name="_Toc210123354"/>
      <w:r>
        <w:rPr>
          <w:rFonts w:cs="Calibri"/>
        </w:rPr>
        <w:t xml:space="preserve">STRATEEGILINE EESMÄRK 3: </w:t>
      </w:r>
      <w:r w:rsidR="001D7B39" w:rsidRPr="003948CF">
        <w:rPr>
          <w:rFonts w:cs="Calibri"/>
        </w:rPr>
        <w:t>Keskkonnateadlikkuse pidev suurendamine ettevõtete ja elanike seas</w:t>
      </w:r>
      <w:bookmarkEnd w:id="290"/>
      <w:r w:rsidR="005C0F06" w:rsidRPr="003948CF">
        <w:t xml:space="preserve"> </w:t>
      </w:r>
    </w:p>
    <w:p w14:paraId="49B5A2E6" w14:textId="1D1E97E8" w:rsidR="00632838" w:rsidRDefault="001F0A5F" w:rsidP="00632838">
      <w:pPr>
        <w:rPr>
          <w:rFonts w:cs="Calibri"/>
        </w:rPr>
      </w:pPr>
      <w:r>
        <w:rPr>
          <w:rFonts w:cs="Calibri"/>
        </w:rPr>
        <w:t xml:space="preserve">Jäätmealast </w:t>
      </w:r>
      <w:r w:rsidR="00632838" w:rsidRPr="5F2CC520">
        <w:rPr>
          <w:rFonts w:cs="Calibri"/>
        </w:rPr>
        <w:t xml:space="preserve">infot (sealhulgas </w:t>
      </w:r>
      <w:r w:rsidR="00632838">
        <w:rPr>
          <w:rFonts w:cs="Calibri"/>
        </w:rPr>
        <w:t xml:space="preserve">info </w:t>
      </w:r>
      <w:r w:rsidR="00632838" w:rsidRPr="5F2CC520">
        <w:rPr>
          <w:rFonts w:cs="Calibri"/>
        </w:rPr>
        <w:t xml:space="preserve">korraldatud jäätmeveo ja jäätmete </w:t>
      </w:r>
      <w:r w:rsidR="00632838">
        <w:rPr>
          <w:rFonts w:cs="Calibri"/>
        </w:rPr>
        <w:t>üleandmisvõimaluste</w:t>
      </w:r>
      <w:r w:rsidR="00632838" w:rsidRPr="5F2CC520">
        <w:rPr>
          <w:rFonts w:cs="Calibri"/>
        </w:rPr>
        <w:t xml:space="preserve"> kohta) edastatakse </w:t>
      </w:r>
      <w:r w:rsidR="00632838">
        <w:rPr>
          <w:rFonts w:cs="Calibri"/>
        </w:rPr>
        <w:t>valla</w:t>
      </w:r>
      <w:r w:rsidR="00632838" w:rsidRPr="5F2CC520">
        <w:rPr>
          <w:rFonts w:cs="Calibri"/>
        </w:rPr>
        <w:t xml:space="preserve"> elanikele </w:t>
      </w:r>
      <w:r w:rsidR="004C1FBE">
        <w:rPr>
          <w:rFonts w:cs="Calibri"/>
        </w:rPr>
        <w:t xml:space="preserve">läbi </w:t>
      </w:r>
      <w:r w:rsidR="00632838" w:rsidRPr="5F2CC520">
        <w:rPr>
          <w:rFonts w:cs="Calibri"/>
        </w:rPr>
        <w:t xml:space="preserve">ajaleheartiklite, </w:t>
      </w:r>
      <w:r w:rsidR="00632838">
        <w:rPr>
          <w:rFonts w:cs="Calibri"/>
        </w:rPr>
        <w:t>Kadrina valla</w:t>
      </w:r>
      <w:r w:rsidR="00632838" w:rsidRPr="5F2CC520">
        <w:rPr>
          <w:rFonts w:cs="Calibri"/>
        </w:rPr>
        <w:t xml:space="preserve"> kodulehel oleva jäätmemajanduse </w:t>
      </w:r>
      <w:r w:rsidR="00114520">
        <w:rPr>
          <w:rFonts w:cs="Calibri"/>
        </w:rPr>
        <w:t xml:space="preserve">alamlehe </w:t>
      </w:r>
      <w:r w:rsidR="00632838" w:rsidRPr="5F2CC520">
        <w:rPr>
          <w:rFonts w:cs="Calibri"/>
        </w:rPr>
        <w:t xml:space="preserve">kaudu ja läbi sotsiaalmeediakanalite. Info kättesaadavust võib jäätmekava koostamise perioodil hinnata </w:t>
      </w:r>
      <w:r w:rsidR="00632838">
        <w:rPr>
          <w:rFonts w:cs="Calibri"/>
        </w:rPr>
        <w:t>piisavaks</w:t>
      </w:r>
      <w:r w:rsidR="00632838" w:rsidRPr="5F2CC520">
        <w:rPr>
          <w:rFonts w:cs="Calibri"/>
        </w:rPr>
        <w:t xml:space="preserve">. </w:t>
      </w:r>
      <w:r w:rsidR="00632838">
        <w:rPr>
          <w:rFonts w:cs="Calibri"/>
        </w:rPr>
        <w:t xml:space="preserve">Valla </w:t>
      </w:r>
      <w:r w:rsidR="00632838" w:rsidRPr="00DD6C84">
        <w:rPr>
          <w:rFonts w:cs="Calibri"/>
        </w:rPr>
        <w:t>kohalikus lehes on avaldatud jäätme</w:t>
      </w:r>
      <w:r w:rsidR="00632838">
        <w:rPr>
          <w:rFonts w:cs="Calibri"/>
        </w:rPr>
        <w:t>alaseid</w:t>
      </w:r>
      <w:r w:rsidR="00632838" w:rsidRPr="00DD6C84">
        <w:rPr>
          <w:rFonts w:cs="Calibri"/>
        </w:rPr>
        <w:t xml:space="preserve"> artiklei</w:t>
      </w:r>
      <w:r w:rsidR="00632838" w:rsidRPr="008C108B">
        <w:t xml:space="preserve">d nii </w:t>
      </w:r>
      <w:r w:rsidR="00632838">
        <w:t>jäätmete üleandmisvõimalustest, liigiti kogumisest kui</w:t>
      </w:r>
      <w:r w:rsidR="00632838" w:rsidRPr="008C108B">
        <w:t xml:space="preserve"> kompostimise</w:t>
      </w:r>
      <w:r w:rsidR="00632838">
        <w:t>st.</w:t>
      </w:r>
      <w:r w:rsidR="00632838">
        <w:rPr>
          <w:rFonts w:cs="Calibri"/>
        </w:rPr>
        <w:t xml:space="preserve"> Valla veebilehel on olemas info korraldatud jäätmeveoga seonduva kohta, info jäätmejaama (sh lahtiolekuaegade ja vastuvõetavate jäätmeliikide) kohta, avalike pakendite kogumiskohtade info ning juhendid pakendijäätmete kogumiseks, kodumajapidamises tekkivate olmejäätmete sorteerimiseks ning biojäätmete kompostimiseks.</w:t>
      </w:r>
    </w:p>
    <w:p w14:paraId="58372B8B" w14:textId="0FC87893" w:rsidR="00632838" w:rsidRDefault="00632838" w:rsidP="00632838">
      <w:pPr>
        <w:rPr>
          <w:rFonts w:cs="Calibri"/>
        </w:rPr>
      </w:pPr>
      <w:r w:rsidRPr="004F4B4D">
        <w:rPr>
          <w:rStyle w:val="Selgeltmrgatavrhutus"/>
        </w:rPr>
        <w:t xml:space="preserve">Vajalik on jätkata </w:t>
      </w:r>
      <w:r>
        <w:rPr>
          <w:rStyle w:val="Selgeltmrgatavrhutus"/>
        </w:rPr>
        <w:t xml:space="preserve">kõiki </w:t>
      </w:r>
      <w:r w:rsidRPr="004F4B4D">
        <w:rPr>
          <w:rStyle w:val="Selgeltmrgatavrhutus"/>
        </w:rPr>
        <w:t>seniseid tegevusi kogu jäätmekava perioodil 202</w:t>
      </w:r>
      <w:r w:rsidR="003F3A85">
        <w:rPr>
          <w:rStyle w:val="Selgeltmrgatavrhutus"/>
        </w:rPr>
        <w:t>5</w:t>
      </w:r>
      <w:r w:rsidRPr="004F4B4D">
        <w:rPr>
          <w:rStyle w:val="Selgeltmrgatavrhutus"/>
        </w:rPr>
        <w:t>–20</w:t>
      </w:r>
      <w:r w:rsidR="003F3A85">
        <w:rPr>
          <w:rStyle w:val="Selgeltmrgatavrhutus"/>
        </w:rPr>
        <w:t>30</w:t>
      </w:r>
      <w:r w:rsidRPr="004F4B4D">
        <w:rPr>
          <w:rStyle w:val="Selgeltmrgatavrhutus"/>
        </w:rPr>
        <w:t>.</w:t>
      </w:r>
      <w:r>
        <w:t xml:space="preserve"> </w:t>
      </w:r>
    </w:p>
    <w:p w14:paraId="2F78D5FA" w14:textId="403E8155" w:rsidR="00632838" w:rsidRPr="00632838" w:rsidRDefault="00632838" w:rsidP="00373061">
      <w:r w:rsidRPr="00FE6317">
        <w:t>Jäätmekavaga püstitatud eesmärkide elluviimine eeldab pidevalt elanike kaasamist ja vastavat selgitustööd.</w:t>
      </w:r>
      <w:r w:rsidRPr="00DA4BDB">
        <w:rPr>
          <w:rStyle w:val="Selgeltmrgatavrhutus"/>
        </w:rPr>
        <w:t xml:space="preserve"> </w:t>
      </w:r>
      <w:r>
        <w:rPr>
          <w:rFonts w:cs="Calibri"/>
        </w:rPr>
        <w:t xml:space="preserve">Üldise </w:t>
      </w:r>
      <w:r w:rsidRPr="00DD6C84">
        <w:rPr>
          <w:rFonts w:cs="Calibri"/>
        </w:rPr>
        <w:t xml:space="preserve">selgitustöö ja teavitamise aluseks </w:t>
      </w:r>
      <w:r>
        <w:rPr>
          <w:rFonts w:cs="Calibri"/>
        </w:rPr>
        <w:t>peab olema</w:t>
      </w:r>
      <w:r w:rsidRPr="00DD6C84">
        <w:rPr>
          <w:rFonts w:cs="Calibri"/>
        </w:rPr>
        <w:t xml:space="preserve"> </w:t>
      </w:r>
      <w:r w:rsidRPr="00DD6C84">
        <w:rPr>
          <w:rFonts w:cs="Calibri"/>
        </w:rPr>
        <w:lastRenderedPageBreak/>
        <w:t>eesmärgistatud info edastamine</w:t>
      </w:r>
      <w:r>
        <w:rPr>
          <w:rFonts w:cs="Calibri"/>
        </w:rPr>
        <w:t xml:space="preserve"> ning</w:t>
      </w:r>
      <w:r w:rsidRPr="00DD6C84">
        <w:rPr>
          <w:rFonts w:cs="Calibri"/>
        </w:rPr>
        <w:t xml:space="preserve"> info edastamise viisideks on </w:t>
      </w:r>
      <w:r>
        <w:rPr>
          <w:rFonts w:cs="Calibri"/>
        </w:rPr>
        <w:t xml:space="preserve">nii </w:t>
      </w:r>
      <w:r w:rsidRPr="00DD6C84">
        <w:rPr>
          <w:rFonts w:cs="Calibri"/>
        </w:rPr>
        <w:t xml:space="preserve">kohalikud ajalehed, kuulutused, viidad, internet jm. Kuna interneti kasutamine </w:t>
      </w:r>
      <w:r>
        <w:rPr>
          <w:rFonts w:cs="Calibri"/>
        </w:rPr>
        <w:t xml:space="preserve">võib </w:t>
      </w:r>
      <w:r w:rsidRPr="00DD6C84">
        <w:rPr>
          <w:rFonts w:cs="Calibri"/>
        </w:rPr>
        <w:t xml:space="preserve">osade sihtgruppide </w:t>
      </w:r>
      <w:r>
        <w:rPr>
          <w:rFonts w:cs="Calibri"/>
        </w:rPr>
        <w:t>jaoks olla</w:t>
      </w:r>
      <w:r w:rsidRPr="00DD6C84">
        <w:rPr>
          <w:rFonts w:cs="Calibri"/>
        </w:rPr>
        <w:t xml:space="preserve"> piiratud</w:t>
      </w:r>
      <w:r>
        <w:rPr>
          <w:rFonts w:cs="Calibri"/>
        </w:rPr>
        <w:t xml:space="preserve"> (</w:t>
      </w:r>
      <w:r w:rsidRPr="009C35B9">
        <w:t xml:space="preserve">näiteks </w:t>
      </w:r>
      <w:r>
        <w:t>e</w:t>
      </w:r>
      <w:r w:rsidRPr="009C35B9">
        <w:t>a</w:t>
      </w:r>
      <w:r>
        <w:t>ka</w:t>
      </w:r>
      <w:r w:rsidRPr="009C35B9">
        <w:t xml:space="preserve">mad inimesed), siis on informatsiooni osaliselt vajalik dubleerida ka paberkandjal. </w:t>
      </w:r>
      <w:r w:rsidR="00F65216" w:rsidRPr="31D0D6FC">
        <w:rPr>
          <w:rStyle w:val="Selgeltmrgatavrhutus"/>
        </w:rPr>
        <w:t>Täiendavat teavitusvajadust on näha vähemalt 202</w:t>
      </w:r>
      <w:r w:rsidR="00F65216">
        <w:rPr>
          <w:rStyle w:val="Selgeltmrgatavrhutus"/>
        </w:rPr>
        <w:t>7</w:t>
      </w:r>
      <w:r w:rsidR="00F65216" w:rsidRPr="31D0D6FC">
        <w:rPr>
          <w:rStyle w:val="Selgeltmrgatavrhutus"/>
        </w:rPr>
        <w:t xml:space="preserve"> aasta</w:t>
      </w:r>
      <w:r w:rsidR="00F65216">
        <w:rPr>
          <w:rStyle w:val="Selgeltmrgatavrhutus"/>
        </w:rPr>
        <w:t>l</w:t>
      </w:r>
      <w:r w:rsidR="00F65216" w:rsidRPr="31D0D6FC">
        <w:rPr>
          <w:rStyle w:val="Selgeltmrgatavrhutus"/>
        </w:rPr>
        <w:t xml:space="preserve">, mil jõustub uus korraldatud jäätmeveo periood ning kavandatavast jäätmereformist lähtuvalt rakenduvad ka uued nõuded jäätmete kogumisele ja korraldatud jäätmeveo teenuse eest tasumisele. </w:t>
      </w:r>
      <w:r w:rsidR="00F65216">
        <w:t>Selgitustöö kavandamisel on oluline arvestada ka sihtgrupist tulenevate erinevate asjaoludega. Soovitatav on korraldada erinevaid kampaaniaid erinevatele sihtgruppidele, arvestades näiteks vanust (täiskasvanud, noored, lapsed) ja asustust/elukohta (eramajad, korterelamud), samuti tuleb teha selgitustööd ka ettevõtetele. Samas tuleb selgitustöö tegemisel arvestada, et sihtgruppi ei koormataks antava informatsiooniga üle, jagatav info peaks olema lihtsalt mõistetav, samas peab olema viide spetsiifilise teabe kättesaadavuse kohta.</w:t>
      </w:r>
      <w:r w:rsidR="003415A9">
        <w:t xml:space="preserve"> </w:t>
      </w:r>
      <w:r w:rsidRPr="003415A9">
        <w:rPr>
          <w:rStyle w:val="Selgeltmrgatavrhutus"/>
        </w:rPr>
        <w:t>Komposteerimise ja liigiti kogumisega seotud teavitustööd on asjakohane teha ka erinevatel valla üritustel.</w:t>
      </w:r>
      <w:r>
        <w:t xml:space="preserve"> </w:t>
      </w:r>
    </w:p>
    <w:p w14:paraId="4102F320" w14:textId="32C98C01" w:rsidR="00373061" w:rsidRPr="003F6734" w:rsidRDefault="00373061" w:rsidP="00373061">
      <w:r>
        <w:t xml:space="preserve">Oluline on </w:t>
      </w:r>
      <w:r w:rsidR="003415A9">
        <w:t xml:space="preserve">jätkuvalt </w:t>
      </w:r>
      <w:r w:rsidRPr="003D1C60">
        <w:rPr>
          <w:rStyle w:val="Selgeltmrgatavrhutus"/>
        </w:rPr>
        <w:t xml:space="preserve">suunata võimalikult palju jäätmetekke (sh toidujäätmete tekke) vähendamise, liigiti kogumise ja ringlussevõtuga seotud programme ja kampaaniaid </w:t>
      </w:r>
      <w:r w:rsidR="003415A9">
        <w:rPr>
          <w:rStyle w:val="Selgeltmrgatavrhutus"/>
        </w:rPr>
        <w:t>Kadrina</w:t>
      </w:r>
      <w:r w:rsidRPr="003D1C60">
        <w:rPr>
          <w:rStyle w:val="Selgeltmrgatavrhutus"/>
        </w:rPr>
        <w:t xml:space="preserve"> valla </w:t>
      </w:r>
      <w:r w:rsidRPr="003415A9">
        <w:rPr>
          <w:rStyle w:val="Selgeltmrgatavrhutus"/>
        </w:rPr>
        <w:t>haridusasutustesse</w:t>
      </w:r>
      <w:r w:rsidR="003415A9" w:rsidRPr="003415A9">
        <w:rPr>
          <w:rStyle w:val="Selgeltmrgatavrhutus"/>
        </w:rPr>
        <w:t>, sh lasteaedadesse</w:t>
      </w:r>
      <w:r w:rsidRPr="003415A9">
        <w:rPr>
          <w:rStyle w:val="Selgeltmrgatavrhutus"/>
        </w:rPr>
        <w:t>.</w:t>
      </w:r>
      <w:r>
        <w:t xml:space="preserve"> Maksimaalsel tasemel tuleb ära kasutada ka tasuta koolitusi ja õppepäevasid (näiteks taaskasutusorganisatsioonide korraldatavad) ning õppeprojektide jaoks mõeldud Keskkonnainvesteeringute Keskuse toetusi. Asjakohane on kaasata ka kohalikke ettevõtteid (näiteks ekskursioonide tegemiseks).</w:t>
      </w:r>
    </w:p>
    <w:p w14:paraId="41CBC8EF" w14:textId="66133ADC" w:rsidR="00E17198" w:rsidRPr="00E12436" w:rsidRDefault="007F261A" w:rsidP="00E17198">
      <w:pPr>
        <w:pStyle w:val="Laad2"/>
        <w:rPr>
          <w:sz w:val="26"/>
          <w:szCs w:val="26"/>
        </w:rPr>
      </w:pPr>
      <w:bookmarkStart w:id="291" w:name="_Toc210123355"/>
      <w:r>
        <w:rPr>
          <w:sz w:val="26"/>
          <w:szCs w:val="26"/>
        </w:rPr>
        <w:t xml:space="preserve">STRATEEGILINE EESMÄRK 4: </w:t>
      </w:r>
      <w:r w:rsidR="002B1A47" w:rsidRPr="00E86AD5">
        <w:rPr>
          <w:sz w:val="26"/>
          <w:szCs w:val="26"/>
        </w:rPr>
        <w:t>Jä</w:t>
      </w:r>
      <w:r w:rsidR="00F87FB9" w:rsidRPr="00E86AD5">
        <w:rPr>
          <w:sz w:val="26"/>
          <w:szCs w:val="26"/>
        </w:rPr>
        <w:t>ätmekäitlusalase järelevalve tõhustamine</w:t>
      </w:r>
      <w:bookmarkEnd w:id="291"/>
    </w:p>
    <w:p w14:paraId="3B6E3554" w14:textId="77777777" w:rsidR="003019B6" w:rsidRDefault="003019B6" w:rsidP="003019B6">
      <w:r>
        <w:t>Selleks, et vähendada jäätmetest tulenevat keskkonnariski, tuleb ühest küljest pidevalt arendada jäätmehoolduse korraldamist ning teisest küljest teostada järelevalvet valla haldusterritooriumil toimuva jäätmekäitluse üle.</w:t>
      </w:r>
    </w:p>
    <w:p w14:paraId="0E00BAF3" w14:textId="77777777" w:rsidR="003019B6" w:rsidRDefault="003019B6" w:rsidP="003019B6">
      <w:r>
        <w:t xml:space="preserve">Üheks toimivaks järelevalve vahendiks on </w:t>
      </w:r>
      <w:r w:rsidRPr="00007CC3">
        <w:rPr>
          <w:rStyle w:val="Selgeltmrgatavrhutus"/>
        </w:rPr>
        <w:t>jäätmevaldajate register</w:t>
      </w:r>
      <w:r>
        <w:t>, mille alusel on võimalik teha kontrolli korraldatud jäätmeveoga liitumise üle (sh jäätmeveost vabastuse saanud kinnistute üle). Seetõttu peab kogu jäätmekava perioodil jätkuma jäätmevaldajate registri pidamine (haldamine, täiendamine ja vajadusel tarkvara uuendamine) ja selle põhjal järelevalve tegemine, sealhulgas ka ettevõtete (näiteks tootmishooned ja toitlustusettevõtted) osas.</w:t>
      </w:r>
    </w:p>
    <w:p w14:paraId="6EE7DB92" w14:textId="3C4614EF" w:rsidR="00340D52" w:rsidRDefault="00340D52" w:rsidP="003019B6">
      <w:r>
        <w:t xml:space="preserve">Koostöös jäätmevedajaga tuleb </w:t>
      </w:r>
      <w:r w:rsidR="000779E0">
        <w:t>hakata juurutama järelevalvet ka jäätmevaldajate konteinerite üle.</w:t>
      </w:r>
      <w:r w:rsidR="0085798D">
        <w:t xml:space="preserve"> Jäätmevedajal on õigus jätta konteiner tühjendamata, kui seal kogutavad jäätmeliigid ei vasta tegelikkusele. Samas saab vallavalitsus saata </w:t>
      </w:r>
      <w:r w:rsidR="00E12436">
        <w:t>jäätmevaldajatele ka märgukirjasid ning vajadusel algatada menetlusi.</w:t>
      </w:r>
    </w:p>
    <w:p w14:paraId="4D10B12D" w14:textId="59177288" w:rsidR="003019B6" w:rsidRDefault="003019B6" w:rsidP="003019B6">
      <w:r>
        <w:t xml:space="preserve">Oluline on </w:t>
      </w:r>
      <w:r w:rsidRPr="00007CC3">
        <w:rPr>
          <w:rStyle w:val="Selgeltmrgatavrhutus"/>
        </w:rPr>
        <w:t>jätkata järelevalve tegemist ka ehitusjäätmete käitlemise nõuete</w:t>
      </w:r>
      <w:r>
        <w:t xml:space="preserve"> osas ning seda nii kaudselt (dokumentide ülevaatus) kui ka otseselt (pisteliselt füüsiline objektide kontroll). </w:t>
      </w:r>
      <w:r>
        <w:rPr>
          <w:rFonts w:cs="Calibri"/>
        </w:rPr>
        <w:t xml:space="preserve">Järelevalve osas tuleb jätkata praktikat, kus </w:t>
      </w:r>
      <w:r>
        <w:t xml:space="preserve">ehitus- ja lammutusjäätmete valdaja on kohustatud </w:t>
      </w:r>
      <w:r w:rsidRPr="00A527E6">
        <w:t xml:space="preserve">säilitama kahe aasta jooksul </w:t>
      </w:r>
      <w:r>
        <w:t xml:space="preserve">või kasutusloa saamiseni </w:t>
      </w:r>
      <w:r w:rsidRPr="00A527E6">
        <w:t xml:space="preserve">dokumendid, mis tõendavad jäätmete nõuetekohast kogumist, käitlemist või üleandmist jäätmekäitlejale ning esitama need dokumendid või vastava lepingu </w:t>
      </w:r>
      <w:r>
        <w:t>vallavalitsuse</w:t>
      </w:r>
      <w:r w:rsidRPr="00A527E6">
        <w:t xml:space="preserve"> ametniku nõudel kontrollimiseks</w:t>
      </w:r>
      <w:r>
        <w:t xml:space="preserve">. </w:t>
      </w:r>
      <w:r w:rsidRPr="005710CD">
        <w:rPr>
          <w:rStyle w:val="Selgeltmrgatavrhutus"/>
        </w:rPr>
        <w:t xml:space="preserve">Jäätmeõiend ei tohi olla aluseks kasutusloa saamisel vaid järelevalve </w:t>
      </w:r>
      <w:r w:rsidRPr="005710CD">
        <w:rPr>
          <w:rStyle w:val="Selgeltmrgatavrhutus"/>
        </w:rPr>
        <w:lastRenderedPageBreak/>
        <w:t xml:space="preserve">teostamisel. </w:t>
      </w:r>
      <w:r w:rsidR="003A5250">
        <w:t>Kadrina</w:t>
      </w:r>
      <w:r>
        <w:t xml:space="preserve"> Vallavalitsus peab järjepidevalt teostama järelevalvet ehitusjäätmete liigiti kogumise ja käitlemise nõuete osas kogu jäätmekava perioodil 202</w:t>
      </w:r>
      <w:r w:rsidR="003A5250">
        <w:t>5</w:t>
      </w:r>
      <w:r>
        <w:t>–20</w:t>
      </w:r>
      <w:r w:rsidR="003A5250">
        <w:t>30</w:t>
      </w:r>
      <w:r>
        <w:t>.</w:t>
      </w:r>
    </w:p>
    <w:p w14:paraId="1469EE55" w14:textId="304C7B21" w:rsidR="003019B6" w:rsidRDefault="00B46ADE" w:rsidP="003019B6">
      <w:r>
        <w:t>Ala</w:t>
      </w:r>
      <w:r w:rsidR="00BA2216">
        <w:t>tes 2026.</w:t>
      </w:r>
      <w:r w:rsidR="003019B6">
        <w:t xml:space="preserve"> aastast tuleb hakata </w:t>
      </w:r>
      <w:r w:rsidR="003019B6" w:rsidRPr="008F47C0">
        <w:rPr>
          <w:rStyle w:val="Selgeltmrgatavrhutus"/>
        </w:rPr>
        <w:t xml:space="preserve">järelevalvet läbi viima ka </w:t>
      </w:r>
      <w:r w:rsidR="008E716D">
        <w:rPr>
          <w:rStyle w:val="Selgeltmrgatavrhutus"/>
        </w:rPr>
        <w:t>Kadrina</w:t>
      </w:r>
      <w:r w:rsidR="003019B6" w:rsidRPr="008F47C0">
        <w:rPr>
          <w:rStyle w:val="Selgeltmrgatavrhutus"/>
        </w:rPr>
        <w:t xml:space="preserve"> valla avalikel üritustel</w:t>
      </w:r>
      <w:r w:rsidR="003019B6">
        <w:t xml:space="preserve"> kontrollimaks üritustel kasutatavaid toidunõusid, joogitopse ja söögiriistu ning ühes sellega ka eriliigiliste kogumismahutite kasutamist.</w:t>
      </w:r>
      <w:r w:rsidR="008E716D">
        <w:t xml:space="preserve"> Kontrolli on võimalik läbi viia juba avaliku ürituse planeerimisel tasandil, kuid pisteliselt tuleb teha ka füüsilist kontrolli ürituste toimumisel.</w:t>
      </w:r>
    </w:p>
    <w:p w14:paraId="47485D7C" w14:textId="0A9AEC66" w:rsidR="001479C4" w:rsidRPr="001D7B39" w:rsidRDefault="008C176F" w:rsidP="00E740DA">
      <w:pPr>
        <w:rPr>
          <w:rStyle w:val="Selgeltmrgatavrhutus"/>
        </w:rPr>
      </w:pPr>
      <w:r w:rsidRPr="001D7B39">
        <w:rPr>
          <w:rStyle w:val="Selgeltmrgatavrhutus"/>
        </w:rPr>
        <w:br w:type="page"/>
      </w:r>
    </w:p>
    <w:p w14:paraId="2DAEBA5A" w14:textId="4AA6E4E2" w:rsidR="009A1B6C" w:rsidRDefault="002E3351" w:rsidP="00A00898">
      <w:pPr>
        <w:pStyle w:val="Pealkiri1"/>
      </w:pPr>
      <w:bookmarkStart w:id="292" w:name="_Toc210123356"/>
      <w:r>
        <w:lastRenderedPageBreak/>
        <w:t>Tegevuskava ja rahastusallikad</w:t>
      </w:r>
      <w:bookmarkEnd w:id="292"/>
    </w:p>
    <w:p w14:paraId="232FDD72" w14:textId="6353AFAB" w:rsidR="00874728" w:rsidRDefault="00874728" w:rsidP="00874728">
      <w:pPr>
        <w:spacing w:before="0" w:after="160" w:line="259" w:lineRule="auto"/>
        <w:jc w:val="left"/>
      </w:pPr>
      <w:r w:rsidRPr="00597120">
        <w:t>Tegevuskava koos rahastusallikate</w:t>
      </w:r>
      <w:r w:rsidR="00150D61" w:rsidRPr="00597120">
        <w:t xml:space="preserve">ga </w:t>
      </w:r>
      <w:r w:rsidRPr="00597120">
        <w:t>on esitatud perioodi kohta 202</w:t>
      </w:r>
      <w:r w:rsidR="004D06BC">
        <w:t>5</w:t>
      </w:r>
      <w:r w:rsidRPr="00597120">
        <w:t>-20</w:t>
      </w:r>
      <w:r w:rsidR="004D06BC">
        <w:t>30</w:t>
      </w:r>
      <w:r w:rsidRPr="00597120">
        <w:t>.</w:t>
      </w:r>
      <w:r w:rsidR="00255ACC" w:rsidRPr="00597120">
        <w:t xml:space="preserve"> </w:t>
      </w:r>
      <w:r w:rsidRPr="00597120">
        <w:t>Tegevuskavas esitatud tegevuste õigeaegne rakendamine on väga oluline</w:t>
      </w:r>
      <w:r w:rsidR="00150D61" w:rsidRPr="00597120">
        <w:t xml:space="preserve"> saavutamaks </w:t>
      </w:r>
      <w:r w:rsidRPr="00597120">
        <w:t>peatükis 7 kajastatud</w:t>
      </w:r>
      <w:r w:rsidR="00DB1C17" w:rsidRPr="00597120">
        <w:t xml:space="preserve"> strateegilised</w:t>
      </w:r>
      <w:r w:rsidRPr="00597120">
        <w:t xml:space="preserve"> eesmärgid ja sihttasemed.</w:t>
      </w:r>
      <w:r w:rsidR="002875D7" w:rsidRPr="00597120">
        <w:t xml:space="preserve"> Tabeli</w:t>
      </w:r>
      <w:r w:rsidR="00047E04" w:rsidRPr="00597120">
        <w:t>s</w:t>
      </w:r>
      <w:r w:rsidR="002875D7" w:rsidRPr="00597120">
        <w:t xml:space="preserve"> kajastatud lühendite loetelu</w:t>
      </w:r>
      <w:r w:rsidR="00165034" w:rsidRPr="00597120">
        <w:t xml:space="preserve"> on välja toodud tabeli lõpus.</w:t>
      </w:r>
    </w:p>
    <w:p w14:paraId="66E175AB" w14:textId="3BA0161F" w:rsidR="00150D61" w:rsidRDefault="00150D61" w:rsidP="009A47AE">
      <w:pPr>
        <w:pStyle w:val="Pealdis"/>
      </w:pPr>
      <w:r>
        <w:t xml:space="preserve">Tabel </w:t>
      </w:r>
      <w:fldSimple w:instr=" SEQ Tabel \* ARABIC ">
        <w:r w:rsidR="003304A2">
          <w:rPr>
            <w:noProof/>
          </w:rPr>
          <w:t>21</w:t>
        </w:r>
      </w:fldSimple>
      <w:r>
        <w:t>. Tegevuskava ja rah</w:t>
      </w:r>
      <w:r w:rsidR="007109D7">
        <w:t>astu</w:t>
      </w:r>
      <w:r>
        <w:t>sallikad</w:t>
      </w:r>
    </w:p>
    <w:tbl>
      <w:tblPr>
        <w:tblStyle w:val="Ruuttabel4rhk6"/>
        <w:tblW w:w="9356" w:type="dxa"/>
        <w:tblLayout w:type="fixed"/>
        <w:tblLook w:val="0420" w:firstRow="1" w:lastRow="0" w:firstColumn="0" w:lastColumn="0" w:noHBand="0" w:noVBand="1"/>
      </w:tblPr>
      <w:tblGrid>
        <w:gridCol w:w="851"/>
        <w:gridCol w:w="4819"/>
        <w:gridCol w:w="1843"/>
        <w:gridCol w:w="1843"/>
      </w:tblGrid>
      <w:tr w:rsidR="001A4FA9" w:rsidRPr="00C47D92" w14:paraId="10FB6DDB" w14:textId="77777777" w:rsidTr="001A4FA9">
        <w:trPr>
          <w:cnfStyle w:val="100000000000" w:firstRow="1" w:lastRow="0" w:firstColumn="0" w:lastColumn="0" w:oddVBand="0" w:evenVBand="0" w:oddHBand="0" w:evenHBand="0" w:firstRowFirstColumn="0" w:firstRowLastColumn="0" w:lastRowFirstColumn="0" w:lastRowLastColumn="0"/>
          <w:trHeight w:val="281"/>
        </w:trPr>
        <w:tc>
          <w:tcPr>
            <w:tcW w:w="851" w:type="dxa"/>
          </w:tcPr>
          <w:p w14:paraId="4F79E2CB" w14:textId="77777777" w:rsidR="001A4FA9" w:rsidRPr="001A4FA9" w:rsidRDefault="001A4FA9" w:rsidP="0005451C">
            <w:pPr>
              <w:widowControl w:val="0"/>
              <w:snapToGrid w:val="0"/>
              <w:spacing w:before="0"/>
              <w:jc w:val="left"/>
              <w:rPr>
                <w:rFonts w:cs="Calibri"/>
                <w:bCs w:val="0"/>
                <w:color w:val="auto"/>
                <w:sz w:val="20"/>
                <w:szCs w:val="20"/>
              </w:rPr>
            </w:pPr>
            <w:proofErr w:type="spellStart"/>
            <w:r w:rsidRPr="001A4FA9">
              <w:rPr>
                <w:rFonts w:cs="Calibri"/>
                <w:bCs w:val="0"/>
                <w:color w:val="auto"/>
                <w:sz w:val="20"/>
                <w:szCs w:val="20"/>
              </w:rPr>
              <w:t>Num-ber</w:t>
            </w:r>
            <w:proofErr w:type="spellEnd"/>
          </w:p>
        </w:tc>
        <w:tc>
          <w:tcPr>
            <w:tcW w:w="4819" w:type="dxa"/>
          </w:tcPr>
          <w:p w14:paraId="11FE6E59" w14:textId="77777777" w:rsidR="001A4FA9" w:rsidRPr="001A4FA9" w:rsidRDefault="001A4FA9" w:rsidP="0005451C">
            <w:pPr>
              <w:widowControl w:val="0"/>
              <w:snapToGrid w:val="0"/>
              <w:spacing w:before="0"/>
              <w:jc w:val="left"/>
              <w:rPr>
                <w:rFonts w:cs="Calibri"/>
                <w:bCs w:val="0"/>
                <w:color w:val="auto"/>
                <w:sz w:val="20"/>
                <w:szCs w:val="20"/>
              </w:rPr>
            </w:pPr>
            <w:r w:rsidRPr="001A4FA9">
              <w:rPr>
                <w:rFonts w:cs="Calibri"/>
                <w:bCs w:val="0"/>
                <w:color w:val="auto"/>
                <w:sz w:val="20"/>
                <w:szCs w:val="20"/>
              </w:rPr>
              <w:t>Tegevus</w:t>
            </w:r>
          </w:p>
        </w:tc>
        <w:tc>
          <w:tcPr>
            <w:tcW w:w="1843" w:type="dxa"/>
          </w:tcPr>
          <w:p w14:paraId="68DC15AF" w14:textId="77777777" w:rsidR="001A4FA9" w:rsidRPr="001A4FA9" w:rsidRDefault="001A4FA9" w:rsidP="0005451C">
            <w:pPr>
              <w:widowControl w:val="0"/>
              <w:spacing w:before="0"/>
              <w:jc w:val="left"/>
              <w:rPr>
                <w:rFonts w:cs="Calibri"/>
                <w:bCs w:val="0"/>
                <w:color w:val="auto"/>
                <w:sz w:val="20"/>
                <w:szCs w:val="20"/>
              </w:rPr>
            </w:pPr>
            <w:r w:rsidRPr="001A4FA9">
              <w:rPr>
                <w:rFonts w:cs="Calibri"/>
                <w:bCs w:val="0"/>
                <w:color w:val="auto"/>
                <w:sz w:val="20"/>
                <w:szCs w:val="20"/>
              </w:rPr>
              <w:t>Tegevusaeg</w:t>
            </w:r>
          </w:p>
        </w:tc>
        <w:tc>
          <w:tcPr>
            <w:tcW w:w="1843" w:type="dxa"/>
          </w:tcPr>
          <w:p w14:paraId="452E017A" w14:textId="2906BDF3" w:rsidR="001A4FA9" w:rsidRPr="001A4FA9" w:rsidRDefault="001A4FA9" w:rsidP="0005451C">
            <w:pPr>
              <w:widowControl w:val="0"/>
              <w:spacing w:before="0"/>
              <w:jc w:val="left"/>
              <w:rPr>
                <w:rFonts w:cs="Calibri"/>
                <w:bCs w:val="0"/>
                <w:color w:val="auto"/>
                <w:sz w:val="20"/>
                <w:szCs w:val="20"/>
              </w:rPr>
            </w:pPr>
            <w:r w:rsidRPr="001A4FA9">
              <w:rPr>
                <w:rFonts w:cs="Calibri"/>
                <w:bCs w:val="0"/>
                <w:color w:val="auto"/>
                <w:sz w:val="20"/>
                <w:szCs w:val="20"/>
              </w:rPr>
              <w:t>Teostajad /Rahastusallikad</w:t>
            </w:r>
          </w:p>
        </w:tc>
      </w:tr>
      <w:tr w:rsidR="001A4FA9" w:rsidRPr="00C47D92" w14:paraId="033A1C53"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9356" w:type="dxa"/>
            <w:gridSpan w:val="4"/>
          </w:tcPr>
          <w:p w14:paraId="18B21772" w14:textId="77777777" w:rsidR="001A4FA9" w:rsidRPr="00E15BCE" w:rsidRDefault="001A4FA9" w:rsidP="0005451C">
            <w:pPr>
              <w:widowControl w:val="0"/>
              <w:spacing w:before="0"/>
              <w:jc w:val="left"/>
              <w:rPr>
                <w:rFonts w:cs="Poppins"/>
                <w:sz w:val="20"/>
                <w:szCs w:val="20"/>
              </w:rPr>
            </w:pPr>
            <w:r>
              <w:rPr>
                <w:rFonts w:cs="Poppins"/>
                <w:b/>
                <w:bCs/>
                <w:sz w:val="20"/>
                <w:szCs w:val="20"/>
              </w:rPr>
              <w:t xml:space="preserve">Strateegiline eesmärk 1: </w:t>
            </w:r>
            <w:r w:rsidRPr="00E14231">
              <w:rPr>
                <w:rFonts w:cs="Poppins"/>
                <w:b/>
                <w:bCs/>
                <w:sz w:val="20"/>
                <w:szCs w:val="20"/>
              </w:rPr>
              <w:t>Jäätmetekke vältimine ja korduskasutuse edendamine</w:t>
            </w:r>
          </w:p>
        </w:tc>
      </w:tr>
      <w:tr w:rsidR="001A4FA9" w:rsidRPr="00C47D92" w14:paraId="039B35F8" w14:textId="77777777" w:rsidTr="001A4FA9">
        <w:trPr>
          <w:trHeight w:val="281"/>
        </w:trPr>
        <w:tc>
          <w:tcPr>
            <w:tcW w:w="851" w:type="dxa"/>
          </w:tcPr>
          <w:p w14:paraId="675D608F" w14:textId="77777777" w:rsidR="001A4FA9" w:rsidRPr="00E15BCE" w:rsidRDefault="001A4FA9" w:rsidP="0005451C">
            <w:pPr>
              <w:widowControl w:val="0"/>
              <w:snapToGrid w:val="0"/>
              <w:spacing w:before="0"/>
              <w:rPr>
                <w:rFonts w:cs="Poppins"/>
                <w:sz w:val="20"/>
                <w:szCs w:val="20"/>
              </w:rPr>
            </w:pPr>
            <w:r>
              <w:rPr>
                <w:rFonts w:cs="Poppins"/>
                <w:sz w:val="20"/>
                <w:szCs w:val="20"/>
              </w:rPr>
              <w:t>1.1</w:t>
            </w:r>
          </w:p>
        </w:tc>
        <w:tc>
          <w:tcPr>
            <w:tcW w:w="4819" w:type="dxa"/>
          </w:tcPr>
          <w:p w14:paraId="044E47F0" w14:textId="77777777" w:rsidR="001A4FA9" w:rsidRPr="00E15BCE" w:rsidRDefault="001A4FA9" w:rsidP="0005451C">
            <w:pPr>
              <w:widowControl w:val="0"/>
              <w:snapToGrid w:val="0"/>
              <w:spacing w:before="0"/>
              <w:rPr>
                <w:rFonts w:cs="Poppins"/>
                <w:color w:val="000000" w:themeColor="text1"/>
                <w:sz w:val="20"/>
                <w:szCs w:val="20"/>
              </w:rPr>
            </w:pPr>
            <w:r>
              <w:rPr>
                <w:rFonts w:cs="Poppins"/>
                <w:sz w:val="20"/>
                <w:szCs w:val="20"/>
              </w:rPr>
              <w:t>Koostöövõimaluste leidmine uus-/või taaskasutus-keskustega kogumisringide korraldamiseks valla territooriumil, vastava teavitustöö tegemine</w:t>
            </w:r>
          </w:p>
        </w:tc>
        <w:tc>
          <w:tcPr>
            <w:tcW w:w="1843" w:type="dxa"/>
          </w:tcPr>
          <w:p w14:paraId="4A2A8194" w14:textId="77777777" w:rsidR="001A4FA9" w:rsidRPr="00E15BCE" w:rsidRDefault="001A4FA9" w:rsidP="0005451C">
            <w:pPr>
              <w:widowControl w:val="0"/>
              <w:spacing w:before="0"/>
              <w:jc w:val="left"/>
              <w:rPr>
                <w:rFonts w:cs="Poppins"/>
                <w:sz w:val="20"/>
                <w:szCs w:val="20"/>
              </w:rPr>
            </w:pPr>
            <w:r>
              <w:rPr>
                <w:rFonts w:cs="Poppins"/>
                <w:sz w:val="20"/>
                <w:szCs w:val="20"/>
              </w:rPr>
              <w:t>Alates 2026</w:t>
            </w:r>
          </w:p>
        </w:tc>
        <w:tc>
          <w:tcPr>
            <w:tcW w:w="1843" w:type="dxa"/>
          </w:tcPr>
          <w:p w14:paraId="5BB9D7DE" w14:textId="77777777" w:rsidR="001A4FA9" w:rsidRPr="00E15BCE" w:rsidRDefault="001A4FA9" w:rsidP="0005451C">
            <w:pPr>
              <w:widowControl w:val="0"/>
              <w:spacing w:before="0"/>
              <w:jc w:val="left"/>
              <w:rPr>
                <w:rFonts w:cs="Poppins"/>
                <w:sz w:val="20"/>
                <w:szCs w:val="20"/>
              </w:rPr>
            </w:pPr>
            <w:r>
              <w:rPr>
                <w:rFonts w:cs="Poppins"/>
                <w:sz w:val="20"/>
                <w:szCs w:val="20"/>
              </w:rPr>
              <w:t>VV, uus- või taaskasutuskeskus / (VE)</w:t>
            </w:r>
          </w:p>
        </w:tc>
      </w:tr>
      <w:tr w:rsidR="001A4FA9" w:rsidRPr="00C47D92" w14:paraId="140484E9"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74722828" w14:textId="77777777" w:rsidR="001A4FA9" w:rsidRDefault="001A4FA9" w:rsidP="0005451C">
            <w:pPr>
              <w:widowControl w:val="0"/>
              <w:snapToGrid w:val="0"/>
              <w:spacing w:before="0"/>
              <w:rPr>
                <w:rFonts w:cs="Poppins"/>
                <w:sz w:val="20"/>
                <w:szCs w:val="20"/>
              </w:rPr>
            </w:pPr>
            <w:r>
              <w:rPr>
                <w:rFonts w:cs="Poppins"/>
                <w:sz w:val="20"/>
                <w:szCs w:val="20"/>
              </w:rPr>
              <w:t>1.2</w:t>
            </w:r>
          </w:p>
        </w:tc>
        <w:tc>
          <w:tcPr>
            <w:tcW w:w="4819" w:type="dxa"/>
          </w:tcPr>
          <w:p w14:paraId="5A7B8828" w14:textId="77777777" w:rsidR="001A4FA9" w:rsidRPr="0045726A" w:rsidRDefault="001A4FA9" w:rsidP="0005451C">
            <w:pPr>
              <w:widowControl w:val="0"/>
              <w:snapToGrid w:val="0"/>
              <w:spacing w:before="0"/>
              <w:rPr>
                <w:rFonts w:cs="Poppins"/>
                <w:sz w:val="20"/>
                <w:szCs w:val="20"/>
              </w:rPr>
            </w:pPr>
            <w:r w:rsidRPr="31D0D6FC">
              <w:rPr>
                <w:rFonts w:cs="Poppins"/>
                <w:sz w:val="20"/>
                <w:szCs w:val="20"/>
              </w:rPr>
              <w:t>Avalikel üritustel ühekordsete nõude, topside ja söögiriistade kasutamise keelamine (vastava nõude lisamine JHE-</w:t>
            </w:r>
            <w:proofErr w:type="spellStart"/>
            <w:r w:rsidRPr="31D0D6FC">
              <w:rPr>
                <w:rFonts w:cs="Poppins"/>
                <w:sz w:val="20"/>
                <w:szCs w:val="20"/>
              </w:rPr>
              <w:t>sse</w:t>
            </w:r>
            <w:proofErr w:type="spellEnd"/>
            <w:r w:rsidRPr="31D0D6FC">
              <w:rPr>
                <w:rFonts w:cs="Poppins"/>
                <w:sz w:val="20"/>
                <w:szCs w:val="20"/>
              </w:rPr>
              <w:t>)</w:t>
            </w:r>
          </w:p>
        </w:tc>
        <w:tc>
          <w:tcPr>
            <w:tcW w:w="1843" w:type="dxa"/>
          </w:tcPr>
          <w:p w14:paraId="502349A9" w14:textId="77777777" w:rsidR="001A4FA9" w:rsidRPr="0045726A" w:rsidRDefault="001A4FA9" w:rsidP="0005451C">
            <w:pPr>
              <w:widowControl w:val="0"/>
              <w:spacing w:before="0"/>
              <w:jc w:val="left"/>
              <w:rPr>
                <w:rFonts w:cs="Poppins"/>
                <w:sz w:val="20"/>
                <w:szCs w:val="20"/>
              </w:rPr>
            </w:pPr>
            <w:r>
              <w:rPr>
                <w:rFonts w:cs="Poppins"/>
                <w:sz w:val="20"/>
                <w:szCs w:val="20"/>
              </w:rPr>
              <w:t>Alates 2026</w:t>
            </w:r>
          </w:p>
        </w:tc>
        <w:tc>
          <w:tcPr>
            <w:tcW w:w="1843" w:type="dxa"/>
          </w:tcPr>
          <w:p w14:paraId="74CDBE25" w14:textId="77777777" w:rsidR="001A4FA9" w:rsidRPr="0045726A" w:rsidRDefault="001A4FA9" w:rsidP="0005451C">
            <w:pPr>
              <w:widowControl w:val="0"/>
              <w:spacing w:before="0"/>
              <w:jc w:val="left"/>
              <w:rPr>
                <w:rFonts w:cs="Poppins"/>
                <w:sz w:val="20"/>
                <w:szCs w:val="20"/>
              </w:rPr>
            </w:pPr>
            <w:r>
              <w:rPr>
                <w:rFonts w:cs="Poppins"/>
                <w:sz w:val="20"/>
                <w:szCs w:val="20"/>
              </w:rPr>
              <w:t>VV / (VE)</w:t>
            </w:r>
          </w:p>
        </w:tc>
      </w:tr>
      <w:tr w:rsidR="001A4FA9" w:rsidRPr="00C47D92" w14:paraId="166A6009" w14:textId="77777777" w:rsidTr="001A4FA9">
        <w:trPr>
          <w:trHeight w:val="281"/>
        </w:trPr>
        <w:tc>
          <w:tcPr>
            <w:tcW w:w="851" w:type="dxa"/>
          </w:tcPr>
          <w:p w14:paraId="0C6B8EAD" w14:textId="77777777" w:rsidR="001A4FA9" w:rsidRDefault="001A4FA9" w:rsidP="0005451C">
            <w:pPr>
              <w:widowControl w:val="0"/>
              <w:snapToGrid w:val="0"/>
              <w:spacing w:before="0"/>
              <w:rPr>
                <w:rFonts w:cs="Poppins"/>
                <w:sz w:val="20"/>
                <w:szCs w:val="20"/>
              </w:rPr>
            </w:pPr>
            <w:r>
              <w:rPr>
                <w:rFonts w:cs="Poppins"/>
                <w:sz w:val="20"/>
                <w:szCs w:val="20"/>
              </w:rPr>
              <w:t>1.3</w:t>
            </w:r>
          </w:p>
        </w:tc>
        <w:tc>
          <w:tcPr>
            <w:tcW w:w="4819" w:type="dxa"/>
          </w:tcPr>
          <w:p w14:paraId="154D46E3" w14:textId="77777777" w:rsidR="001A4FA9" w:rsidRPr="007E09AF" w:rsidRDefault="001A4FA9" w:rsidP="0005451C">
            <w:pPr>
              <w:widowControl w:val="0"/>
              <w:snapToGrid w:val="0"/>
              <w:spacing w:before="0"/>
              <w:rPr>
                <w:rFonts w:cs="Poppins"/>
                <w:sz w:val="20"/>
                <w:szCs w:val="20"/>
              </w:rPr>
            </w:pPr>
            <w:r>
              <w:rPr>
                <w:rFonts w:cs="Poppins"/>
                <w:sz w:val="20"/>
                <w:szCs w:val="20"/>
              </w:rPr>
              <w:t>Keskkonnahoidlike ürituste läbiviimise juhendi koostamine ja rakendamine</w:t>
            </w:r>
          </w:p>
        </w:tc>
        <w:tc>
          <w:tcPr>
            <w:tcW w:w="1843" w:type="dxa"/>
          </w:tcPr>
          <w:p w14:paraId="50A5233E" w14:textId="77777777" w:rsidR="001A4FA9" w:rsidRDefault="001A4FA9" w:rsidP="0005451C">
            <w:pPr>
              <w:widowControl w:val="0"/>
              <w:spacing w:before="0"/>
              <w:jc w:val="left"/>
              <w:rPr>
                <w:rFonts w:cs="Poppins"/>
                <w:sz w:val="20"/>
                <w:szCs w:val="20"/>
              </w:rPr>
            </w:pPr>
            <w:r>
              <w:rPr>
                <w:rFonts w:cs="Poppins"/>
                <w:sz w:val="20"/>
                <w:szCs w:val="20"/>
              </w:rPr>
              <w:t>Alates 2026</w:t>
            </w:r>
          </w:p>
        </w:tc>
        <w:tc>
          <w:tcPr>
            <w:tcW w:w="1843" w:type="dxa"/>
          </w:tcPr>
          <w:p w14:paraId="6A45E4E0" w14:textId="77777777" w:rsidR="001A4FA9" w:rsidRPr="0015656C"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717D57F1"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09F2FA03" w14:textId="77777777" w:rsidR="001A4FA9" w:rsidRDefault="001A4FA9" w:rsidP="0005451C">
            <w:pPr>
              <w:widowControl w:val="0"/>
              <w:snapToGrid w:val="0"/>
              <w:spacing w:before="0"/>
              <w:rPr>
                <w:rFonts w:cs="Poppins"/>
                <w:sz w:val="20"/>
                <w:szCs w:val="20"/>
              </w:rPr>
            </w:pPr>
            <w:r>
              <w:rPr>
                <w:rFonts w:cs="Poppins"/>
                <w:sz w:val="20"/>
                <w:szCs w:val="20"/>
              </w:rPr>
              <w:t>1.4</w:t>
            </w:r>
          </w:p>
        </w:tc>
        <w:tc>
          <w:tcPr>
            <w:tcW w:w="4819" w:type="dxa"/>
          </w:tcPr>
          <w:p w14:paraId="496DF62B" w14:textId="77777777" w:rsidR="001A4FA9" w:rsidRDefault="001A4FA9" w:rsidP="0005451C">
            <w:pPr>
              <w:widowControl w:val="0"/>
              <w:snapToGrid w:val="0"/>
              <w:spacing w:before="0"/>
              <w:rPr>
                <w:rFonts w:cs="Poppins"/>
                <w:sz w:val="20"/>
                <w:szCs w:val="20"/>
              </w:rPr>
            </w:pPr>
            <w:r>
              <w:rPr>
                <w:rFonts w:cs="Poppins"/>
                <w:sz w:val="20"/>
                <w:szCs w:val="20"/>
              </w:rPr>
              <w:t>Keskkonnahoidlike riigihangete rakendamine</w:t>
            </w:r>
          </w:p>
        </w:tc>
        <w:tc>
          <w:tcPr>
            <w:tcW w:w="1843" w:type="dxa"/>
          </w:tcPr>
          <w:p w14:paraId="1A89A87D"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2E118739" w14:textId="77777777" w:rsidR="001A4FA9" w:rsidRPr="0015656C" w:rsidRDefault="001A4FA9" w:rsidP="0005451C">
            <w:pPr>
              <w:widowControl w:val="0"/>
              <w:spacing w:before="0"/>
              <w:jc w:val="left"/>
              <w:rPr>
                <w:rFonts w:cs="Poppins"/>
                <w:sz w:val="20"/>
                <w:szCs w:val="20"/>
              </w:rPr>
            </w:pPr>
            <w:r>
              <w:rPr>
                <w:rFonts w:cs="Poppins"/>
                <w:sz w:val="20"/>
                <w:szCs w:val="20"/>
              </w:rPr>
              <w:t>VV / (VE)</w:t>
            </w:r>
          </w:p>
        </w:tc>
      </w:tr>
      <w:tr w:rsidR="001A4FA9" w:rsidRPr="00C47D92" w14:paraId="517B3250" w14:textId="77777777" w:rsidTr="001A4FA9">
        <w:trPr>
          <w:trHeight w:val="281"/>
        </w:trPr>
        <w:tc>
          <w:tcPr>
            <w:tcW w:w="9356" w:type="dxa"/>
            <w:gridSpan w:val="4"/>
          </w:tcPr>
          <w:p w14:paraId="70A3A844" w14:textId="5CF9E1A0" w:rsidR="001A4FA9" w:rsidRPr="00E24AA6" w:rsidRDefault="001A4FA9" w:rsidP="0005451C">
            <w:pPr>
              <w:rPr>
                <w:b/>
                <w:bCs/>
                <w:sz w:val="20"/>
                <w:szCs w:val="20"/>
              </w:rPr>
            </w:pPr>
            <w:r w:rsidRPr="00E24AA6">
              <w:rPr>
                <w:b/>
                <w:bCs/>
                <w:sz w:val="20"/>
                <w:szCs w:val="20"/>
              </w:rPr>
              <w:t>1.</w:t>
            </w:r>
            <w:r>
              <w:rPr>
                <w:b/>
                <w:bCs/>
                <w:sz w:val="20"/>
                <w:szCs w:val="20"/>
              </w:rPr>
              <w:t>5 Toidujäätmete vältimine ja vähendamine</w:t>
            </w:r>
            <w:r w:rsidRPr="00E24AA6">
              <w:rPr>
                <w:b/>
                <w:bCs/>
                <w:sz w:val="20"/>
                <w:szCs w:val="20"/>
              </w:rPr>
              <w:t xml:space="preserve"> </w:t>
            </w:r>
          </w:p>
        </w:tc>
      </w:tr>
      <w:tr w:rsidR="001A4FA9" w:rsidRPr="00C47D92" w14:paraId="5FF0AF2B"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7E45F968" w14:textId="77777777" w:rsidR="001A4FA9" w:rsidRPr="0045726A" w:rsidRDefault="001A4FA9" w:rsidP="0005451C">
            <w:pPr>
              <w:widowControl w:val="0"/>
              <w:snapToGrid w:val="0"/>
              <w:spacing w:before="0"/>
              <w:rPr>
                <w:rFonts w:cs="Poppins"/>
                <w:sz w:val="20"/>
                <w:szCs w:val="20"/>
              </w:rPr>
            </w:pPr>
            <w:r w:rsidRPr="0045726A">
              <w:rPr>
                <w:rFonts w:cs="Poppins"/>
                <w:sz w:val="20"/>
                <w:szCs w:val="20"/>
              </w:rPr>
              <w:t>1.</w:t>
            </w:r>
            <w:r>
              <w:rPr>
                <w:rFonts w:cs="Poppins"/>
                <w:sz w:val="20"/>
                <w:szCs w:val="20"/>
              </w:rPr>
              <w:t>5</w:t>
            </w:r>
            <w:r w:rsidRPr="0045726A">
              <w:rPr>
                <w:rFonts w:cs="Poppins"/>
                <w:sz w:val="20"/>
                <w:szCs w:val="20"/>
              </w:rPr>
              <w:t>.1</w:t>
            </w:r>
          </w:p>
        </w:tc>
        <w:tc>
          <w:tcPr>
            <w:tcW w:w="4819" w:type="dxa"/>
          </w:tcPr>
          <w:p w14:paraId="5D7DFC85" w14:textId="77777777" w:rsidR="001A4FA9" w:rsidRPr="0045726A" w:rsidRDefault="001A4FA9" w:rsidP="0005451C">
            <w:pPr>
              <w:widowControl w:val="0"/>
              <w:snapToGrid w:val="0"/>
              <w:spacing w:before="0"/>
              <w:rPr>
                <w:rFonts w:cs="Poppins"/>
                <w:sz w:val="20"/>
                <w:szCs w:val="20"/>
              </w:rPr>
            </w:pPr>
            <w:r w:rsidRPr="0045726A">
              <w:rPr>
                <w:rFonts w:cs="Poppins"/>
                <w:sz w:val="20"/>
                <w:szCs w:val="20"/>
              </w:rPr>
              <w:t>Toidukappide rajamise ja haldamise kaudne toetamine (vab</w:t>
            </w:r>
            <w:r>
              <w:rPr>
                <w:rFonts w:cs="Poppins"/>
                <w:sz w:val="20"/>
                <w:szCs w:val="20"/>
              </w:rPr>
              <w:t xml:space="preserve">aühendustele </w:t>
            </w:r>
            <w:r w:rsidRPr="0045726A">
              <w:rPr>
                <w:rFonts w:cs="Poppins"/>
                <w:sz w:val="20"/>
                <w:szCs w:val="20"/>
              </w:rPr>
              <w:t>maa-ala kasutusse andmine ning nõustamine)</w:t>
            </w:r>
          </w:p>
        </w:tc>
        <w:tc>
          <w:tcPr>
            <w:tcW w:w="1843" w:type="dxa"/>
          </w:tcPr>
          <w:p w14:paraId="454D7054" w14:textId="77777777" w:rsidR="001A4FA9" w:rsidRPr="0045726A" w:rsidRDefault="001A4FA9" w:rsidP="0005451C">
            <w:pPr>
              <w:widowControl w:val="0"/>
              <w:spacing w:before="0"/>
              <w:jc w:val="left"/>
              <w:rPr>
                <w:rFonts w:cs="Poppins"/>
                <w:sz w:val="20"/>
                <w:szCs w:val="20"/>
              </w:rPr>
            </w:pPr>
            <w:r>
              <w:rPr>
                <w:rFonts w:cs="Poppins"/>
                <w:sz w:val="20"/>
                <w:szCs w:val="20"/>
              </w:rPr>
              <w:t>Pidev</w:t>
            </w:r>
          </w:p>
        </w:tc>
        <w:tc>
          <w:tcPr>
            <w:tcW w:w="1843" w:type="dxa"/>
          </w:tcPr>
          <w:p w14:paraId="46DB2394" w14:textId="77777777" w:rsidR="001A4FA9" w:rsidRPr="0045726A" w:rsidRDefault="001A4FA9" w:rsidP="0005451C">
            <w:pPr>
              <w:widowControl w:val="0"/>
              <w:spacing w:before="0"/>
              <w:jc w:val="left"/>
              <w:rPr>
                <w:rFonts w:cs="Poppins"/>
                <w:sz w:val="20"/>
                <w:szCs w:val="20"/>
              </w:rPr>
            </w:pPr>
            <w:r>
              <w:rPr>
                <w:rFonts w:cs="Poppins"/>
                <w:sz w:val="20"/>
                <w:szCs w:val="20"/>
              </w:rPr>
              <w:t>VV / (VE, vabaühendused)</w:t>
            </w:r>
          </w:p>
        </w:tc>
      </w:tr>
      <w:tr w:rsidR="001A4FA9" w:rsidRPr="00C47D92" w14:paraId="214667C7" w14:textId="77777777" w:rsidTr="001A4FA9">
        <w:trPr>
          <w:trHeight w:val="281"/>
        </w:trPr>
        <w:tc>
          <w:tcPr>
            <w:tcW w:w="851" w:type="dxa"/>
          </w:tcPr>
          <w:p w14:paraId="2F7CEC9F" w14:textId="77777777" w:rsidR="001A4FA9" w:rsidRPr="00DD5D07" w:rsidRDefault="001A4FA9" w:rsidP="0005451C">
            <w:pPr>
              <w:widowControl w:val="0"/>
              <w:snapToGrid w:val="0"/>
              <w:spacing w:before="0"/>
              <w:rPr>
                <w:rFonts w:cs="Poppins"/>
                <w:sz w:val="20"/>
                <w:szCs w:val="20"/>
              </w:rPr>
            </w:pPr>
            <w:r>
              <w:rPr>
                <w:rFonts w:cs="Poppins"/>
                <w:sz w:val="20"/>
                <w:szCs w:val="20"/>
              </w:rPr>
              <w:t>1.5.2</w:t>
            </w:r>
          </w:p>
        </w:tc>
        <w:tc>
          <w:tcPr>
            <w:tcW w:w="4819" w:type="dxa"/>
          </w:tcPr>
          <w:p w14:paraId="668E6E18" w14:textId="15DD537D" w:rsidR="001A4FA9" w:rsidRPr="00DD5D07" w:rsidRDefault="001A4FA9" w:rsidP="0005451C">
            <w:pPr>
              <w:widowControl w:val="0"/>
              <w:snapToGrid w:val="0"/>
              <w:spacing w:before="0"/>
              <w:rPr>
                <w:rFonts w:cs="Poppins"/>
                <w:sz w:val="20"/>
                <w:szCs w:val="20"/>
              </w:rPr>
            </w:pPr>
            <w:r>
              <w:rPr>
                <w:rFonts w:cs="Poppins"/>
                <w:sz w:val="20"/>
                <w:szCs w:val="20"/>
              </w:rPr>
              <w:t>T</w:t>
            </w:r>
            <w:r w:rsidRPr="005C045E">
              <w:rPr>
                <w:rFonts w:cs="Poppins"/>
                <w:sz w:val="20"/>
                <w:szCs w:val="20"/>
              </w:rPr>
              <w:t>oiduraiskami</w:t>
            </w:r>
            <w:r w:rsidR="00F15BAD">
              <w:rPr>
                <w:rFonts w:cs="Poppins"/>
                <w:sz w:val="20"/>
                <w:szCs w:val="20"/>
              </w:rPr>
              <w:t>se vältimist ja vähendamist</w:t>
            </w:r>
            <w:r w:rsidRPr="005C045E">
              <w:rPr>
                <w:rFonts w:cs="Poppins"/>
                <w:sz w:val="20"/>
                <w:szCs w:val="20"/>
              </w:rPr>
              <w:t xml:space="preserve"> suunavate teavituskampaaniate korraldamine</w:t>
            </w:r>
            <w:r>
              <w:rPr>
                <w:rFonts w:cs="Poppins"/>
                <w:sz w:val="20"/>
                <w:szCs w:val="20"/>
              </w:rPr>
              <w:t xml:space="preserve"> vähemalt</w:t>
            </w:r>
            <w:r w:rsidRPr="005C045E">
              <w:rPr>
                <w:rFonts w:cs="Poppins"/>
                <w:sz w:val="20"/>
                <w:szCs w:val="20"/>
              </w:rPr>
              <w:t xml:space="preserve"> üks kord aastas haridusasutustes</w:t>
            </w:r>
          </w:p>
        </w:tc>
        <w:tc>
          <w:tcPr>
            <w:tcW w:w="1843" w:type="dxa"/>
          </w:tcPr>
          <w:p w14:paraId="012282DD" w14:textId="77777777" w:rsidR="001A4FA9" w:rsidRPr="00DD5D07" w:rsidRDefault="001A4FA9" w:rsidP="0005451C">
            <w:pPr>
              <w:widowControl w:val="0"/>
              <w:spacing w:before="0"/>
              <w:jc w:val="left"/>
              <w:rPr>
                <w:rFonts w:cs="Poppins"/>
                <w:sz w:val="20"/>
                <w:szCs w:val="20"/>
              </w:rPr>
            </w:pPr>
            <w:r>
              <w:rPr>
                <w:rFonts w:cs="Poppins"/>
                <w:sz w:val="20"/>
                <w:szCs w:val="20"/>
              </w:rPr>
              <w:t>Pidev</w:t>
            </w:r>
          </w:p>
        </w:tc>
        <w:tc>
          <w:tcPr>
            <w:tcW w:w="1843" w:type="dxa"/>
          </w:tcPr>
          <w:p w14:paraId="2402FA3B" w14:textId="77777777" w:rsidR="001A4FA9" w:rsidRPr="00DD5D07"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3F1DBB1C"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9356" w:type="dxa"/>
            <w:gridSpan w:val="4"/>
          </w:tcPr>
          <w:p w14:paraId="25080111" w14:textId="77777777" w:rsidR="001A4FA9" w:rsidRPr="005B0B80" w:rsidRDefault="001A4FA9" w:rsidP="0005451C">
            <w:pPr>
              <w:rPr>
                <w:b/>
                <w:bCs/>
                <w:sz w:val="20"/>
                <w:szCs w:val="20"/>
              </w:rPr>
            </w:pPr>
            <w:r w:rsidRPr="005B0B80">
              <w:rPr>
                <w:b/>
                <w:bCs/>
                <w:sz w:val="20"/>
                <w:szCs w:val="20"/>
              </w:rPr>
              <w:t>1.</w:t>
            </w:r>
            <w:r>
              <w:rPr>
                <w:b/>
                <w:bCs/>
                <w:sz w:val="20"/>
                <w:szCs w:val="20"/>
              </w:rPr>
              <w:t>6 Prügistamise vältimine ja vähendamine</w:t>
            </w:r>
            <w:r w:rsidRPr="005B0B80">
              <w:rPr>
                <w:b/>
                <w:bCs/>
                <w:sz w:val="20"/>
                <w:szCs w:val="20"/>
              </w:rPr>
              <w:t xml:space="preserve">  </w:t>
            </w:r>
          </w:p>
        </w:tc>
      </w:tr>
      <w:tr w:rsidR="001A4FA9" w:rsidRPr="00C47D92" w14:paraId="235CE50D" w14:textId="77777777" w:rsidTr="001A4FA9">
        <w:trPr>
          <w:trHeight w:val="281"/>
        </w:trPr>
        <w:tc>
          <w:tcPr>
            <w:tcW w:w="851" w:type="dxa"/>
          </w:tcPr>
          <w:p w14:paraId="729FFFC4" w14:textId="77777777" w:rsidR="001A4FA9" w:rsidRDefault="001A4FA9" w:rsidP="0005451C">
            <w:pPr>
              <w:widowControl w:val="0"/>
              <w:snapToGrid w:val="0"/>
              <w:spacing w:before="0"/>
              <w:rPr>
                <w:rFonts w:cs="Poppins"/>
                <w:sz w:val="20"/>
                <w:szCs w:val="20"/>
              </w:rPr>
            </w:pPr>
            <w:r>
              <w:rPr>
                <w:rFonts w:cs="Poppins"/>
                <w:sz w:val="20"/>
                <w:szCs w:val="20"/>
              </w:rPr>
              <w:t>1.6.1</w:t>
            </w:r>
          </w:p>
        </w:tc>
        <w:tc>
          <w:tcPr>
            <w:tcW w:w="4819" w:type="dxa"/>
          </w:tcPr>
          <w:p w14:paraId="7F23FB95" w14:textId="543B1E77" w:rsidR="001A4FA9" w:rsidRDefault="001A4FA9" w:rsidP="0005451C">
            <w:pPr>
              <w:widowControl w:val="0"/>
              <w:snapToGrid w:val="0"/>
              <w:spacing w:before="0"/>
              <w:rPr>
                <w:rFonts w:cs="Poppins"/>
                <w:sz w:val="20"/>
                <w:szCs w:val="20"/>
              </w:rPr>
            </w:pPr>
            <w:r>
              <w:rPr>
                <w:rFonts w:cs="Poppins"/>
                <w:sz w:val="20"/>
                <w:szCs w:val="20"/>
              </w:rPr>
              <w:t>Ebaseaduslike prügi l</w:t>
            </w:r>
            <w:r w:rsidRPr="31D0D6FC">
              <w:rPr>
                <w:rFonts w:cs="Poppins"/>
                <w:sz w:val="20"/>
                <w:szCs w:val="20"/>
              </w:rPr>
              <w:t>a</w:t>
            </w:r>
            <w:r w:rsidR="00025A73">
              <w:rPr>
                <w:rFonts w:cs="Poppins"/>
                <w:sz w:val="20"/>
                <w:szCs w:val="20"/>
              </w:rPr>
              <w:t>destus</w:t>
            </w:r>
            <w:r w:rsidRPr="31D0D6FC">
              <w:rPr>
                <w:rFonts w:cs="Poppins"/>
                <w:sz w:val="20"/>
                <w:szCs w:val="20"/>
              </w:rPr>
              <w:t>kohtade kaardistamine, likvideerimine ja perioodiline kontroll</w:t>
            </w:r>
          </w:p>
        </w:tc>
        <w:tc>
          <w:tcPr>
            <w:tcW w:w="1843" w:type="dxa"/>
          </w:tcPr>
          <w:p w14:paraId="22778D39"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5F71948E" w14:textId="77777777" w:rsidR="001A4FA9" w:rsidRPr="0015656C"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05EF1863"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3DCBF8EB" w14:textId="77777777" w:rsidR="001A4FA9" w:rsidRDefault="001A4FA9" w:rsidP="0005451C">
            <w:pPr>
              <w:widowControl w:val="0"/>
              <w:snapToGrid w:val="0"/>
              <w:spacing w:before="0"/>
              <w:rPr>
                <w:rFonts w:cs="Poppins"/>
                <w:sz w:val="20"/>
                <w:szCs w:val="20"/>
              </w:rPr>
            </w:pPr>
            <w:r>
              <w:rPr>
                <w:rFonts w:cs="Poppins"/>
                <w:sz w:val="20"/>
                <w:szCs w:val="20"/>
              </w:rPr>
              <w:t>1.6.2</w:t>
            </w:r>
          </w:p>
        </w:tc>
        <w:tc>
          <w:tcPr>
            <w:tcW w:w="4819" w:type="dxa"/>
          </w:tcPr>
          <w:p w14:paraId="55191700" w14:textId="77777777" w:rsidR="001A4FA9" w:rsidRDefault="001A4FA9" w:rsidP="0005451C">
            <w:pPr>
              <w:widowControl w:val="0"/>
              <w:snapToGrid w:val="0"/>
              <w:spacing w:before="0"/>
              <w:rPr>
                <w:rFonts w:cs="Poppins"/>
                <w:sz w:val="20"/>
                <w:szCs w:val="20"/>
              </w:rPr>
            </w:pPr>
            <w:r>
              <w:rPr>
                <w:rFonts w:cs="Poppins"/>
                <w:sz w:val="20"/>
                <w:szCs w:val="20"/>
              </w:rPr>
              <w:t>Talgute toetamise traditsiooniga jätkamine</w:t>
            </w:r>
          </w:p>
        </w:tc>
        <w:tc>
          <w:tcPr>
            <w:tcW w:w="1843" w:type="dxa"/>
          </w:tcPr>
          <w:p w14:paraId="3E944DB7"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5A7642D7" w14:textId="77777777" w:rsidR="001A4FA9" w:rsidRDefault="001A4FA9" w:rsidP="0005451C">
            <w:pPr>
              <w:widowControl w:val="0"/>
              <w:spacing w:before="0"/>
              <w:jc w:val="left"/>
              <w:rPr>
                <w:rFonts w:cs="Poppins"/>
                <w:sz w:val="20"/>
                <w:szCs w:val="20"/>
              </w:rPr>
            </w:pPr>
            <w:r>
              <w:rPr>
                <w:rFonts w:cs="Poppins"/>
                <w:sz w:val="20"/>
                <w:szCs w:val="20"/>
              </w:rPr>
              <w:t>VV / (VE)</w:t>
            </w:r>
          </w:p>
        </w:tc>
      </w:tr>
      <w:tr w:rsidR="001A4FA9" w:rsidRPr="00C47D92" w14:paraId="6B3B1E83" w14:textId="77777777" w:rsidTr="001A4FA9">
        <w:trPr>
          <w:trHeight w:val="281"/>
        </w:trPr>
        <w:tc>
          <w:tcPr>
            <w:tcW w:w="851" w:type="dxa"/>
          </w:tcPr>
          <w:p w14:paraId="40873F1E" w14:textId="77777777" w:rsidR="001A4FA9" w:rsidRDefault="001A4FA9" w:rsidP="0005451C">
            <w:pPr>
              <w:widowControl w:val="0"/>
              <w:snapToGrid w:val="0"/>
              <w:spacing w:before="0"/>
              <w:rPr>
                <w:rFonts w:cs="Poppins"/>
                <w:sz w:val="20"/>
                <w:szCs w:val="20"/>
              </w:rPr>
            </w:pPr>
            <w:r>
              <w:rPr>
                <w:rFonts w:cs="Poppins"/>
                <w:sz w:val="20"/>
                <w:szCs w:val="20"/>
              </w:rPr>
              <w:t xml:space="preserve">1.6.3 </w:t>
            </w:r>
          </w:p>
        </w:tc>
        <w:tc>
          <w:tcPr>
            <w:tcW w:w="4819" w:type="dxa"/>
          </w:tcPr>
          <w:p w14:paraId="1F8D41BC" w14:textId="77777777" w:rsidR="001A4FA9" w:rsidRDefault="001A4FA9" w:rsidP="0005451C">
            <w:pPr>
              <w:widowControl w:val="0"/>
              <w:snapToGrid w:val="0"/>
              <w:spacing w:before="0"/>
              <w:rPr>
                <w:rFonts w:cs="Poppins"/>
                <w:sz w:val="20"/>
                <w:szCs w:val="20"/>
              </w:rPr>
            </w:pPr>
            <w:r>
              <w:rPr>
                <w:rFonts w:cs="Poppins"/>
                <w:sz w:val="20"/>
                <w:szCs w:val="20"/>
              </w:rPr>
              <w:t>Maastikupilti kahjustavate hoonete ja hoonevaremete lammutamine (otsene ja kaudne)</w:t>
            </w:r>
          </w:p>
        </w:tc>
        <w:tc>
          <w:tcPr>
            <w:tcW w:w="1843" w:type="dxa"/>
          </w:tcPr>
          <w:p w14:paraId="091F88FD"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19D71486" w14:textId="77777777" w:rsidR="001A4FA9" w:rsidRPr="0015656C" w:rsidRDefault="001A4FA9" w:rsidP="0005451C">
            <w:pPr>
              <w:widowControl w:val="0"/>
              <w:spacing w:before="0"/>
              <w:jc w:val="left"/>
              <w:rPr>
                <w:rFonts w:cs="Poppins"/>
                <w:sz w:val="20"/>
                <w:szCs w:val="20"/>
              </w:rPr>
            </w:pPr>
            <w:r>
              <w:rPr>
                <w:rFonts w:cs="Poppins"/>
                <w:sz w:val="20"/>
                <w:szCs w:val="20"/>
              </w:rPr>
              <w:t>VV, MO / (VE, F, MO)</w:t>
            </w:r>
          </w:p>
        </w:tc>
      </w:tr>
      <w:tr w:rsidR="001A4FA9" w:rsidRPr="00C47D92" w14:paraId="384E0552"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560E6C84" w14:textId="77777777" w:rsidR="001A4FA9" w:rsidRDefault="001A4FA9" w:rsidP="0005451C">
            <w:pPr>
              <w:widowControl w:val="0"/>
              <w:snapToGrid w:val="0"/>
              <w:spacing w:before="0"/>
              <w:rPr>
                <w:rFonts w:cs="Poppins"/>
                <w:sz w:val="20"/>
                <w:szCs w:val="20"/>
              </w:rPr>
            </w:pPr>
            <w:r>
              <w:rPr>
                <w:rFonts w:cs="Poppins"/>
                <w:sz w:val="20"/>
                <w:szCs w:val="20"/>
              </w:rPr>
              <w:t xml:space="preserve">1.6.4 </w:t>
            </w:r>
          </w:p>
        </w:tc>
        <w:tc>
          <w:tcPr>
            <w:tcW w:w="4819" w:type="dxa"/>
          </w:tcPr>
          <w:p w14:paraId="0265F792" w14:textId="77777777" w:rsidR="001A4FA9" w:rsidRDefault="001A4FA9" w:rsidP="0005451C">
            <w:pPr>
              <w:widowControl w:val="0"/>
              <w:snapToGrid w:val="0"/>
              <w:spacing w:before="0"/>
              <w:rPr>
                <w:rFonts w:cs="Poppins"/>
                <w:sz w:val="20"/>
                <w:szCs w:val="20"/>
              </w:rPr>
            </w:pPr>
            <w:r>
              <w:rPr>
                <w:rFonts w:cs="Poppins"/>
                <w:sz w:val="20"/>
                <w:szCs w:val="20"/>
              </w:rPr>
              <w:t>Koostöös RMK-</w:t>
            </w:r>
            <w:proofErr w:type="spellStart"/>
            <w:r>
              <w:rPr>
                <w:rFonts w:cs="Poppins"/>
                <w:sz w:val="20"/>
                <w:szCs w:val="20"/>
              </w:rPr>
              <w:t>ga</w:t>
            </w:r>
            <w:proofErr w:type="spellEnd"/>
            <w:r>
              <w:rPr>
                <w:rFonts w:cs="Poppins"/>
                <w:sz w:val="20"/>
                <w:szCs w:val="20"/>
              </w:rPr>
              <w:t xml:space="preserve"> mitteavalike supluskohtade prügistamise ennetamine ja prügistuskohtade koristamine</w:t>
            </w:r>
          </w:p>
        </w:tc>
        <w:tc>
          <w:tcPr>
            <w:tcW w:w="1843" w:type="dxa"/>
          </w:tcPr>
          <w:p w14:paraId="1CD759EF"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0CA1DAA8" w14:textId="77777777" w:rsidR="001A4FA9" w:rsidRDefault="001A4FA9" w:rsidP="0005451C">
            <w:pPr>
              <w:widowControl w:val="0"/>
              <w:spacing w:before="0"/>
              <w:jc w:val="left"/>
              <w:rPr>
                <w:rFonts w:cs="Poppins"/>
                <w:sz w:val="20"/>
                <w:szCs w:val="20"/>
              </w:rPr>
            </w:pPr>
            <w:r>
              <w:rPr>
                <w:rFonts w:cs="Poppins"/>
                <w:sz w:val="20"/>
                <w:szCs w:val="20"/>
              </w:rPr>
              <w:t>VV, RMK / (VE, RMK)</w:t>
            </w:r>
          </w:p>
        </w:tc>
      </w:tr>
      <w:tr w:rsidR="001A4FA9" w:rsidRPr="00C47D92" w14:paraId="37604230" w14:textId="77777777" w:rsidTr="001A4FA9">
        <w:trPr>
          <w:trHeight w:val="281"/>
        </w:trPr>
        <w:tc>
          <w:tcPr>
            <w:tcW w:w="9356" w:type="dxa"/>
            <w:gridSpan w:val="4"/>
          </w:tcPr>
          <w:p w14:paraId="242EEDA9" w14:textId="77777777" w:rsidR="001A4FA9" w:rsidRPr="005C045E" w:rsidRDefault="001A4FA9" w:rsidP="0005451C">
            <w:pPr>
              <w:widowControl w:val="0"/>
              <w:spacing w:before="0"/>
              <w:jc w:val="left"/>
              <w:rPr>
                <w:rFonts w:cs="Poppins"/>
                <w:b/>
                <w:bCs/>
                <w:sz w:val="20"/>
                <w:szCs w:val="20"/>
              </w:rPr>
            </w:pPr>
            <w:r>
              <w:rPr>
                <w:rFonts w:cs="Poppins"/>
                <w:b/>
                <w:bCs/>
                <w:sz w:val="20"/>
                <w:szCs w:val="20"/>
              </w:rPr>
              <w:t>1.7 Põletamise ja ladestamise vähendamine</w:t>
            </w:r>
          </w:p>
        </w:tc>
      </w:tr>
      <w:tr w:rsidR="001A4FA9" w:rsidRPr="00C47D92" w14:paraId="0BB965E7"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02D80475" w14:textId="3376D821" w:rsidR="001A4FA9" w:rsidRDefault="001A4FA9" w:rsidP="0005451C">
            <w:pPr>
              <w:widowControl w:val="0"/>
              <w:snapToGrid w:val="0"/>
              <w:spacing w:before="0"/>
              <w:rPr>
                <w:rFonts w:cs="Poppins"/>
                <w:sz w:val="20"/>
                <w:szCs w:val="20"/>
              </w:rPr>
            </w:pPr>
            <w:r>
              <w:rPr>
                <w:rFonts w:cs="Poppins"/>
                <w:sz w:val="20"/>
                <w:szCs w:val="20"/>
              </w:rPr>
              <w:t>1.</w:t>
            </w:r>
            <w:r w:rsidR="001854D1">
              <w:rPr>
                <w:rFonts w:cs="Poppins"/>
                <w:sz w:val="20"/>
                <w:szCs w:val="20"/>
              </w:rPr>
              <w:t>7</w:t>
            </w:r>
            <w:r>
              <w:rPr>
                <w:rFonts w:cs="Poppins"/>
                <w:sz w:val="20"/>
                <w:szCs w:val="20"/>
              </w:rPr>
              <w:t>.1</w:t>
            </w:r>
          </w:p>
        </w:tc>
        <w:tc>
          <w:tcPr>
            <w:tcW w:w="4819" w:type="dxa"/>
          </w:tcPr>
          <w:p w14:paraId="342FA7E3" w14:textId="77777777" w:rsidR="001A4FA9" w:rsidRDefault="001A4FA9" w:rsidP="0005451C">
            <w:pPr>
              <w:widowControl w:val="0"/>
              <w:snapToGrid w:val="0"/>
              <w:spacing w:before="0"/>
              <w:rPr>
                <w:sz w:val="20"/>
                <w:szCs w:val="20"/>
              </w:rPr>
            </w:pPr>
            <w:r>
              <w:rPr>
                <w:sz w:val="20"/>
                <w:szCs w:val="20"/>
              </w:rPr>
              <w:t>Kahetasandilise korraldatud jäätmeveo hanke läbiviimine</w:t>
            </w:r>
          </w:p>
        </w:tc>
        <w:tc>
          <w:tcPr>
            <w:tcW w:w="1843" w:type="dxa"/>
          </w:tcPr>
          <w:p w14:paraId="23488FD4" w14:textId="77777777" w:rsidR="001A4FA9" w:rsidRDefault="001A4FA9" w:rsidP="0005451C">
            <w:pPr>
              <w:widowControl w:val="0"/>
              <w:spacing w:before="0"/>
              <w:jc w:val="left"/>
              <w:rPr>
                <w:rFonts w:cs="Poppins"/>
                <w:sz w:val="20"/>
                <w:szCs w:val="20"/>
              </w:rPr>
            </w:pPr>
            <w:r>
              <w:rPr>
                <w:rFonts w:cs="Poppins"/>
                <w:sz w:val="20"/>
                <w:szCs w:val="20"/>
              </w:rPr>
              <w:t>2026-2027</w:t>
            </w:r>
          </w:p>
        </w:tc>
        <w:tc>
          <w:tcPr>
            <w:tcW w:w="1843" w:type="dxa"/>
          </w:tcPr>
          <w:p w14:paraId="31C272C3" w14:textId="77777777" w:rsidR="001A4FA9" w:rsidRDefault="001A4FA9" w:rsidP="0005451C">
            <w:pPr>
              <w:widowControl w:val="0"/>
              <w:spacing w:before="0"/>
              <w:jc w:val="left"/>
              <w:rPr>
                <w:rFonts w:cs="Poppins"/>
                <w:sz w:val="20"/>
                <w:szCs w:val="20"/>
              </w:rPr>
            </w:pPr>
            <w:r>
              <w:rPr>
                <w:rFonts w:cs="Poppins"/>
                <w:sz w:val="20"/>
                <w:szCs w:val="20"/>
              </w:rPr>
              <w:t>VV / (VE)</w:t>
            </w:r>
          </w:p>
        </w:tc>
      </w:tr>
      <w:tr w:rsidR="001A4FA9" w:rsidRPr="00C47D92" w14:paraId="73B828BA" w14:textId="77777777" w:rsidTr="001A4FA9">
        <w:trPr>
          <w:trHeight w:val="281"/>
        </w:trPr>
        <w:tc>
          <w:tcPr>
            <w:tcW w:w="9356" w:type="dxa"/>
            <w:gridSpan w:val="4"/>
          </w:tcPr>
          <w:p w14:paraId="62871832" w14:textId="77777777" w:rsidR="001A4FA9" w:rsidRPr="00E15BCE" w:rsidRDefault="001A4FA9" w:rsidP="0005451C">
            <w:pPr>
              <w:widowControl w:val="0"/>
              <w:spacing w:before="0"/>
              <w:jc w:val="left"/>
              <w:rPr>
                <w:rFonts w:cs="Poppins"/>
                <w:sz w:val="20"/>
                <w:szCs w:val="20"/>
              </w:rPr>
            </w:pPr>
            <w:r>
              <w:rPr>
                <w:b/>
                <w:bCs/>
                <w:sz w:val="20"/>
                <w:szCs w:val="20"/>
              </w:rPr>
              <w:t xml:space="preserve">Strateegiline eesmärk 2: </w:t>
            </w:r>
            <w:r w:rsidRPr="008A7AD3">
              <w:rPr>
                <w:b/>
                <w:bCs/>
                <w:sz w:val="20"/>
                <w:szCs w:val="20"/>
              </w:rPr>
              <w:t>Jäätmete liigiti kogumise ja ringlussevõtu edendamine</w:t>
            </w:r>
          </w:p>
        </w:tc>
      </w:tr>
      <w:tr w:rsidR="001A4FA9" w:rsidRPr="00C47D92" w14:paraId="0E4A2AF3"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7AFF5D5B" w14:textId="77777777" w:rsidR="001A4FA9" w:rsidRPr="00A82C0B" w:rsidRDefault="001A4FA9" w:rsidP="0005451C">
            <w:pPr>
              <w:widowControl w:val="0"/>
              <w:snapToGrid w:val="0"/>
              <w:spacing w:before="0"/>
              <w:rPr>
                <w:rFonts w:cs="Poppins"/>
                <w:sz w:val="20"/>
                <w:szCs w:val="20"/>
              </w:rPr>
            </w:pPr>
            <w:r>
              <w:rPr>
                <w:rFonts w:cs="Poppins"/>
                <w:sz w:val="20"/>
                <w:szCs w:val="20"/>
              </w:rPr>
              <w:t>2.1</w:t>
            </w:r>
          </w:p>
        </w:tc>
        <w:tc>
          <w:tcPr>
            <w:tcW w:w="4819" w:type="dxa"/>
          </w:tcPr>
          <w:p w14:paraId="31AD5A94" w14:textId="3DEF3883" w:rsidR="001A4FA9" w:rsidRPr="00A82C0B" w:rsidRDefault="00D037D4" w:rsidP="0005451C">
            <w:pPr>
              <w:widowControl w:val="0"/>
              <w:snapToGrid w:val="0"/>
              <w:spacing w:before="0"/>
              <w:rPr>
                <w:rFonts w:cs="Poppins"/>
                <w:sz w:val="20"/>
                <w:szCs w:val="20"/>
              </w:rPr>
            </w:pPr>
            <w:r>
              <w:rPr>
                <w:rFonts w:cs="Poppins"/>
                <w:sz w:val="20"/>
                <w:szCs w:val="20"/>
              </w:rPr>
              <w:t>Avalike konteineriparkide</w:t>
            </w:r>
            <w:r w:rsidR="006E4BB0">
              <w:rPr>
                <w:rFonts w:cs="Poppins"/>
                <w:sz w:val="20"/>
                <w:szCs w:val="20"/>
              </w:rPr>
              <w:t xml:space="preserve"> hulga</w:t>
            </w:r>
            <w:r>
              <w:rPr>
                <w:rFonts w:cs="Poppins"/>
                <w:sz w:val="20"/>
                <w:szCs w:val="20"/>
              </w:rPr>
              <w:t xml:space="preserve"> suurendamine eelkõige hajaasustusega piirkondades</w:t>
            </w:r>
          </w:p>
        </w:tc>
        <w:tc>
          <w:tcPr>
            <w:tcW w:w="1843" w:type="dxa"/>
          </w:tcPr>
          <w:p w14:paraId="6278B69B" w14:textId="77777777" w:rsidR="001A4FA9" w:rsidRPr="00A82C0B" w:rsidRDefault="001A4FA9" w:rsidP="0005451C">
            <w:pPr>
              <w:widowControl w:val="0"/>
              <w:spacing w:before="0"/>
              <w:jc w:val="left"/>
              <w:rPr>
                <w:rFonts w:cs="Poppins"/>
                <w:sz w:val="20"/>
                <w:szCs w:val="20"/>
              </w:rPr>
            </w:pPr>
            <w:r>
              <w:rPr>
                <w:rFonts w:cs="Poppins"/>
                <w:sz w:val="20"/>
                <w:szCs w:val="20"/>
              </w:rPr>
              <w:t>Pidev</w:t>
            </w:r>
          </w:p>
        </w:tc>
        <w:tc>
          <w:tcPr>
            <w:tcW w:w="1843" w:type="dxa"/>
          </w:tcPr>
          <w:p w14:paraId="4C024627" w14:textId="77777777" w:rsidR="001A4FA9" w:rsidRPr="00A82C0B"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152B3733" w14:textId="77777777" w:rsidTr="001A4FA9">
        <w:trPr>
          <w:trHeight w:val="281"/>
        </w:trPr>
        <w:tc>
          <w:tcPr>
            <w:tcW w:w="851" w:type="dxa"/>
          </w:tcPr>
          <w:p w14:paraId="4E5E6B84" w14:textId="77777777" w:rsidR="001A4FA9" w:rsidRPr="00A82C0B" w:rsidRDefault="001A4FA9" w:rsidP="0005451C">
            <w:pPr>
              <w:widowControl w:val="0"/>
              <w:snapToGrid w:val="0"/>
              <w:spacing w:before="0"/>
              <w:rPr>
                <w:rFonts w:cs="Poppins"/>
                <w:sz w:val="20"/>
                <w:szCs w:val="20"/>
              </w:rPr>
            </w:pPr>
            <w:r>
              <w:rPr>
                <w:rFonts w:cs="Poppins"/>
                <w:sz w:val="20"/>
                <w:szCs w:val="20"/>
              </w:rPr>
              <w:t>2.2</w:t>
            </w:r>
          </w:p>
        </w:tc>
        <w:tc>
          <w:tcPr>
            <w:tcW w:w="4819" w:type="dxa"/>
          </w:tcPr>
          <w:p w14:paraId="174F8C7C" w14:textId="50C94269" w:rsidR="001A4FA9" w:rsidRPr="00A82C0B" w:rsidRDefault="001A4FA9" w:rsidP="0005451C">
            <w:pPr>
              <w:widowControl w:val="0"/>
              <w:snapToGrid w:val="0"/>
              <w:spacing w:before="0"/>
              <w:rPr>
                <w:rFonts w:cs="Poppins"/>
                <w:sz w:val="20"/>
                <w:szCs w:val="20"/>
              </w:rPr>
            </w:pPr>
            <w:r>
              <w:rPr>
                <w:rFonts w:cs="Poppins"/>
                <w:sz w:val="20"/>
                <w:szCs w:val="20"/>
              </w:rPr>
              <w:t>E</w:t>
            </w:r>
            <w:r w:rsidRPr="008A7AD3">
              <w:rPr>
                <w:rFonts w:cs="Poppins"/>
                <w:sz w:val="20"/>
                <w:szCs w:val="20"/>
              </w:rPr>
              <w:t xml:space="preserve">riliigilist kogumist võimaldavate sorteerimiskastide </w:t>
            </w:r>
            <w:r w:rsidR="00FE4A01" w:rsidRPr="008A7AD3">
              <w:rPr>
                <w:rFonts w:cs="Poppins"/>
                <w:sz w:val="20"/>
                <w:szCs w:val="20"/>
              </w:rPr>
              <w:t>järk</w:t>
            </w:r>
            <w:r w:rsidR="00FE4A01">
              <w:rPr>
                <w:rFonts w:cs="Poppins"/>
                <w:sz w:val="20"/>
                <w:szCs w:val="20"/>
              </w:rPr>
              <w:t>j</w:t>
            </w:r>
            <w:r w:rsidR="00FE4A01" w:rsidRPr="008A7AD3">
              <w:rPr>
                <w:rFonts w:cs="Poppins"/>
                <w:sz w:val="20"/>
                <w:szCs w:val="20"/>
              </w:rPr>
              <w:t>ärguline</w:t>
            </w:r>
            <w:r w:rsidRPr="008A7AD3">
              <w:rPr>
                <w:rFonts w:cs="Poppins"/>
                <w:sz w:val="20"/>
                <w:szCs w:val="20"/>
              </w:rPr>
              <w:t xml:space="preserve"> kasutuselevõtt valla</w:t>
            </w:r>
            <w:r>
              <w:rPr>
                <w:rFonts w:cs="Poppins"/>
                <w:sz w:val="20"/>
                <w:szCs w:val="20"/>
              </w:rPr>
              <w:t xml:space="preserve"> kõikides allasutustes ja</w:t>
            </w:r>
            <w:r w:rsidRPr="008A7AD3">
              <w:rPr>
                <w:rFonts w:cs="Poppins"/>
                <w:sz w:val="20"/>
                <w:szCs w:val="20"/>
              </w:rPr>
              <w:t xml:space="preserve"> </w:t>
            </w:r>
            <w:r>
              <w:rPr>
                <w:rFonts w:cs="Poppins"/>
                <w:sz w:val="20"/>
                <w:szCs w:val="20"/>
              </w:rPr>
              <w:t>haridus</w:t>
            </w:r>
            <w:r w:rsidRPr="008A7AD3">
              <w:rPr>
                <w:rFonts w:cs="Poppins"/>
                <w:sz w:val="20"/>
                <w:szCs w:val="20"/>
              </w:rPr>
              <w:t>asutustes.</w:t>
            </w:r>
          </w:p>
        </w:tc>
        <w:tc>
          <w:tcPr>
            <w:tcW w:w="1843" w:type="dxa"/>
          </w:tcPr>
          <w:p w14:paraId="61CD293E" w14:textId="77777777" w:rsidR="001A4FA9" w:rsidRPr="00A82C0B" w:rsidRDefault="001A4FA9" w:rsidP="0005451C">
            <w:pPr>
              <w:widowControl w:val="0"/>
              <w:spacing w:before="0"/>
              <w:jc w:val="left"/>
              <w:rPr>
                <w:rFonts w:cs="Poppins"/>
                <w:sz w:val="20"/>
                <w:szCs w:val="20"/>
              </w:rPr>
            </w:pPr>
            <w:r>
              <w:rPr>
                <w:rFonts w:cs="Poppins"/>
                <w:sz w:val="20"/>
                <w:szCs w:val="20"/>
              </w:rPr>
              <w:t>Pidev</w:t>
            </w:r>
          </w:p>
        </w:tc>
        <w:tc>
          <w:tcPr>
            <w:tcW w:w="1843" w:type="dxa"/>
          </w:tcPr>
          <w:p w14:paraId="16B41235" w14:textId="77777777" w:rsidR="001A4FA9" w:rsidRPr="00A82C0B"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5FE5148D"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35F15EFE" w14:textId="77777777" w:rsidR="001A4FA9" w:rsidRPr="00A82C0B" w:rsidRDefault="001A4FA9" w:rsidP="0005451C">
            <w:pPr>
              <w:widowControl w:val="0"/>
              <w:snapToGrid w:val="0"/>
              <w:spacing w:before="0"/>
              <w:rPr>
                <w:rFonts w:cs="Poppins"/>
                <w:sz w:val="20"/>
                <w:szCs w:val="20"/>
              </w:rPr>
            </w:pPr>
            <w:r>
              <w:rPr>
                <w:rFonts w:cs="Poppins"/>
                <w:sz w:val="20"/>
                <w:szCs w:val="20"/>
              </w:rPr>
              <w:t>2.3</w:t>
            </w:r>
          </w:p>
        </w:tc>
        <w:tc>
          <w:tcPr>
            <w:tcW w:w="4819" w:type="dxa"/>
          </w:tcPr>
          <w:p w14:paraId="07D60A59" w14:textId="3B8ADD0D" w:rsidR="001A4FA9" w:rsidRPr="00A82C0B" w:rsidRDefault="001A4FA9" w:rsidP="0005451C">
            <w:pPr>
              <w:widowControl w:val="0"/>
              <w:snapToGrid w:val="0"/>
              <w:spacing w:before="0"/>
              <w:rPr>
                <w:rFonts w:cs="Poppins"/>
                <w:sz w:val="20"/>
                <w:szCs w:val="20"/>
              </w:rPr>
            </w:pPr>
            <w:r>
              <w:rPr>
                <w:color w:val="000000" w:themeColor="text1"/>
                <w:sz w:val="20"/>
                <w:szCs w:val="20"/>
              </w:rPr>
              <w:t>Eramajapidamistele biojäätmete kompostrite soetamise soodustamine</w:t>
            </w:r>
            <w:r w:rsidR="00864C08">
              <w:rPr>
                <w:color w:val="000000" w:themeColor="text1"/>
                <w:sz w:val="20"/>
                <w:szCs w:val="20"/>
              </w:rPr>
              <w:t xml:space="preserve"> vastavalt </w:t>
            </w:r>
            <w:r w:rsidR="00864C08">
              <w:rPr>
                <w:color w:val="000000" w:themeColor="text1"/>
                <w:sz w:val="20"/>
                <w:szCs w:val="20"/>
              </w:rPr>
              <w:lastRenderedPageBreak/>
              <w:t>toetusmeetmetele</w:t>
            </w:r>
          </w:p>
        </w:tc>
        <w:tc>
          <w:tcPr>
            <w:tcW w:w="1843" w:type="dxa"/>
          </w:tcPr>
          <w:p w14:paraId="3957A42A" w14:textId="77777777" w:rsidR="001A4FA9" w:rsidRPr="00A82C0B" w:rsidRDefault="001A4FA9" w:rsidP="0005451C">
            <w:pPr>
              <w:widowControl w:val="0"/>
              <w:spacing w:before="0"/>
              <w:jc w:val="left"/>
              <w:rPr>
                <w:rFonts w:cs="Poppins"/>
                <w:sz w:val="20"/>
                <w:szCs w:val="20"/>
              </w:rPr>
            </w:pPr>
            <w:r>
              <w:rPr>
                <w:rFonts w:cs="Poppins"/>
                <w:sz w:val="20"/>
                <w:szCs w:val="20"/>
              </w:rPr>
              <w:lastRenderedPageBreak/>
              <w:t>Pidev</w:t>
            </w:r>
          </w:p>
        </w:tc>
        <w:tc>
          <w:tcPr>
            <w:tcW w:w="1843" w:type="dxa"/>
          </w:tcPr>
          <w:p w14:paraId="7241C30F" w14:textId="77777777" w:rsidR="001A4FA9" w:rsidRPr="00A82C0B"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2594EB62" w14:textId="77777777" w:rsidTr="001A4FA9">
        <w:trPr>
          <w:trHeight w:val="281"/>
        </w:trPr>
        <w:tc>
          <w:tcPr>
            <w:tcW w:w="851" w:type="dxa"/>
          </w:tcPr>
          <w:p w14:paraId="72525A08" w14:textId="77777777" w:rsidR="001A4FA9" w:rsidRDefault="001A4FA9" w:rsidP="0005451C">
            <w:pPr>
              <w:widowControl w:val="0"/>
              <w:snapToGrid w:val="0"/>
              <w:spacing w:before="0"/>
              <w:rPr>
                <w:rFonts w:cs="Poppins"/>
                <w:sz w:val="20"/>
                <w:szCs w:val="20"/>
              </w:rPr>
            </w:pPr>
            <w:r>
              <w:rPr>
                <w:rFonts w:cs="Poppins"/>
                <w:sz w:val="20"/>
                <w:szCs w:val="20"/>
              </w:rPr>
              <w:t>2.4</w:t>
            </w:r>
          </w:p>
        </w:tc>
        <w:tc>
          <w:tcPr>
            <w:tcW w:w="4819" w:type="dxa"/>
          </w:tcPr>
          <w:p w14:paraId="5C54EBED" w14:textId="146C8CDD" w:rsidR="001A4FA9" w:rsidRDefault="001A4FA9" w:rsidP="0005451C">
            <w:pPr>
              <w:widowControl w:val="0"/>
              <w:snapToGrid w:val="0"/>
              <w:spacing w:before="0"/>
              <w:rPr>
                <w:color w:val="000000" w:themeColor="text1"/>
                <w:sz w:val="20"/>
                <w:szCs w:val="20"/>
              </w:rPr>
            </w:pPr>
            <w:r>
              <w:rPr>
                <w:color w:val="000000" w:themeColor="text1"/>
                <w:sz w:val="20"/>
                <w:szCs w:val="20"/>
              </w:rPr>
              <w:t>Aia- ja haljastujäätmete ning oksajäätmete hooajalise kogumise korraldamine</w:t>
            </w:r>
            <w:r w:rsidR="00393E70">
              <w:rPr>
                <w:color w:val="000000" w:themeColor="text1"/>
                <w:sz w:val="20"/>
                <w:szCs w:val="20"/>
              </w:rPr>
              <w:t xml:space="preserve"> </w:t>
            </w:r>
            <w:r>
              <w:rPr>
                <w:color w:val="000000" w:themeColor="text1"/>
                <w:sz w:val="20"/>
                <w:szCs w:val="20"/>
              </w:rPr>
              <w:t>Kadrina jäätmejaama juures</w:t>
            </w:r>
          </w:p>
        </w:tc>
        <w:tc>
          <w:tcPr>
            <w:tcW w:w="1843" w:type="dxa"/>
          </w:tcPr>
          <w:p w14:paraId="785081AD" w14:textId="77777777" w:rsidR="001A4FA9" w:rsidRDefault="001A4FA9" w:rsidP="0005451C">
            <w:pPr>
              <w:widowControl w:val="0"/>
              <w:spacing w:before="0"/>
              <w:jc w:val="left"/>
              <w:rPr>
                <w:rFonts w:cs="Poppins"/>
                <w:sz w:val="20"/>
                <w:szCs w:val="20"/>
              </w:rPr>
            </w:pPr>
            <w:r>
              <w:rPr>
                <w:rFonts w:cs="Poppins"/>
                <w:sz w:val="20"/>
                <w:szCs w:val="20"/>
              </w:rPr>
              <w:t>Pidev</w:t>
            </w:r>
          </w:p>
          <w:p w14:paraId="40EBC93A" w14:textId="0B2F2D8B" w:rsidR="00834705" w:rsidRDefault="00834705" w:rsidP="0005451C">
            <w:pPr>
              <w:widowControl w:val="0"/>
              <w:spacing w:before="0"/>
              <w:jc w:val="left"/>
              <w:rPr>
                <w:rFonts w:cs="Poppins"/>
                <w:sz w:val="20"/>
                <w:szCs w:val="20"/>
              </w:rPr>
            </w:pPr>
            <w:r>
              <w:rPr>
                <w:rFonts w:cs="Poppins"/>
                <w:sz w:val="20"/>
                <w:szCs w:val="20"/>
              </w:rPr>
              <w:t xml:space="preserve">Toimub </w:t>
            </w:r>
            <w:r w:rsidR="00D043FE">
              <w:rPr>
                <w:rFonts w:cs="Poppins"/>
                <w:sz w:val="20"/>
                <w:szCs w:val="20"/>
              </w:rPr>
              <w:t>kevadeti ja sügiseti</w:t>
            </w:r>
          </w:p>
        </w:tc>
        <w:tc>
          <w:tcPr>
            <w:tcW w:w="1843" w:type="dxa"/>
          </w:tcPr>
          <w:p w14:paraId="30937FA7" w14:textId="77777777" w:rsidR="001A4FA9" w:rsidRDefault="001A4FA9" w:rsidP="0005451C">
            <w:pPr>
              <w:widowControl w:val="0"/>
              <w:spacing w:before="0"/>
              <w:jc w:val="left"/>
              <w:rPr>
                <w:rFonts w:cs="Poppins"/>
                <w:sz w:val="20"/>
                <w:szCs w:val="20"/>
              </w:rPr>
            </w:pPr>
            <w:r>
              <w:rPr>
                <w:rFonts w:cs="Poppins"/>
                <w:sz w:val="20"/>
                <w:szCs w:val="20"/>
              </w:rPr>
              <w:t>VV, LVJK / (VE)</w:t>
            </w:r>
          </w:p>
        </w:tc>
      </w:tr>
      <w:tr w:rsidR="001A4FA9" w:rsidRPr="00C47D92" w14:paraId="6A9F847B"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5D16CD8A" w14:textId="77777777" w:rsidR="001A4FA9" w:rsidRDefault="001A4FA9" w:rsidP="0005451C">
            <w:pPr>
              <w:widowControl w:val="0"/>
              <w:snapToGrid w:val="0"/>
              <w:spacing w:before="0"/>
              <w:rPr>
                <w:rFonts w:cs="Poppins"/>
                <w:sz w:val="20"/>
                <w:szCs w:val="20"/>
              </w:rPr>
            </w:pPr>
            <w:r>
              <w:rPr>
                <w:rFonts w:cs="Poppins"/>
                <w:sz w:val="20"/>
                <w:szCs w:val="20"/>
              </w:rPr>
              <w:t>2.5</w:t>
            </w:r>
          </w:p>
        </w:tc>
        <w:tc>
          <w:tcPr>
            <w:tcW w:w="4819" w:type="dxa"/>
          </w:tcPr>
          <w:p w14:paraId="4ED81726" w14:textId="2DE85BBD" w:rsidR="001A4FA9" w:rsidRDefault="001A4FA9" w:rsidP="0005451C">
            <w:pPr>
              <w:widowControl w:val="0"/>
              <w:snapToGrid w:val="0"/>
              <w:spacing w:before="0"/>
              <w:rPr>
                <w:rFonts w:cs="Poppins"/>
                <w:sz w:val="20"/>
                <w:szCs w:val="20"/>
              </w:rPr>
            </w:pPr>
            <w:r>
              <w:rPr>
                <w:rFonts w:cs="Poppins"/>
                <w:sz w:val="20"/>
                <w:szCs w:val="20"/>
              </w:rPr>
              <w:t xml:space="preserve">Pakendijäätmete kogumisvõrgustiku </w:t>
            </w:r>
            <w:r w:rsidR="00162763">
              <w:rPr>
                <w:rFonts w:cs="Poppins"/>
                <w:sz w:val="20"/>
                <w:szCs w:val="20"/>
              </w:rPr>
              <w:t>laiendamine</w:t>
            </w:r>
          </w:p>
        </w:tc>
        <w:tc>
          <w:tcPr>
            <w:tcW w:w="1843" w:type="dxa"/>
          </w:tcPr>
          <w:p w14:paraId="52FCFBD9"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4E569503" w14:textId="77777777" w:rsidR="001A4FA9" w:rsidRPr="0015656C"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6DB02D2D" w14:textId="77777777" w:rsidTr="001A4FA9">
        <w:trPr>
          <w:trHeight w:val="281"/>
        </w:trPr>
        <w:tc>
          <w:tcPr>
            <w:tcW w:w="851" w:type="dxa"/>
          </w:tcPr>
          <w:p w14:paraId="04AA4E36" w14:textId="77777777" w:rsidR="001A4FA9" w:rsidRDefault="001A4FA9" w:rsidP="0005451C">
            <w:pPr>
              <w:widowControl w:val="0"/>
              <w:snapToGrid w:val="0"/>
              <w:spacing w:before="0"/>
              <w:rPr>
                <w:rFonts w:cs="Poppins"/>
                <w:sz w:val="20"/>
                <w:szCs w:val="20"/>
              </w:rPr>
            </w:pPr>
            <w:r>
              <w:rPr>
                <w:rFonts w:cs="Poppins"/>
                <w:sz w:val="20"/>
                <w:szCs w:val="20"/>
              </w:rPr>
              <w:t>2.6</w:t>
            </w:r>
          </w:p>
        </w:tc>
        <w:tc>
          <w:tcPr>
            <w:tcW w:w="4819" w:type="dxa"/>
          </w:tcPr>
          <w:p w14:paraId="148713D5" w14:textId="77777777" w:rsidR="001A4FA9" w:rsidRDefault="001A4FA9" w:rsidP="0005451C">
            <w:pPr>
              <w:widowControl w:val="0"/>
              <w:snapToGrid w:val="0"/>
              <w:spacing w:before="0"/>
              <w:rPr>
                <w:rFonts w:cs="Poppins"/>
                <w:sz w:val="20"/>
                <w:szCs w:val="20"/>
              </w:rPr>
            </w:pPr>
            <w:r>
              <w:rPr>
                <w:rFonts w:cs="Poppins"/>
                <w:sz w:val="20"/>
                <w:szCs w:val="20"/>
              </w:rPr>
              <w:t>Pakendijäätmete vaheladustuskohtade määramine koostöös TKO-</w:t>
            </w:r>
            <w:proofErr w:type="spellStart"/>
            <w:r>
              <w:rPr>
                <w:rFonts w:cs="Poppins"/>
                <w:sz w:val="20"/>
                <w:szCs w:val="20"/>
              </w:rPr>
              <w:t>dega</w:t>
            </w:r>
            <w:proofErr w:type="spellEnd"/>
          </w:p>
        </w:tc>
        <w:tc>
          <w:tcPr>
            <w:tcW w:w="1843" w:type="dxa"/>
          </w:tcPr>
          <w:p w14:paraId="1D109E49" w14:textId="77777777" w:rsidR="001A4FA9" w:rsidRDefault="001A4FA9" w:rsidP="0005451C">
            <w:pPr>
              <w:widowControl w:val="0"/>
              <w:spacing w:before="0"/>
              <w:jc w:val="left"/>
              <w:rPr>
                <w:rFonts w:cs="Poppins"/>
                <w:sz w:val="20"/>
                <w:szCs w:val="20"/>
              </w:rPr>
            </w:pPr>
            <w:r>
              <w:rPr>
                <w:rFonts w:cs="Poppins"/>
                <w:sz w:val="20"/>
                <w:szCs w:val="20"/>
              </w:rPr>
              <w:t>Hiljemalt 2027</w:t>
            </w:r>
          </w:p>
        </w:tc>
        <w:tc>
          <w:tcPr>
            <w:tcW w:w="1843" w:type="dxa"/>
          </w:tcPr>
          <w:p w14:paraId="21950A13" w14:textId="77777777" w:rsidR="001A4FA9" w:rsidRDefault="001A4FA9" w:rsidP="0005451C">
            <w:pPr>
              <w:widowControl w:val="0"/>
              <w:spacing w:before="0"/>
              <w:jc w:val="left"/>
              <w:rPr>
                <w:rFonts w:cs="Poppins"/>
                <w:sz w:val="20"/>
                <w:szCs w:val="20"/>
              </w:rPr>
            </w:pPr>
            <w:r>
              <w:rPr>
                <w:rFonts w:cs="Poppins"/>
                <w:sz w:val="20"/>
                <w:szCs w:val="20"/>
              </w:rPr>
              <w:t>VV, TKO-d / (VE)</w:t>
            </w:r>
          </w:p>
        </w:tc>
      </w:tr>
      <w:tr w:rsidR="001A4FA9" w:rsidRPr="00C47D92" w14:paraId="72A892B5"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1AC212FB" w14:textId="77777777" w:rsidR="001A4FA9" w:rsidRDefault="001A4FA9" w:rsidP="0005451C">
            <w:pPr>
              <w:widowControl w:val="0"/>
              <w:snapToGrid w:val="0"/>
              <w:spacing w:before="0"/>
              <w:rPr>
                <w:rFonts w:cs="Poppins"/>
                <w:sz w:val="20"/>
                <w:szCs w:val="20"/>
              </w:rPr>
            </w:pPr>
            <w:r>
              <w:rPr>
                <w:rFonts w:cs="Poppins"/>
                <w:sz w:val="20"/>
                <w:szCs w:val="20"/>
              </w:rPr>
              <w:t>2.7</w:t>
            </w:r>
          </w:p>
        </w:tc>
        <w:tc>
          <w:tcPr>
            <w:tcW w:w="4819" w:type="dxa"/>
          </w:tcPr>
          <w:p w14:paraId="225EF5EF" w14:textId="45834042" w:rsidR="001A4FA9" w:rsidRDefault="001A4FA9" w:rsidP="0005451C">
            <w:pPr>
              <w:widowControl w:val="0"/>
              <w:snapToGrid w:val="0"/>
              <w:spacing w:before="0"/>
              <w:rPr>
                <w:rFonts w:cs="Poppins"/>
                <w:sz w:val="20"/>
                <w:szCs w:val="20"/>
              </w:rPr>
            </w:pPr>
            <w:r>
              <w:rPr>
                <w:rFonts w:cs="Poppins"/>
                <w:sz w:val="20"/>
                <w:szCs w:val="20"/>
              </w:rPr>
              <w:t>Elektroonikaromude ja ohtlike jäätmete kogumise jätkamine jäätmejaamades</w:t>
            </w:r>
          </w:p>
        </w:tc>
        <w:tc>
          <w:tcPr>
            <w:tcW w:w="1843" w:type="dxa"/>
          </w:tcPr>
          <w:p w14:paraId="300DA7FE" w14:textId="16DFC277" w:rsidR="001A4FA9" w:rsidRDefault="00EC392A" w:rsidP="0005451C">
            <w:pPr>
              <w:widowControl w:val="0"/>
              <w:spacing w:before="0"/>
              <w:jc w:val="left"/>
              <w:rPr>
                <w:rFonts w:cs="Poppins"/>
                <w:sz w:val="20"/>
                <w:szCs w:val="20"/>
              </w:rPr>
            </w:pPr>
            <w:r>
              <w:rPr>
                <w:rFonts w:cs="Poppins"/>
                <w:sz w:val="20"/>
                <w:szCs w:val="20"/>
              </w:rPr>
              <w:t>Pidev</w:t>
            </w:r>
          </w:p>
        </w:tc>
        <w:tc>
          <w:tcPr>
            <w:tcW w:w="1843" w:type="dxa"/>
          </w:tcPr>
          <w:p w14:paraId="16F290C5" w14:textId="7B826294" w:rsidR="001A4FA9" w:rsidRDefault="00EC392A" w:rsidP="0005451C">
            <w:pPr>
              <w:widowControl w:val="0"/>
              <w:spacing w:before="0"/>
              <w:jc w:val="left"/>
              <w:rPr>
                <w:rFonts w:cs="Poppins"/>
                <w:sz w:val="20"/>
                <w:szCs w:val="20"/>
              </w:rPr>
            </w:pPr>
            <w:r>
              <w:rPr>
                <w:rFonts w:cs="Poppins"/>
                <w:sz w:val="20"/>
                <w:szCs w:val="20"/>
              </w:rPr>
              <w:t>VV / (VE)</w:t>
            </w:r>
          </w:p>
        </w:tc>
      </w:tr>
      <w:tr w:rsidR="001A4FA9" w:rsidRPr="00C47D92" w14:paraId="3754EF53" w14:textId="77777777" w:rsidTr="001A4FA9">
        <w:trPr>
          <w:trHeight w:val="281"/>
        </w:trPr>
        <w:tc>
          <w:tcPr>
            <w:tcW w:w="851" w:type="dxa"/>
          </w:tcPr>
          <w:p w14:paraId="48110BFC" w14:textId="77777777" w:rsidR="001A4FA9" w:rsidRPr="00A82C0B" w:rsidRDefault="001A4FA9" w:rsidP="0005451C">
            <w:pPr>
              <w:widowControl w:val="0"/>
              <w:snapToGrid w:val="0"/>
              <w:spacing w:before="0"/>
              <w:rPr>
                <w:rFonts w:cs="Poppins"/>
                <w:sz w:val="20"/>
                <w:szCs w:val="20"/>
              </w:rPr>
            </w:pPr>
            <w:r>
              <w:rPr>
                <w:rFonts w:cs="Poppins"/>
                <w:sz w:val="20"/>
                <w:szCs w:val="20"/>
              </w:rPr>
              <w:t>2.8</w:t>
            </w:r>
          </w:p>
        </w:tc>
        <w:tc>
          <w:tcPr>
            <w:tcW w:w="4819" w:type="dxa"/>
          </w:tcPr>
          <w:p w14:paraId="5105A17B" w14:textId="77777777" w:rsidR="001A4FA9" w:rsidRPr="00A82C0B" w:rsidRDefault="001A4FA9" w:rsidP="0005451C">
            <w:pPr>
              <w:widowControl w:val="0"/>
              <w:snapToGrid w:val="0"/>
              <w:spacing w:before="0"/>
              <w:rPr>
                <w:rFonts w:cs="Poppins"/>
                <w:sz w:val="20"/>
                <w:szCs w:val="20"/>
              </w:rPr>
            </w:pPr>
            <w:r>
              <w:rPr>
                <w:rFonts w:cs="Poppins"/>
                <w:sz w:val="20"/>
                <w:szCs w:val="20"/>
              </w:rPr>
              <w:t>Eterniidijäätmete kogumise korraldamine võimalusel üks kord aastas</w:t>
            </w:r>
          </w:p>
        </w:tc>
        <w:tc>
          <w:tcPr>
            <w:tcW w:w="1843" w:type="dxa"/>
          </w:tcPr>
          <w:p w14:paraId="6010CAD7" w14:textId="77777777" w:rsidR="001A4FA9" w:rsidRPr="00A82C0B" w:rsidRDefault="001A4FA9" w:rsidP="0005451C">
            <w:pPr>
              <w:widowControl w:val="0"/>
              <w:spacing w:before="0"/>
              <w:jc w:val="left"/>
              <w:rPr>
                <w:rFonts w:cs="Poppins"/>
                <w:sz w:val="20"/>
                <w:szCs w:val="20"/>
              </w:rPr>
            </w:pPr>
            <w:r>
              <w:rPr>
                <w:rFonts w:cs="Poppins"/>
                <w:sz w:val="20"/>
                <w:szCs w:val="20"/>
              </w:rPr>
              <w:t>Pidev</w:t>
            </w:r>
          </w:p>
        </w:tc>
        <w:tc>
          <w:tcPr>
            <w:tcW w:w="1843" w:type="dxa"/>
          </w:tcPr>
          <w:p w14:paraId="7F428E2A" w14:textId="77777777" w:rsidR="001A4FA9" w:rsidRPr="00A82C0B"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729DB0F0"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506E059D" w14:textId="77777777" w:rsidR="001A4FA9" w:rsidRDefault="001A4FA9" w:rsidP="0005451C">
            <w:pPr>
              <w:widowControl w:val="0"/>
              <w:snapToGrid w:val="0"/>
              <w:spacing w:before="0"/>
              <w:rPr>
                <w:rFonts w:cs="Poppins"/>
                <w:sz w:val="20"/>
                <w:szCs w:val="20"/>
              </w:rPr>
            </w:pPr>
            <w:r>
              <w:rPr>
                <w:rFonts w:cs="Poppins"/>
                <w:sz w:val="20"/>
                <w:szCs w:val="20"/>
              </w:rPr>
              <w:t>2.9</w:t>
            </w:r>
          </w:p>
        </w:tc>
        <w:tc>
          <w:tcPr>
            <w:tcW w:w="4819" w:type="dxa"/>
          </w:tcPr>
          <w:p w14:paraId="27DA364C" w14:textId="77777777" w:rsidR="001A4FA9" w:rsidRDefault="001A4FA9" w:rsidP="0005451C">
            <w:pPr>
              <w:widowControl w:val="0"/>
              <w:snapToGrid w:val="0"/>
              <w:spacing w:before="0"/>
              <w:rPr>
                <w:rFonts w:cs="Poppins"/>
                <w:sz w:val="20"/>
                <w:szCs w:val="20"/>
              </w:rPr>
            </w:pPr>
            <w:r>
              <w:rPr>
                <w:rFonts w:cs="Poppins"/>
                <w:sz w:val="20"/>
                <w:szCs w:val="20"/>
              </w:rPr>
              <w:t>Suurjäätmete kogumise jätkamine jäätmejaamades ja korraldatud jäätmeveoga.</w:t>
            </w:r>
          </w:p>
        </w:tc>
        <w:tc>
          <w:tcPr>
            <w:tcW w:w="1843" w:type="dxa"/>
          </w:tcPr>
          <w:p w14:paraId="7961C86A"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37527D4C" w14:textId="540CBA1B" w:rsidR="001A4FA9" w:rsidRPr="00A82C0B" w:rsidRDefault="00EC392A" w:rsidP="0005451C">
            <w:pPr>
              <w:widowControl w:val="0"/>
              <w:spacing w:before="0"/>
              <w:jc w:val="left"/>
              <w:rPr>
                <w:rFonts w:cs="Poppins"/>
                <w:sz w:val="20"/>
                <w:szCs w:val="20"/>
              </w:rPr>
            </w:pPr>
            <w:r>
              <w:rPr>
                <w:rFonts w:cs="Poppins"/>
                <w:sz w:val="20"/>
                <w:szCs w:val="20"/>
              </w:rPr>
              <w:t>VV / (VE)</w:t>
            </w:r>
          </w:p>
        </w:tc>
      </w:tr>
      <w:tr w:rsidR="001A4FA9" w:rsidRPr="00C47D92" w14:paraId="33407885" w14:textId="77777777" w:rsidTr="001A4FA9">
        <w:trPr>
          <w:trHeight w:val="281"/>
        </w:trPr>
        <w:tc>
          <w:tcPr>
            <w:tcW w:w="851" w:type="dxa"/>
          </w:tcPr>
          <w:p w14:paraId="2699C958" w14:textId="77777777" w:rsidR="001A4FA9" w:rsidRDefault="001A4FA9" w:rsidP="0005451C">
            <w:pPr>
              <w:widowControl w:val="0"/>
              <w:snapToGrid w:val="0"/>
              <w:spacing w:before="0"/>
              <w:rPr>
                <w:rFonts w:cs="Poppins"/>
                <w:sz w:val="20"/>
                <w:szCs w:val="20"/>
              </w:rPr>
            </w:pPr>
            <w:r>
              <w:rPr>
                <w:rFonts w:cs="Poppins"/>
                <w:sz w:val="20"/>
                <w:szCs w:val="20"/>
              </w:rPr>
              <w:t>2.10</w:t>
            </w:r>
          </w:p>
        </w:tc>
        <w:tc>
          <w:tcPr>
            <w:tcW w:w="4819" w:type="dxa"/>
          </w:tcPr>
          <w:p w14:paraId="74CE0D02" w14:textId="0655294A" w:rsidR="001A4FA9" w:rsidRDefault="001A4FA9" w:rsidP="0005451C">
            <w:pPr>
              <w:widowControl w:val="0"/>
              <w:snapToGrid w:val="0"/>
              <w:spacing w:before="0"/>
              <w:rPr>
                <w:rFonts w:cs="Poppins"/>
                <w:sz w:val="20"/>
                <w:szCs w:val="20"/>
              </w:rPr>
            </w:pPr>
            <w:r>
              <w:rPr>
                <w:rFonts w:cs="Poppins"/>
                <w:sz w:val="20"/>
                <w:szCs w:val="20"/>
              </w:rPr>
              <w:t>Ehitus- ja lammutusjäätmete sortimendi laiendamine Kadrina jäätmejaamas</w:t>
            </w:r>
            <w:r w:rsidR="00E04559">
              <w:rPr>
                <w:rFonts w:cs="Poppins"/>
                <w:sz w:val="20"/>
                <w:szCs w:val="20"/>
              </w:rPr>
              <w:t xml:space="preserve"> juhul kui jäätmejaama laiendatakse</w:t>
            </w:r>
          </w:p>
        </w:tc>
        <w:tc>
          <w:tcPr>
            <w:tcW w:w="1843" w:type="dxa"/>
          </w:tcPr>
          <w:p w14:paraId="1FD5EFFA" w14:textId="603183F6" w:rsidR="001A4FA9" w:rsidRDefault="001A4FA9" w:rsidP="0005451C">
            <w:pPr>
              <w:widowControl w:val="0"/>
              <w:spacing w:before="0"/>
              <w:jc w:val="left"/>
              <w:rPr>
                <w:rFonts w:cs="Poppins"/>
                <w:sz w:val="20"/>
                <w:szCs w:val="20"/>
              </w:rPr>
            </w:pPr>
            <w:r>
              <w:rPr>
                <w:rFonts w:cs="Poppins"/>
                <w:sz w:val="20"/>
                <w:szCs w:val="20"/>
              </w:rPr>
              <w:t>2030</w:t>
            </w:r>
          </w:p>
        </w:tc>
        <w:tc>
          <w:tcPr>
            <w:tcW w:w="1843" w:type="dxa"/>
          </w:tcPr>
          <w:p w14:paraId="6D64132C" w14:textId="77777777" w:rsidR="001A4FA9" w:rsidRPr="00A82C0B"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162FACEE"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2EFC2C00" w14:textId="33683480" w:rsidR="001A4FA9" w:rsidRPr="00BB71C4" w:rsidRDefault="001A4FA9" w:rsidP="0005451C">
            <w:pPr>
              <w:widowControl w:val="0"/>
              <w:snapToGrid w:val="0"/>
              <w:spacing w:before="0"/>
              <w:rPr>
                <w:rFonts w:cs="Poppins"/>
                <w:sz w:val="20"/>
                <w:szCs w:val="20"/>
              </w:rPr>
            </w:pPr>
            <w:r>
              <w:rPr>
                <w:rFonts w:cs="Poppins"/>
                <w:sz w:val="20"/>
                <w:szCs w:val="20"/>
              </w:rPr>
              <w:t>2.1</w:t>
            </w:r>
            <w:r w:rsidR="00AD6532">
              <w:rPr>
                <w:rFonts w:cs="Poppins"/>
                <w:sz w:val="20"/>
                <w:szCs w:val="20"/>
              </w:rPr>
              <w:t>1</w:t>
            </w:r>
          </w:p>
        </w:tc>
        <w:tc>
          <w:tcPr>
            <w:tcW w:w="4819" w:type="dxa"/>
          </w:tcPr>
          <w:p w14:paraId="1B30CE80" w14:textId="1AE62A5E" w:rsidR="001A4FA9" w:rsidRPr="00BB71C4" w:rsidRDefault="001A4FA9" w:rsidP="0005451C">
            <w:pPr>
              <w:widowControl w:val="0"/>
              <w:snapToGrid w:val="0"/>
              <w:spacing w:before="0"/>
              <w:rPr>
                <w:rFonts w:cs="Poppins"/>
                <w:sz w:val="20"/>
                <w:szCs w:val="20"/>
              </w:rPr>
            </w:pPr>
            <w:r>
              <w:rPr>
                <w:rFonts w:cs="Poppins"/>
                <w:sz w:val="20"/>
                <w:szCs w:val="20"/>
              </w:rPr>
              <w:t xml:space="preserve">Uuel veoperioodil tiheasustusalal kohustuslikus korras pakendijäätmete </w:t>
            </w:r>
            <w:r w:rsidR="0025299C">
              <w:rPr>
                <w:rFonts w:cs="Poppins"/>
                <w:sz w:val="20"/>
                <w:szCs w:val="20"/>
              </w:rPr>
              <w:t xml:space="preserve">tekkekohalt </w:t>
            </w:r>
            <w:r>
              <w:rPr>
                <w:rFonts w:cs="Poppins"/>
                <w:sz w:val="20"/>
                <w:szCs w:val="20"/>
              </w:rPr>
              <w:t>kogumise rakendamine (v.a klaaspakendid</w:t>
            </w:r>
            <w:r w:rsidR="00F45830">
              <w:rPr>
                <w:rFonts w:cs="Poppins"/>
                <w:sz w:val="20"/>
                <w:szCs w:val="20"/>
              </w:rPr>
              <w:t>, mi</w:t>
            </w:r>
            <w:r w:rsidR="0025299C">
              <w:rPr>
                <w:rFonts w:cs="Poppins"/>
                <w:sz w:val="20"/>
                <w:szCs w:val="20"/>
              </w:rPr>
              <w:t xml:space="preserve">lle </w:t>
            </w:r>
            <w:r w:rsidR="007F448D">
              <w:rPr>
                <w:rFonts w:cs="Poppins"/>
                <w:sz w:val="20"/>
                <w:szCs w:val="20"/>
              </w:rPr>
              <w:t>tekkeko</w:t>
            </w:r>
            <w:r w:rsidR="00A45C18">
              <w:rPr>
                <w:rFonts w:cs="Poppins"/>
                <w:sz w:val="20"/>
                <w:szCs w:val="20"/>
              </w:rPr>
              <w:t>h</w:t>
            </w:r>
            <w:r w:rsidR="007F448D">
              <w:rPr>
                <w:rFonts w:cs="Poppins"/>
                <w:sz w:val="20"/>
                <w:szCs w:val="20"/>
              </w:rPr>
              <w:t xml:space="preserve">alt </w:t>
            </w:r>
            <w:r w:rsidR="0025299C">
              <w:rPr>
                <w:rFonts w:cs="Poppins"/>
                <w:sz w:val="20"/>
                <w:szCs w:val="20"/>
              </w:rPr>
              <w:t>kogumine toimub</w:t>
            </w:r>
            <w:r w:rsidR="00F45830">
              <w:rPr>
                <w:rFonts w:cs="Poppins"/>
                <w:sz w:val="20"/>
                <w:szCs w:val="20"/>
              </w:rPr>
              <w:t xml:space="preserve"> vabatahtliku</w:t>
            </w:r>
            <w:r w:rsidR="0025299C">
              <w:rPr>
                <w:rFonts w:cs="Poppins"/>
                <w:sz w:val="20"/>
                <w:szCs w:val="20"/>
              </w:rPr>
              <w:t xml:space="preserve"> teenusena)</w:t>
            </w:r>
          </w:p>
        </w:tc>
        <w:tc>
          <w:tcPr>
            <w:tcW w:w="1843" w:type="dxa"/>
          </w:tcPr>
          <w:p w14:paraId="3A6EB774" w14:textId="77777777" w:rsidR="001A4FA9" w:rsidRPr="00BB71C4" w:rsidRDefault="001A4FA9" w:rsidP="0005451C">
            <w:pPr>
              <w:widowControl w:val="0"/>
              <w:spacing w:before="0"/>
              <w:jc w:val="left"/>
              <w:rPr>
                <w:rFonts w:cs="Poppins"/>
                <w:sz w:val="20"/>
                <w:szCs w:val="20"/>
              </w:rPr>
            </w:pPr>
            <w:r>
              <w:rPr>
                <w:rFonts w:cs="Poppins"/>
                <w:sz w:val="20"/>
                <w:szCs w:val="20"/>
              </w:rPr>
              <w:t>Alates 01.05.2027</w:t>
            </w:r>
          </w:p>
        </w:tc>
        <w:tc>
          <w:tcPr>
            <w:tcW w:w="1843" w:type="dxa"/>
          </w:tcPr>
          <w:p w14:paraId="4480A466" w14:textId="77777777" w:rsidR="001A4FA9" w:rsidRPr="00BB71C4" w:rsidRDefault="001A4FA9" w:rsidP="0005451C">
            <w:pPr>
              <w:widowControl w:val="0"/>
              <w:spacing w:before="0"/>
              <w:jc w:val="left"/>
              <w:rPr>
                <w:rFonts w:cs="Poppins"/>
                <w:sz w:val="20"/>
                <w:szCs w:val="20"/>
              </w:rPr>
            </w:pPr>
            <w:r>
              <w:rPr>
                <w:rFonts w:cs="Poppins"/>
                <w:sz w:val="20"/>
                <w:szCs w:val="20"/>
              </w:rPr>
              <w:t>VV / (VE)</w:t>
            </w:r>
          </w:p>
        </w:tc>
      </w:tr>
      <w:tr w:rsidR="001A4FA9" w:rsidRPr="00C47D92" w14:paraId="495DB074" w14:textId="77777777" w:rsidTr="001A4FA9">
        <w:trPr>
          <w:trHeight w:val="281"/>
        </w:trPr>
        <w:tc>
          <w:tcPr>
            <w:tcW w:w="851" w:type="dxa"/>
          </w:tcPr>
          <w:p w14:paraId="3E09F210" w14:textId="4AC05E34" w:rsidR="001A4FA9" w:rsidRPr="00BB71C4" w:rsidRDefault="001A4FA9" w:rsidP="0005451C">
            <w:pPr>
              <w:widowControl w:val="0"/>
              <w:snapToGrid w:val="0"/>
              <w:spacing w:before="0"/>
              <w:rPr>
                <w:rFonts w:cs="Poppins"/>
                <w:sz w:val="20"/>
                <w:szCs w:val="20"/>
              </w:rPr>
            </w:pPr>
            <w:r>
              <w:rPr>
                <w:rFonts w:cs="Poppins"/>
                <w:sz w:val="20"/>
                <w:szCs w:val="20"/>
              </w:rPr>
              <w:t>2.1</w:t>
            </w:r>
            <w:r w:rsidR="00AD6532">
              <w:rPr>
                <w:rFonts w:cs="Poppins"/>
                <w:sz w:val="20"/>
                <w:szCs w:val="20"/>
              </w:rPr>
              <w:t>2</w:t>
            </w:r>
          </w:p>
        </w:tc>
        <w:tc>
          <w:tcPr>
            <w:tcW w:w="4819" w:type="dxa"/>
          </w:tcPr>
          <w:p w14:paraId="1E983438" w14:textId="76C1AD93" w:rsidR="001A4FA9" w:rsidRPr="00BB71C4" w:rsidRDefault="001A4FA9" w:rsidP="0005451C">
            <w:pPr>
              <w:widowControl w:val="0"/>
              <w:snapToGrid w:val="0"/>
              <w:spacing w:before="0"/>
              <w:rPr>
                <w:rFonts w:cs="Poppins"/>
                <w:sz w:val="20"/>
                <w:szCs w:val="20"/>
              </w:rPr>
            </w:pPr>
            <w:r>
              <w:rPr>
                <w:rFonts w:cs="Poppins"/>
                <w:sz w:val="20"/>
                <w:szCs w:val="20"/>
              </w:rPr>
              <w:t xml:space="preserve">Pidev jäätmehooldusalane koostöö </w:t>
            </w:r>
            <w:r w:rsidRPr="00E04559">
              <w:rPr>
                <w:rFonts w:cs="Poppins"/>
                <w:sz w:val="20"/>
                <w:szCs w:val="20"/>
              </w:rPr>
              <w:t>VIROL</w:t>
            </w:r>
            <w:r w:rsidR="00461BF2" w:rsidRPr="00E04559">
              <w:rPr>
                <w:rFonts w:cs="Poppins"/>
                <w:sz w:val="20"/>
                <w:szCs w:val="20"/>
              </w:rPr>
              <w:t>-i</w:t>
            </w:r>
            <w:r w:rsidRPr="00E04559">
              <w:rPr>
                <w:rFonts w:cs="Poppins"/>
                <w:sz w:val="20"/>
                <w:szCs w:val="20"/>
              </w:rPr>
              <w:t xml:space="preserve"> liikmetega</w:t>
            </w:r>
            <w:r>
              <w:rPr>
                <w:rFonts w:cs="Poppins"/>
                <w:sz w:val="20"/>
                <w:szCs w:val="20"/>
              </w:rPr>
              <w:t xml:space="preserve"> ning </w:t>
            </w:r>
            <w:r w:rsidR="00FE4A01">
              <w:rPr>
                <w:rFonts w:cs="Poppins"/>
                <w:sz w:val="20"/>
                <w:szCs w:val="20"/>
              </w:rPr>
              <w:t>järkjärguline</w:t>
            </w:r>
            <w:r>
              <w:rPr>
                <w:rFonts w:cs="Poppins"/>
                <w:sz w:val="20"/>
                <w:szCs w:val="20"/>
              </w:rPr>
              <w:t xml:space="preserve"> jäätmehoolduse ühildamine Liidu üleselt</w:t>
            </w:r>
          </w:p>
        </w:tc>
        <w:tc>
          <w:tcPr>
            <w:tcW w:w="1843" w:type="dxa"/>
          </w:tcPr>
          <w:p w14:paraId="50180B1B" w14:textId="77777777" w:rsidR="001A4FA9" w:rsidRPr="00BB71C4" w:rsidRDefault="001A4FA9" w:rsidP="0005451C">
            <w:pPr>
              <w:widowControl w:val="0"/>
              <w:spacing w:before="0"/>
              <w:jc w:val="left"/>
              <w:rPr>
                <w:rFonts w:cs="Poppins"/>
                <w:sz w:val="20"/>
                <w:szCs w:val="20"/>
              </w:rPr>
            </w:pPr>
            <w:r>
              <w:rPr>
                <w:rFonts w:cs="Poppins"/>
                <w:sz w:val="20"/>
                <w:szCs w:val="20"/>
              </w:rPr>
              <w:t>Pidev</w:t>
            </w:r>
          </w:p>
        </w:tc>
        <w:tc>
          <w:tcPr>
            <w:tcW w:w="1843" w:type="dxa"/>
          </w:tcPr>
          <w:p w14:paraId="456EDE94" w14:textId="77777777" w:rsidR="001A4FA9" w:rsidRPr="00BB71C4" w:rsidRDefault="001A4FA9" w:rsidP="0005451C">
            <w:pPr>
              <w:widowControl w:val="0"/>
              <w:spacing w:before="0"/>
              <w:jc w:val="left"/>
              <w:rPr>
                <w:rFonts w:cs="Poppins"/>
                <w:sz w:val="20"/>
                <w:szCs w:val="20"/>
              </w:rPr>
            </w:pPr>
            <w:r>
              <w:rPr>
                <w:rFonts w:cs="Poppins"/>
                <w:sz w:val="20"/>
                <w:szCs w:val="20"/>
              </w:rPr>
              <w:t>VV, VIROL / (VE, VIROL)</w:t>
            </w:r>
          </w:p>
        </w:tc>
      </w:tr>
      <w:tr w:rsidR="001A4FA9" w:rsidRPr="00C47D92" w14:paraId="2E1B6FF2"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2A472011" w14:textId="5C4A8444" w:rsidR="001A4FA9" w:rsidRPr="00BB71C4" w:rsidRDefault="001A4FA9" w:rsidP="0005451C">
            <w:pPr>
              <w:widowControl w:val="0"/>
              <w:snapToGrid w:val="0"/>
              <w:spacing w:before="0"/>
              <w:rPr>
                <w:rFonts w:cs="Poppins"/>
                <w:sz w:val="20"/>
                <w:szCs w:val="20"/>
              </w:rPr>
            </w:pPr>
            <w:r>
              <w:rPr>
                <w:rFonts w:cs="Poppins"/>
                <w:sz w:val="20"/>
                <w:szCs w:val="20"/>
              </w:rPr>
              <w:t>2.1</w:t>
            </w:r>
            <w:r w:rsidR="00AD6532">
              <w:rPr>
                <w:rFonts w:cs="Poppins"/>
                <w:sz w:val="20"/>
                <w:szCs w:val="20"/>
              </w:rPr>
              <w:t>3</w:t>
            </w:r>
          </w:p>
        </w:tc>
        <w:tc>
          <w:tcPr>
            <w:tcW w:w="4819" w:type="dxa"/>
          </w:tcPr>
          <w:p w14:paraId="05A6026C" w14:textId="451227AD" w:rsidR="001A4FA9" w:rsidRPr="00BB71C4" w:rsidRDefault="001A4FA9" w:rsidP="0005451C">
            <w:pPr>
              <w:widowControl w:val="0"/>
              <w:snapToGrid w:val="0"/>
              <w:spacing w:before="0"/>
              <w:rPr>
                <w:rFonts w:cs="Poppins"/>
                <w:sz w:val="20"/>
                <w:szCs w:val="20"/>
              </w:rPr>
            </w:pPr>
            <w:r>
              <w:rPr>
                <w:rFonts w:cs="Poppins"/>
                <w:sz w:val="20"/>
                <w:szCs w:val="20"/>
              </w:rPr>
              <w:t>MTÜ-ga Eesti Jäätmehoolduskeskus liitumi</w:t>
            </w:r>
            <w:r w:rsidR="001854D1">
              <w:rPr>
                <w:rFonts w:cs="Poppins"/>
                <w:sz w:val="20"/>
                <w:szCs w:val="20"/>
              </w:rPr>
              <w:t>se kavandamine</w:t>
            </w:r>
          </w:p>
        </w:tc>
        <w:tc>
          <w:tcPr>
            <w:tcW w:w="1843" w:type="dxa"/>
          </w:tcPr>
          <w:p w14:paraId="4CB79F55" w14:textId="530CCF9C" w:rsidR="001A4FA9" w:rsidRPr="00BB71C4" w:rsidRDefault="001A4FA9" w:rsidP="0005451C">
            <w:pPr>
              <w:widowControl w:val="0"/>
              <w:spacing w:before="0"/>
              <w:jc w:val="left"/>
              <w:rPr>
                <w:rFonts w:cs="Poppins"/>
                <w:sz w:val="20"/>
                <w:szCs w:val="20"/>
              </w:rPr>
            </w:pPr>
            <w:r>
              <w:rPr>
                <w:rFonts w:cs="Poppins"/>
                <w:sz w:val="20"/>
                <w:szCs w:val="20"/>
              </w:rPr>
              <w:t>2030</w:t>
            </w:r>
          </w:p>
        </w:tc>
        <w:tc>
          <w:tcPr>
            <w:tcW w:w="1843" w:type="dxa"/>
          </w:tcPr>
          <w:p w14:paraId="3B685F43" w14:textId="77777777" w:rsidR="001A4FA9" w:rsidRPr="00BB71C4" w:rsidRDefault="001A4FA9" w:rsidP="0005451C">
            <w:pPr>
              <w:widowControl w:val="0"/>
              <w:spacing w:before="0"/>
              <w:jc w:val="left"/>
              <w:rPr>
                <w:rFonts w:cs="Poppins"/>
                <w:sz w:val="20"/>
                <w:szCs w:val="20"/>
              </w:rPr>
            </w:pPr>
            <w:r>
              <w:rPr>
                <w:rFonts w:cs="Poppins"/>
                <w:sz w:val="20"/>
                <w:szCs w:val="20"/>
              </w:rPr>
              <w:t>VV / (VE)</w:t>
            </w:r>
          </w:p>
        </w:tc>
      </w:tr>
      <w:tr w:rsidR="001A4FA9" w:rsidRPr="00C47D92" w14:paraId="0C05EB34" w14:textId="77777777" w:rsidTr="001A4FA9">
        <w:trPr>
          <w:trHeight w:val="281"/>
        </w:trPr>
        <w:tc>
          <w:tcPr>
            <w:tcW w:w="9356" w:type="dxa"/>
            <w:gridSpan w:val="4"/>
          </w:tcPr>
          <w:p w14:paraId="6DA27240" w14:textId="77777777" w:rsidR="001A4FA9" w:rsidRPr="00E15BCE" w:rsidRDefault="001A4FA9" w:rsidP="0005451C">
            <w:pPr>
              <w:widowControl w:val="0"/>
              <w:spacing w:before="0"/>
              <w:jc w:val="left"/>
              <w:rPr>
                <w:rFonts w:cs="Poppins"/>
                <w:b/>
                <w:bCs/>
                <w:sz w:val="20"/>
                <w:szCs w:val="20"/>
              </w:rPr>
            </w:pPr>
            <w:r>
              <w:rPr>
                <w:rFonts w:cs="Poppins"/>
                <w:b/>
                <w:bCs/>
                <w:sz w:val="20"/>
                <w:szCs w:val="20"/>
              </w:rPr>
              <w:t xml:space="preserve">Strateegiline eesmärk 3: </w:t>
            </w:r>
            <w:r w:rsidRPr="0062375E">
              <w:rPr>
                <w:rFonts w:cs="Poppins"/>
                <w:b/>
                <w:bCs/>
                <w:sz w:val="20"/>
                <w:szCs w:val="20"/>
              </w:rPr>
              <w:t>Keskkonnateadlikkuse pidev suurendamine ettevõtete ja elanike seas</w:t>
            </w:r>
          </w:p>
        </w:tc>
      </w:tr>
      <w:tr w:rsidR="001A4FA9" w:rsidRPr="00C47D92" w14:paraId="67728CEB"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5A1CD75F" w14:textId="77777777" w:rsidR="001A4FA9" w:rsidRDefault="001A4FA9" w:rsidP="0005451C">
            <w:pPr>
              <w:widowControl w:val="0"/>
              <w:snapToGrid w:val="0"/>
              <w:spacing w:before="0"/>
              <w:rPr>
                <w:rFonts w:cs="Poppins"/>
                <w:sz w:val="20"/>
                <w:szCs w:val="20"/>
              </w:rPr>
            </w:pPr>
            <w:r>
              <w:rPr>
                <w:rFonts w:cs="Poppins"/>
                <w:sz w:val="20"/>
                <w:szCs w:val="20"/>
              </w:rPr>
              <w:t>3.1</w:t>
            </w:r>
          </w:p>
        </w:tc>
        <w:tc>
          <w:tcPr>
            <w:tcW w:w="4819" w:type="dxa"/>
          </w:tcPr>
          <w:p w14:paraId="1F7F3B2B" w14:textId="77777777" w:rsidR="001A4FA9" w:rsidRDefault="001A4FA9" w:rsidP="0005451C">
            <w:pPr>
              <w:widowControl w:val="0"/>
              <w:snapToGrid w:val="0"/>
              <w:spacing w:before="0"/>
              <w:rPr>
                <w:rFonts w:cs="Poppins"/>
                <w:sz w:val="20"/>
                <w:szCs w:val="20"/>
              </w:rPr>
            </w:pPr>
            <w:r>
              <w:rPr>
                <w:rFonts w:cs="Poppins"/>
                <w:sz w:val="20"/>
                <w:szCs w:val="20"/>
              </w:rPr>
              <w:t>Valla veebilehe pidev kaasajastamine jäätmealase teabe osas</w:t>
            </w:r>
          </w:p>
        </w:tc>
        <w:tc>
          <w:tcPr>
            <w:tcW w:w="1843" w:type="dxa"/>
          </w:tcPr>
          <w:p w14:paraId="6F0DAA6C"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7A4FEE36" w14:textId="77777777" w:rsidR="001A4FA9" w:rsidRPr="0015656C" w:rsidRDefault="001A4FA9" w:rsidP="0005451C">
            <w:pPr>
              <w:widowControl w:val="0"/>
              <w:spacing w:before="0"/>
              <w:jc w:val="left"/>
              <w:rPr>
                <w:rFonts w:cs="Poppins"/>
                <w:sz w:val="20"/>
                <w:szCs w:val="20"/>
              </w:rPr>
            </w:pPr>
            <w:r>
              <w:rPr>
                <w:rFonts w:cs="Poppins"/>
                <w:sz w:val="20"/>
                <w:szCs w:val="20"/>
              </w:rPr>
              <w:t>VV / (VE)</w:t>
            </w:r>
          </w:p>
        </w:tc>
      </w:tr>
      <w:tr w:rsidR="001A4FA9" w:rsidRPr="00C47D92" w14:paraId="1B212CEA" w14:textId="77777777" w:rsidTr="001A4FA9">
        <w:trPr>
          <w:trHeight w:val="281"/>
        </w:trPr>
        <w:tc>
          <w:tcPr>
            <w:tcW w:w="851" w:type="dxa"/>
          </w:tcPr>
          <w:p w14:paraId="30950497" w14:textId="77777777" w:rsidR="001A4FA9" w:rsidRDefault="001A4FA9" w:rsidP="0005451C">
            <w:pPr>
              <w:widowControl w:val="0"/>
              <w:snapToGrid w:val="0"/>
              <w:spacing w:before="0"/>
              <w:rPr>
                <w:rFonts w:cs="Poppins"/>
                <w:sz w:val="20"/>
                <w:szCs w:val="20"/>
              </w:rPr>
            </w:pPr>
            <w:r>
              <w:rPr>
                <w:rFonts w:cs="Poppins"/>
                <w:sz w:val="20"/>
                <w:szCs w:val="20"/>
              </w:rPr>
              <w:t>3.2</w:t>
            </w:r>
          </w:p>
        </w:tc>
        <w:tc>
          <w:tcPr>
            <w:tcW w:w="4819" w:type="dxa"/>
          </w:tcPr>
          <w:p w14:paraId="5FDDD9F0" w14:textId="2D857993" w:rsidR="001A4FA9" w:rsidRDefault="001A4FA9" w:rsidP="0005451C">
            <w:pPr>
              <w:widowControl w:val="0"/>
              <w:snapToGrid w:val="0"/>
              <w:spacing w:before="0"/>
              <w:rPr>
                <w:rFonts w:cs="Poppins"/>
                <w:sz w:val="20"/>
                <w:szCs w:val="20"/>
              </w:rPr>
            </w:pPr>
            <w:r>
              <w:rPr>
                <w:rFonts w:cs="Poppins"/>
                <w:sz w:val="20"/>
                <w:szCs w:val="20"/>
              </w:rPr>
              <w:t xml:space="preserve">Jäätmealase teabe </w:t>
            </w:r>
            <w:r w:rsidR="00461BF2" w:rsidRPr="001854D1">
              <w:rPr>
                <w:rFonts w:cs="Poppins"/>
                <w:sz w:val="20"/>
                <w:szCs w:val="20"/>
              </w:rPr>
              <w:t>edastamine</w:t>
            </w:r>
            <w:r>
              <w:rPr>
                <w:rFonts w:cs="Poppins"/>
                <w:sz w:val="20"/>
                <w:szCs w:val="20"/>
              </w:rPr>
              <w:t xml:space="preserve"> valla infolehes ja sotsiaalmeediakanalites</w:t>
            </w:r>
          </w:p>
        </w:tc>
        <w:tc>
          <w:tcPr>
            <w:tcW w:w="1843" w:type="dxa"/>
          </w:tcPr>
          <w:p w14:paraId="5CFEB828"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32EBCCEB" w14:textId="77777777" w:rsidR="001A4FA9" w:rsidRPr="0015656C" w:rsidRDefault="001A4FA9" w:rsidP="0005451C">
            <w:pPr>
              <w:widowControl w:val="0"/>
              <w:spacing w:before="0"/>
              <w:jc w:val="left"/>
              <w:rPr>
                <w:rFonts w:cs="Poppins"/>
                <w:sz w:val="20"/>
                <w:szCs w:val="20"/>
              </w:rPr>
            </w:pPr>
            <w:r>
              <w:rPr>
                <w:rFonts w:cs="Poppins"/>
                <w:sz w:val="20"/>
                <w:szCs w:val="20"/>
              </w:rPr>
              <w:t>VV / (VE)</w:t>
            </w:r>
          </w:p>
        </w:tc>
      </w:tr>
      <w:tr w:rsidR="001A4FA9" w:rsidRPr="00C47D92" w14:paraId="27616C5F"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62C4C2CE" w14:textId="77777777" w:rsidR="001A4FA9" w:rsidRDefault="001A4FA9" w:rsidP="0005451C">
            <w:pPr>
              <w:widowControl w:val="0"/>
              <w:snapToGrid w:val="0"/>
              <w:spacing w:before="0"/>
              <w:rPr>
                <w:rFonts w:cs="Poppins"/>
                <w:sz w:val="20"/>
                <w:szCs w:val="20"/>
              </w:rPr>
            </w:pPr>
            <w:r>
              <w:rPr>
                <w:rFonts w:cs="Poppins"/>
                <w:sz w:val="20"/>
                <w:szCs w:val="20"/>
              </w:rPr>
              <w:t>3.3</w:t>
            </w:r>
          </w:p>
        </w:tc>
        <w:tc>
          <w:tcPr>
            <w:tcW w:w="4819" w:type="dxa"/>
          </w:tcPr>
          <w:p w14:paraId="317242B6" w14:textId="77777777" w:rsidR="001A4FA9" w:rsidRPr="0062375E" w:rsidRDefault="001A4FA9" w:rsidP="0005451C">
            <w:pPr>
              <w:widowControl w:val="0"/>
              <w:snapToGrid w:val="0"/>
              <w:spacing w:before="0"/>
              <w:rPr>
                <w:rFonts w:cs="Poppins"/>
                <w:sz w:val="20"/>
                <w:szCs w:val="20"/>
              </w:rPr>
            </w:pPr>
            <w:r>
              <w:rPr>
                <w:rFonts w:cs="Poppins"/>
                <w:sz w:val="20"/>
                <w:szCs w:val="20"/>
              </w:rPr>
              <w:t>J</w:t>
            </w:r>
            <w:r w:rsidRPr="00525488">
              <w:rPr>
                <w:rFonts w:cs="Poppins"/>
                <w:sz w:val="20"/>
                <w:szCs w:val="20"/>
              </w:rPr>
              <w:t>äätmekäitluse põhimõtete tutvustamine läbi kampaaniate</w:t>
            </w:r>
          </w:p>
        </w:tc>
        <w:tc>
          <w:tcPr>
            <w:tcW w:w="1843" w:type="dxa"/>
          </w:tcPr>
          <w:p w14:paraId="07760CD9" w14:textId="77777777" w:rsidR="001A4FA9" w:rsidRDefault="001A4FA9" w:rsidP="0005451C">
            <w:pPr>
              <w:widowControl w:val="0"/>
              <w:spacing w:before="0"/>
              <w:jc w:val="left"/>
              <w:rPr>
                <w:rFonts w:cs="Poppins"/>
                <w:sz w:val="20"/>
                <w:szCs w:val="20"/>
              </w:rPr>
            </w:pPr>
            <w:r>
              <w:rPr>
                <w:rFonts w:cs="Poppins"/>
                <w:sz w:val="20"/>
                <w:szCs w:val="20"/>
              </w:rPr>
              <w:t>Pidev, suuremad teavitused 2027</w:t>
            </w:r>
          </w:p>
        </w:tc>
        <w:tc>
          <w:tcPr>
            <w:tcW w:w="1843" w:type="dxa"/>
          </w:tcPr>
          <w:p w14:paraId="56D7944F" w14:textId="77777777" w:rsidR="001A4FA9" w:rsidRDefault="001A4FA9" w:rsidP="0005451C">
            <w:pPr>
              <w:widowControl w:val="0"/>
              <w:spacing w:before="0"/>
              <w:jc w:val="left"/>
              <w:rPr>
                <w:rFonts w:cs="Poppins"/>
                <w:sz w:val="20"/>
                <w:szCs w:val="20"/>
              </w:rPr>
            </w:pPr>
            <w:r>
              <w:rPr>
                <w:rFonts w:cs="Poppins"/>
                <w:sz w:val="20"/>
                <w:szCs w:val="20"/>
              </w:rPr>
              <w:t>VV / (VE, F)</w:t>
            </w:r>
          </w:p>
        </w:tc>
      </w:tr>
      <w:tr w:rsidR="001A4FA9" w:rsidRPr="00C47D92" w14:paraId="506BB3F6" w14:textId="77777777" w:rsidTr="001A4FA9">
        <w:trPr>
          <w:trHeight w:val="281"/>
        </w:trPr>
        <w:tc>
          <w:tcPr>
            <w:tcW w:w="851" w:type="dxa"/>
          </w:tcPr>
          <w:p w14:paraId="5F8751E6" w14:textId="77777777" w:rsidR="001A4FA9" w:rsidRPr="004F2C5C" w:rsidRDefault="001A4FA9" w:rsidP="0005451C">
            <w:pPr>
              <w:widowControl w:val="0"/>
              <w:snapToGrid w:val="0"/>
              <w:spacing w:before="0"/>
              <w:rPr>
                <w:rFonts w:cs="Poppins"/>
                <w:sz w:val="20"/>
                <w:szCs w:val="20"/>
              </w:rPr>
            </w:pPr>
            <w:r>
              <w:rPr>
                <w:rFonts w:cs="Poppins"/>
                <w:sz w:val="20"/>
                <w:szCs w:val="20"/>
              </w:rPr>
              <w:t>3</w:t>
            </w:r>
            <w:r w:rsidRPr="004F2C5C">
              <w:rPr>
                <w:rFonts w:cs="Poppins"/>
                <w:sz w:val="20"/>
                <w:szCs w:val="20"/>
              </w:rPr>
              <w:t>.4</w:t>
            </w:r>
          </w:p>
        </w:tc>
        <w:tc>
          <w:tcPr>
            <w:tcW w:w="4819" w:type="dxa"/>
          </w:tcPr>
          <w:p w14:paraId="655DD924" w14:textId="77777777" w:rsidR="001A4FA9" w:rsidRPr="004F2C5C" w:rsidRDefault="001A4FA9" w:rsidP="0005451C">
            <w:pPr>
              <w:widowControl w:val="0"/>
              <w:snapToGrid w:val="0"/>
              <w:spacing w:before="0"/>
              <w:rPr>
                <w:rFonts w:cs="Poppins"/>
                <w:sz w:val="20"/>
                <w:szCs w:val="20"/>
              </w:rPr>
            </w:pPr>
            <w:r w:rsidRPr="004F2C5C">
              <w:rPr>
                <w:sz w:val="20"/>
                <w:szCs w:val="20"/>
              </w:rPr>
              <w:t>Haridusasutustes jäätmetekke (sh toidujäätmete tekke) vähendamise, liigiti kogumise ja ringlussevõtuga seotud programmide ja kampaaniate rakendamine</w:t>
            </w:r>
          </w:p>
        </w:tc>
        <w:tc>
          <w:tcPr>
            <w:tcW w:w="1843" w:type="dxa"/>
          </w:tcPr>
          <w:p w14:paraId="5C602C31" w14:textId="77777777" w:rsidR="001A4FA9" w:rsidRPr="004F2C5C" w:rsidRDefault="001A4FA9" w:rsidP="0005451C">
            <w:pPr>
              <w:widowControl w:val="0"/>
              <w:spacing w:before="0"/>
              <w:jc w:val="left"/>
              <w:rPr>
                <w:rFonts w:cs="Poppins"/>
                <w:sz w:val="20"/>
                <w:szCs w:val="20"/>
              </w:rPr>
            </w:pPr>
            <w:r w:rsidRPr="004F2C5C">
              <w:rPr>
                <w:rFonts w:cs="Poppins"/>
                <w:sz w:val="20"/>
                <w:szCs w:val="20"/>
              </w:rPr>
              <w:t>Pidev</w:t>
            </w:r>
          </w:p>
        </w:tc>
        <w:tc>
          <w:tcPr>
            <w:tcW w:w="1843" w:type="dxa"/>
          </w:tcPr>
          <w:p w14:paraId="708C4624" w14:textId="77777777" w:rsidR="001A4FA9" w:rsidRPr="004F2C5C" w:rsidRDefault="001A4FA9" w:rsidP="0005451C">
            <w:pPr>
              <w:widowControl w:val="0"/>
              <w:spacing w:before="0"/>
              <w:jc w:val="left"/>
              <w:rPr>
                <w:rFonts w:cs="Poppins"/>
                <w:sz w:val="20"/>
                <w:szCs w:val="20"/>
              </w:rPr>
            </w:pPr>
            <w:r w:rsidRPr="004F2C5C">
              <w:rPr>
                <w:rFonts w:cs="Poppins"/>
                <w:sz w:val="20"/>
                <w:szCs w:val="20"/>
              </w:rPr>
              <w:t>VV / (VE, F)</w:t>
            </w:r>
          </w:p>
        </w:tc>
      </w:tr>
      <w:tr w:rsidR="001A4FA9" w:rsidRPr="00C47D92" w14:paraId="32EF0724"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4EE3B8F6" w14:textId="77777777" w:rsidR="001A4FA9" w:rsidRPr="004F2C5C" w:rsidRDefault="001A4FA9" w:rsidP="0005451C">
            <w:pPr>
              <w:widowControl w:val="0"/>
              <w:snapToGrid w:val="0"/>
              <w:spacing w:before="0"/>
              <w:rPr>
                <w:rFonts w:cs="Poppins"/>
                <w:sz w:val="20"/>
                <w:szCs w:val="20"/>
              </w:rPr>
            </w:pPr>
            <w:r>
              <w:rPr>
                <w:rFonts w:cs="Poppins"/>
                <w:sz w:val="20"/>
                <w:szCs w:val="20"/>
              </w:rPr>
              <w:t>3.5</w:t>
            </w:r>
          </w:p>
        </w:tc>
        <w:tc>
          <w:tcPr>
            <w:tcW w:w="4819" w:type="dxa"/>
          </w:tcPr>
          <w:p w14:paraId="113B91FB" w14:textId="77777777" w:rsidR="001A4FA9" w:rsidRPr="004F2C5C" w:rsidRDefault="001A4FA9" w:rsidP="0005451C">
            <w:pPr>
              <w:widowControl w:val="0"/>
              <w:snapToGrid w:val="0"/>
              <w:spacing w:before="0"/>
              <w:rPr>
                <w:sz w:val="20"/>
                <w:szCs w:val="20"/>
              </w:rPr>
            </w:pPr>
            <w:r>
              <w:rPr>
                <w:sz w:val="20"/>
                <w:szCs w:val="20"/>
              </w:rPr>
              <w:t>K</w:t>
            </w:r>
            <w:r w:rsidRPr="006603A5">
              <w:rPr>
                <w:sz w:val="20"/>
                <w:szCs w:val="20"/>
              </w:rPr>
              <w:t>eskkonnaalas</w:t>
            </w:r>
            <w:r>
              <w:rPr>
                <w:sz w:val="20"/>
                <w:szCs w:val="20"/>
              </w:rPr>
              <w:t>te</w:t>
            </w:r>
            <w:r w:rsidRPr="006603A5">
              <w:rPr>
                <w:sz w:val="20"/>
                <w:szCs w:val="20"/>
              </w:rPr>
              <w:t xml:space="preserve"> teabepäev</w:t>
            </w:r>
            <w:r>
              <w:rPr>
                <w:sz w:val="20"/>
                <w:szCs w:val="20"/>
              </w:rPr>
              <w:t>ade</w:t>
            </w:r>
            <w:r w:rsidRPr="006603A5">
              <w:rPr>
                <w:sz w:val="20"/>
                <w:szCs w:val="20"/>
              </w:rPr>
              <w:t xml:space="preserve"> ja koolitus</w:t>
            </w:r>
            <w:r>
              <w:rPr>
                <w:sz w:val="20"/>
                <w:szCs w:val="20"/>
              </w:rPr>
              <w:t>te korraldamine koostöös koolide ja lasteaedadega</w:t>
            </w:r>
          </w:p>
        </w:tc>
        <w:tc>
          <w:tcPr>
            <w:tcW w:w="1843" w:type="dxa"/>
          </w:tcPr>
          <w:p w14:paraId="355C1124" w14:textId="77777777" w:rsidR="001A4FA9" w:rsidRPr="004F2C5C" w:rsidRDefault="001A4FA9" w:rsidP="0005451C">
            <w:pPr>
              <w:widowControl w:val="0"/>
              <w:spacing w:before="0"/>
              <w:jc w:val="left"/>
              <w:rPr>
                <w:rFonts w:cs="Poppins"/>
                <w:sz w:val="20"/>
                <w:szCs w:val="20"/>
              </w:rPr>
            </w:pPr>
            <w:r w:rsidRPr="004F2C5C">
              <w:rPr>
                <w:rFonts w:cs="Poppins"/>
                <w:sz w:val="20"/>
                <w:szCs w:val="20"/>
              </w:rPr>
              <w:t>Pidev</w:t>
            </w:r>
          </w:p>
        </w:tc>
        <w:tc>
          <w:tcPr>
            <w:tcW w:w="1843" w:type="dxa"/>
          </w:tcPr>
          <w:p w14:paraId="280A6C72" w14:textId="77777777" w:rsidR="001A4FA9" w:rsidRPr="004F2C5C" w:rsidRDefault="001A4FA9" w:rsidP="0005451C">
            <w:pPr>
              <w:widowControl w:val="0"/>
              <w:spacing w:before="0"/>
              <w:jc w:val="left"/>
              <w:rPr>
                <w:rFonts w:cs="Poppins"/>
                <w:sz w:val="20"/>
                <w:szCs w:val="20"/>
              </w:rPr>
            </w:pPr>
            <w:r w:rsidRPr="004F2C5C">
              <w:rPr>
                <w:rFonts w:cs="Poppins"/>
                <w:sz w:val="20"/>
                <w:szCs w:val="20"/>
              </w:rPr>
              <w:t>VV / (VE, F)</w:t>
            </w:r>
          </w:p>
        </w:tc>
      </w:tr>
      <w:tr w:rsidR="001A4FA9" w:rsidRPr="00C47D92" w14:paraId="3F2EC347" w14:textId="77777777" w:rsidTr="001A4FA9">
        <w:trPr>
          <w:trHeight w:val="281"/>
        </w:trPr>
        <w:tc>
          <w:tcPr>
            <w:tcW w:w="851" w:type="dxa"/>
          </w:tcPr>
          <w:p w14:paraId="16F1AC9F" w14:textId="77777777" w:rsidR="001A4FA9" w:rsidRPr="004F2C5C" w:rsidRDefault="001A4FA9" w:rsidP="0005451C">
            <w:pPr>
              <w:widowControl w:val="0"/>
              <w:snapToGrid w:val="0"/>
              <w:spacing w:before="0"/>
              <w:rPr>
                <w:rFonts w:cs="Poppins"/>
                <w:sz w:val="20"/>
                <w:szCs w:val="20"/>
              </w:rPr>
            </w:pPr>
            <w:r>
              <w:rPr>
                <w:rFonts w:cs="Poppins"/>
                <w:sz w:val="20"/>
                <w:szCs w:val="20"/>
              </w:rPr>
              <w:t>3</w:t>
            </w:r>
            <w:r w:rsidRPr="004F2C5C">
              <w:rPr>
                <w:rFonts w:cs="Poppins"/>
                <w:sz w:val="20"/>
                <w:szCs w:val="20"/>
              </w:rPr>
              <w:t>.</w:t>
            </w:r>
            <w:r>
              <w:rPr>
                <w:rFonts w:cs="Poppins"/>
                <w:sz w:val="20"/>
                <w:szCs w:val="20"/>
              </w:rPr>
              <w:t>6</w:t>
            </w:r>
          </w:p>
        </w:tc>
        <w:tc>
          <w:tcPr>
            <w:tcW w:w="4819" w:type="dxa"/>
          </w:tcPr>
          <w:p w14:paraId="5078209C" w14:textId="77777777" w:rsidR="001A4FA9" w:rsidRPr="004F2C5C" w:rsidRDefault="001A4FA9" w:rsidP="0005451C">
            <w:pPr>
              <w:widowControl w:val="0"/>
              <w:snapToGrid w:val="0"/>
              <w:spacing w:before="0"/>
              <w:rPr>
                <w:sz w:val="20"/>
                <w:szCs w:val="20"/>
              </w:rPr>
            </w:pPr>
            <w:r>
              <w:rPr>
                <w:sz w:val="20"/>
                <w:szCs w:val="20"/>
              </w:rPr>
              <w:t>Valla üritustel jäätmekäitluse põhimõtete tutvustamine (nt kompostimine, liigiti kogumine)</w:t>
            </w:r>
          </w:p>
        </w:tc>
        <w:tc>
          <w:tcPr>
            <w:tcW w:w="1843" w:type="dxa"/>
          </w:tcPr>
          <w:p w14:paraId="2B87DA23" w14:textId="77777777" w:rsidR="001A4FA9" w:rsidRPr="004F2C5C" w:rsidRDefault="001A4FA9" w:rsidP="0005451C">
            <w:pPr>
              <w:widowControl w:val="0"/>
              <w:spacing w:before="0"/>
              <w:jc w:val="left"/>
              <w:rPr>
                <w:rFonts w:cs="Poppins"/>
                <w:sz w:val="20"/>
                <w:szCs w:val="20"/>
              </w:rPr>
            </w:pPr>
            <w:r>
              <w:rPr>
                <w:rFonts w:cs="Poppins"/>
                <w:sz w:val="20"/>
                <w:szCs w:val="20"/>
              </w:rPr>
              <w:t>Pidev</w:t>
            </w:r>
          </w:p>
        </w:tc>
        <w:tc>
          <w:tcPr>
            <w:tcW w:w="1843" w:type="dxa"/>
          </w:tcPr>
          <w:p w14:paraId="15C845E9" w14:textId="77777777" w:rsidR="001A4FA9" w:rsidRPr="004F2C5C" w:rsidRDefault="001A4FA9" w:rsidP="0005451C">
            <w:pPr>
              <w:widowControl w:val="0"/>
              <w:spacing w:before="0"/>
              <w:jc w:val="left"/>
              <w:rPr>
                <w:rFonts w:cs="Poppins"/>
                <w:sz w:val="20"/>
                <w:szCs w:val="20"/>
              </w:rPr>
            </w:pPr>
            <w:r w:rsidRPr="004F2C5C">
              <w:rPr>
                <w:rFonts w:cs="Poppins"/>
                <w:sz w:val="20"/>
                <w:szCs w:val="20"/>
              </w:rPr>
              <w:t>VV / (VE, F)</w:t>
            </w:r>
          </w:p>
        </w:tc>
      </w:tr>
      <w:tr w:rsidR="001A4FA9" w:rsidRPr="00C47D92" w14:paraId="0BE433CE"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9356" w:type="dxa"/>
            <w:gridSpan w:val="4"/>
          </w:tcPr>
          <w:p w14:paraId="00064726" w14:textId="77777777" w:rsidR="001A4FA9" w:rsidRDefault="001A4FA9" w:rsidP="0005451C">
            <w:pPr>
              <w:widowControl w:val="0"/>
              <w:spacing w:before="0"/>
              <w:jc w:val="left"/>
              <w:rPr>
                <w:rFonts w:cs="Poppins"/>
                <w:sz w:val="20"/>
                <w:szCs w:val="20"/>
              </w:rPr>
            </w:pPr>
            <w:r w:rsidRPr="00E15BCE">
              <w:rPr>
                <w:rFonts w:cs="Poppins"/>
                <w:b/>
                <w:bCs/>
                <w:sz w:val="20"/>
                <w:szCs w:val="20"/>
              </w:rPr>
              <w:t xml:space="preserve">Strateegiline eesmärk </w:t>
            </w:r>
            <w:r>
              <w:rPr>
                <w:rFonts w:cs="Poppins"/>
                <w:b/>
                <w:bCs/>
                <w:sz w:val="20"/>
                <w:szCs w:val="20"/>
              </w:rPr>
              <w:t>4</w:t>
            </w:r>
            <w:r w:rsidRPr="00E15BCE">
              <w:rPr>
                <w:rFonts w:cs="Poppins"/>
                <w:b/>
                <w:bCs/>
                <w:sz w:val="20"/>
                <w:szCs w:val="20"/>
              </w:rPr>
              <w:t xml:space="preserve">: </w:t>
            </w:r>
            <w:r w:rsidRPr="0062375E">
              <w:rPr>
                <w:rFonts w:cs="Poppins"/>
                <w:b/>
                <w:bCs/>
                <w:sz w:val="20"/>
                <w:szCs w:val="20"/>
              </w:rPr>
              <w:t>Jäätmekäitlusalase järelevalve tõhustamine</w:t>
            </w:r>
          </w:p>
        </w:tc>
      </w:tr>
      <w:tr w:rsidR="001A4FA9" w:rsidRPr="00C47D92" w14:paraId="344A4EBF" w14:textId="77777777" w:rsidTr="001A4FA9">
        <w:trPr>
          <w:trHeight w:val="281"/>
        </w:trPr>
        <w:tc>
          <w:tcPr>
            <w:tcW w:w="851" w:type="dxa"/>
          </w:tcPr>
          <w:p w14:paraId="4CA425C0" w14:textId="77777777" w:rsidR="001A4FA9" w:rsidRDefault="001A4FA9" w:rsidP="0005451C">
            <w:pPr>
              <w:widowControl w:val="0"/>
              <w:snapToGrid w:val="0"/>
              <w:spacing w:before="0"/>
              <w:jc w:val="left"/>
              <w:rPr>
                <w:rFonts w:cs="Poppins"/>
                <w:sz w:val="20"/>
                <w:szCs w:val="20"/>
              </w:rPr>
            </w:pPr>
            <w:r>
              <w:rPr>
                <w:rFonts w:cs="Poppins"/>
                <w:sz w:val="20"/>
                <w:szCs w:val="20"/>
              </w:rPr>
              <w:t>4.1</w:t>
            </w:r>
          </w:p>
        </w:tc>
        <w:tc>
          <w:tcPr>
            <w:tcW w:w="4819" w:type="dxa"/>
          </w:tcPr>
          <w:p w14:paraId="50491BEC" w14:textId="77777777" w:rsidR="001A4FA9" w:rsidRPr="0071396D" w:rsidRDefault="001A4FA9" w:rsidP="0005451C">
            <w:pPr>
              <w:widowControl w:val="0"/>
              <w:snapToGrid w:val="0"/>
              <w:spacing w:before="0"/>
              <w:jc w:val="left"/>
              <w:rPr>
                <w:rFonts w:cs="Poppins"/>
                <w:sz w:val="20"/>
                <w:szCs w:val="20"/>
              </w:rPr>
            </w:pPr>
            <w:r>
              <w:rPr>
                <w:bCs/>
                <w:sz w:val="20"/>
                <w:szCs w:val="20"/>
              </w:rPr>
              <w:t>Jäätmevaldajate registri haldamine, täiendamine ja vajadusel tarkvara ajakohastamine.</w:t>
            </w:r>
          </w:p>
        </w:tc>
        <w:tc>
          <w:tcPr>
            <w:tcW w:w="1843" w:type="dxa"/>
          </w:tcPr>
          <w:p w14:paraId="1FC106F3" w14:textId="77777777" w:rsidR="001A4FA9" w:rsidRPr="0071396D" w:rsidRDefault="001A4FA9" w:rsidP="0005451C">
            <w:pPr>
              <w:widowControl w:val="0"/>
              <w:spacing w:before="0"/>
              <w:jc w:val="left"/>
              <w:rPr>
                <w:rFonts w:cs="Poppins"/>
                <w:sz w:val="20"/>
                <w:szCs w:val="20"/>
              </w:rPr>
            </w:pPr>
            <w:r>
              <w:rPr>
                <w:rFonts w:cs="Poppins"/>
                <w:sz w:val="20"/>
                <w:szCs w:val="20"/>
              </w:rPr>
              <w:t>Pidev</w:t>
            </w:r>
          </w:p>
        </w:tc>
        <w:tc>
          <w:tcPr>
            <w:tcW w:w="1843" w:type="dxa"/>
          </w:tcPr>
          <w:p w14:paraId="4B34666D" w14:textId="77777777" w:rsidR="001A4FA9" w:rsidRPr="0071396D" w:rsidRDefault="001A4FA9" w:rsidP="0005451C">
            <w:pPr>
              <w:widowControl w:val="0"/>
              <w:spacing w:before="0"/>
              <w:jc w:val="left"/>
              <w:rPr>
                <w:rFonts w:cs="Poppins"/>
                <w:sz w:val="20"/>
                <w:szCs w:val="20"/>
              </w:rPr>
            </w:pPr>
            <w:r>
              <w:rPr>
                <w:rFonts w:cs="Poppins"/>
                <w:sz w:val="20"/>
                <w:szCs w:val="20"/>
              </w:rPr>
              <w:t>VV / (VE)</w:t>
            </w:r>
          </w:p>
        </w:tc>
      </w:tr>
      <w:tr w:rsidR="001A4FA9" w:rsidRPr="00C47D92" w14:paraId="519B7514"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21BBC57D" w14:textId="77777777" w:rsidR="001A4FA9" w:rsidRDefault="001A4FA9" w:rsidP="0005451C">
            <w:pPr>
              <w:widowControl w:val="0"/>
              <w:snapToGrid w:val="0"/>
              <w:spacing w:before="0"/>
              <w:jc w:val="left"/>
              <w:rPr>
                <w:rFonts w:cs="Poppins"/>
                <w:sz w:val="20"/>
                <w:szCs w:val="20"/>
              </w:rPr>
            </w:pPr>
            <w:r>
              <w:rPr>
                <w:rFonts w:cs="Poppins"/>
                <w:sz w:val="20"/>
                <w:szCs w:val="20"/>
              </w:rPr>
              <w:t>4.2</w:t>
            </w:r>
          </w:p>
        </w:tc>
        <w:tc>
          <w:tcPr>
            <w:tcW w:w="4819" w:type="dxa"/>
          </w:tcPr>
          <w:p w14:paraId="3B94068E" w14:textId="77777777" w:rsidR="001A4FA9" w:rsidRPr="0071396D" w:rsidRDefault="001A4FA9" w:rsidP="0005451C">
            <w:pPr>
              <w:widowControl w:val="0"/>
              <w:snapToGrid w:val="0"/>
              <w:spacing w:before="0"/>
              <w:jc w:val="left"/>
              <w:rPr>
                <w:rFonts w:cs="Poppins"/>
                <w:sz w:val="20"/>
                <w:szCs w:val="20"/>
              </w:rPr>
            </w:pPr>
            <w:r>
              <w:rPr>
                <w:bCs/>
                <w:sz w:val="20"/>
                <w:szCs w:val="20"/>
              </w:rPr>
              <w:t xml:space="preserve">Kontroll korraldatud jäätmeveoga liitumise üle (sh vabastuse saanud kinnistute üle). </w:t>
            </w:r>
          </w:p>
        </w:tc>
        <w:tc>
          <w:tcPr>
            <w:tcW w:w="1843" w:type="dxa"/>
          </w:tcPr>
          <w:p w14:paraId="38CC4DA1" w14:textId="77777777" w:rsidR="001A4FA9" w:rsidRPr="0071396D" w:rsidRDefault="001A4FA9" w:rsidP="0005451C">
            <w:pPr>
              <w:widowControl w:val="0"/>
              <w:spacing w:before="0"/>
              <w:jc w:val="left"/>
              <w:rPr>
                <w:rFonts w:cs="Poppins"/>
                <w:sz w:val="20"/>
                <w:szCs w:val="20"/>
              </w:rPr>
            </w:pPr>
            <w:r>
              <w:rPr>
                <w:rFonts w:cs="Poppins"/>
                <w:sz w:val="20"/>
                <w:szCs w:val="20"/>
              </w:rPr>
              <w:t>Pidev</w:t>
            </w:r>
          </w:p>
        </w:tc>
        <w:tc>
          <w:tcPr>
            <w:tcW w:w="1843" w:type="dxa"/>
          </w:tcPr>
          <w:p w14:paraId="10CADD60" w14:textId="77777777" w:rsidR="001A4FA9" w:rsidRPr="0071396D" w:rsidRDefault="001A4FA9" w:rsidP="0005451C">
            <w:pPr>
              <w:widowControl w:val="0"/>
              <w:spacing w:before="0"/>
              <w:jc w:val="left"/>
              <w:rPr>
                <w:rFonts w:cs="Poppins"/>
                <w:sz w:val="20"/>
                <w:szCs w:val="20"/>
              </w:rPr>
            </w:pPr>
            <w:r>
              <w:rPr>
                <w:rFonts w:cs="Poppins"/>
                <w:sz w:val="20"/>
                <w:szCs w:val="20"/>
              </w:rPr>
              <w:t>VV / (VE)</w:t>
            </w:r>
          </w:p>
        </w:tc>
      </w:tr>
      <w:tr w:rsidR="001A4FA9" w:rsidRPr="00C47D92" w14:paraId="3142DDEF" w14:textId="77777777" w:rsidTr="001A4FA9">
        <w:trPr>
          <w:trHeight w:val="281"/>
        </w:trPr>
        <w:tc>
          <w:tcPr>
            <w:tcW w:w="851" w:type="dxa"/>
          </w:tcPr>
          <w:p w14:paraId="53E76BDD" w14:textId="77777777" w:rsidR="001A4FA9" w:rsidRDefault="001A4FA9" w:rsidP="0005451C">
            <w:pPr>
              <w:widowControl w:val="0"/>
              <w:snapToGrid w:val="0"/>
              <w:spacing w:before="0"/>
              <w:jc w:val="left"/>
              <w:rPr>
                <w:rFonts w:cs="Poppins"/>
                <w:sz w:val="20"/>
                <w:szCs w:val="20"/>
              </w:rPr>
            </w:pPr>
            <w:r>
              <w:rPr>
                <w:rFonts w:cs="Poppins"/>
                <w:sz w:val="20"/>
                <w:szCs w:val="20"/>
              </w:rPr>
              <w:t>4.3</w:t>
            </w:r>
          </w:p>
        </w:tc>
        <w:tc>
          <w:tcPr>
            <w:tcW w:w="4819" w:type="dxa"/>
          </w:tcPr>
          <w:p w14:paraId="7021D0D4" w14:textId="77777777" w:rsidR="001A4FA9" w:rsidRDefault="001A4FA9" w:rsidP="0005451C">
            <w:pPr>
              <w:widowControl w:val="0"/>
              <w:snapToGrid w:val="0"/>
              <w:spacing w:before="0"/>
              <w:jc w:val="left"/>
              <w:rPr>
                <w:bCs/>
                <w:sz w:val="20"/>
                <w:szCs w:val="20"/>
              </w:rPr>
            </w:pPr>
            <w:r>
              <w:rPr>
                <w:bCs/>
                <w:sz w:val="20"/>
                <w:szCs w:val="20"/>
              </w:rPr>
              <w:t>Koostöös jäätmevedajaga jäätmevaldajate konteinerite kontrollimine</w:t>
            </w:r>
          </w:p>
        </w:tc>
        <w:tc>
          <w:tcPr>
            <w:tcW w:w="1843" w:type="dxa"/>
          </w:tcPr>
          <w:p w14:paraId="5C554329"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4DFE5655" w14:textId="77777777" w:rsidR="001A4FA9" w:rsidRDefault="001A4FA9" w:rsidP="0005451C">
            <w:pPr>
              <w:widowControl w:val="0"/>
              <w:spacing w:before="0"/>
              <w:jc w:val="left"/>
              <w:rPr>
                <w:rFonts w:cs="Poppins"/>
                <w:sz w:val="20"/>
                <w:szCs w:val="20"/>
              </w:rPr>
            </w:pPr>
            <w:r>
              <w:rPr>
                <w:rFonts w:cs="Poppins"/>
                <w:sz w:val="20"/>
                <w:szCs w:val="20"/>
              </w:rPr>
              <w:t>VV, jäätmevedaja / (VE)</w:t>
            </w:r>
          </w:p>
        </w:tc>
      </w:tr>
      <w:tr w:rsidR="001A4FA9" w:rsidRPr="00C47D92" w14:paraId="22A428D8"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6D48F89B" w14:textId="77777777" w:rsidR="001A4FA9" w:rsidRDefault="001A4FA9" w:rsidP="0005451C">
            <w:pPr>
              <w:widowControl w:val="0"/>
              <w:snapToGrid w:val="0"/>
              <w:spacing w:before="0"/>
              <w:jc w:val="left"/>
              <w:rPr>
                <w:rFonts w:cs="Poppins"/>
                <w:sz w:val="20"/>
                <w:szCs w:val="20"/>
              </w:rPr>
            </w:pPr>
            <w:r>
              <w:rPr>
                <w:rFonts w:cs="Poppins"/>
                <w:sz w:val="20"/>
                <w:szCs w:val="20"/>
              </w:rPr>
              <w:t>4.4</w:t>
            </w:r>
          </w:p>
        </w:tc>
        <w:tc>
          <w:tcPr>
            <w:tcW w:w="4819" w:type="dxa"/>
          </w:tcPr>
          <w:p w14:paraId="237649E5" w14:textId="77777777" w:rsidR="001A4FA9" w:rsidRPr="0071396D" w:rsidRDefault="001A4FA9" w:rsidP="0005451C">
            <w:pPr>
              <w:widowControl w:val="0"/>
              <w:snapToGrid w:val="0"/>
              <w:spacing w:before="0"/>
              <w:jc w:val="left"/>
              <w:rPr>
                <w:rFonts w:cs="Poppins"/>
                <w:sz w:val="20"/>
                <w:szCs w:val="20"/>
              </w:rPr>
            </w:pPr>
            <w:r>
              <w:rPr>
                <w:bCs/>
                <w:sz w:val="20"/>
                <w:szCs w:val="20"/>
              </w:rPr>
              <w:t>Kontroll ehitusjäätmete liigiti kogumise ja käitlemise nõuete üle (nii otsene kui kaudne)</w:t>
            </w:r>
          </w:p>
        </w:tc>
        <w:tc>
          <w:tcPr>
            <w:tcW w:w="1843" w:type="dxa"/>
          </w:tcPr>
          <w:p w14:paraId="0BFDAC23" w14:textId="77777777" w:rsidR="001A4FA9" w:rsidRPr="0071396D" w:rsidRDefault="001A4FA9" w:rsidP="0005451C">
            <w:pPr>
              <w:widowControl w:val="0"/>
              <w:spacing w:before="0"/>
              <w:jc w:val="left"/>
              <w:rPr>
                <w:rFonts w:cs="Poppins"/>
                <w:sz w:val="20"/>
                <w:szCs w:val="20"/>
              </w:rPr>
            </w:pPr>
            <w:r>
              <w:rPr>
                <w:rFonts w:cs="Poppins"/>
                <w:sz w:val="20"/>
                <w:szCs w:val="20"/>
              </w:rPr>
              <w:t>Pidev</w:t>
            </w:r>
          </w:p>
        </w:tc>
        <w:tc>
          <w:tcPr>
            <w:tcW w:w="1843" w:type="dxa"/>
          </w:tcPr>
          <w:p w14:paraId="1DC17B4E" w14:textId="77777777" w:rsidR="001A4FA9" w:rsidRPr="0071396D" w:rsidRDefault="001A4FA9" w:rsidP="0005451C">
            <w:pPr>
              <w:widowControl w:val="0"/>
              <w:spacing w:before="0"/>
              <w:jc w:val="left"/>
              <w:rPr>
                <w:rFonts w:cs="Poppins"/>
                <w:sz w:val="20"/>
                <w:szCs w:val="20"/>
              </w:rPr>
            </w:pPr>
            <w:r>
              <w:rPr>
                <w:rFonts w:cs="Poppins"/>
                <w:sz w:val="20"/>
                <w:szCs w:val="20"/>
              </w:rPr>
              <w:t>VV / (VE)</w:t>
            </w:r>
          </w:p>
        </w:tc>
      </w:tr>
      <w:tr w:rsidR="001A4FA9" w:rsidRPr="00C47D92" w14:paraId="2BE2F610" w14:textId="77777777" w:rsidTr="001A4FA9">
        <w:trPr>
          <w:trHeight w:val="281"/>
        </w:trPr>
        <w:tc>
          <w:tcPr>
            <w:tcW w:w="851" w:type="dxa"/>
          </w:tcPr>
          <w:p w14:paraId="0EBFA137" w14:textId="77777777" w:rsidR="001A4FA9" w:rsidRDefault="001A4FA9" w:rsidP="0005451C">
            <w:pPr>
              <w:widowControl w:val="0"/>
              <w:snapToGrid w:val="0"/>
              <w:spacing w:before="0"/>
              <w:jc w:val="left"/>
              <w:rPr>
                <w:rFonts w:cs="Poppins"/>
                <w:sz w:val="20"/>
                <w:szCs w:val="20"/>
              </w:rPr>
            </w:pPr>
            <w:r>
              <w:rPr>
                <w:rFonts w:cs="Poppins"/>
                <w:sz w:val="20"/>
                <w:szCs w:val="20"/>
              </w:rPr>
              <w:lastRenderedPageBreak/>
              <w:t>4.5</w:t>
            </w:r>
          </w:p>
        </w:tc>
        <w:tc>
          <w:tcPr>
            <w:tcW w:w="4819" w:type="dxa"/>
          </w:tcPr>
          <w:p w14:paraId="68987E0A" w14:textId="77777777" w:rsidR="001A4FA9" w:rsidRPr="0071396D" w:rsidRDefault="001A4FA9" w:rsidP="0005451C">
            <w:pPr>
              <w:widowControl w:val="0"/>
              <w:snapToGrid w:val="0"/>
              <w:spacing w:before="0"/>
              <w:jc w:val="left"/>
              <w:rPr>
                <w:rFonts w:cs="Poppins"/>
                <w:sz w:val="20"/>
                <w:szCs w:val="20"/>
              </w:rPr>
            </w:pPr>
            <w:r>
              <w:rPr>
                <w:rFonts w:cs="Poppins"/>
                <w:sz w:val="20"/>
                <w:szCs w:val="20"/>
              </w:rPr>
              <w:t xml:space="preserve">Järelevalve rakendamine Kadrina valla avalikel üritustel </w:t>
            </w:r>
            <w:r w:rsidRPr="00292267">
              <w:rPr>
                <w:rFonts w:cs="Poppins"/>
                <w:sz w:val="20"/>
                <w:szCs w:val="20"/>
              </w:rPr>
              <w:t>kontrollimaks nii eriliigiliste kogumismahutite kasutamist kui ka üritustel kasutatavaid toidunõusid, joogitopse ja söögiriistu.</w:t>
            </w:r>
          </w:p>
        </w:tc>
        <w:tc>
          <w:tcPr>
            <w:tcW w:w="1843" w:type="dxa"/>
          </w:tcPr>
          <w:p w14:paraId="3D283547" w14:textId="77777777" w:rsidR="001A4FA9" w:rsidRPr="0071396D" w:rsidRDefault="001A4FA9" w:rsidP="0005451C">
            <w:pPr>
              <w:widowControl w:val="0"/>
              <w:spacing w:before="0"/>
              <w:jc w:val="left"/>
              <w:rPr>
                <w:rFonts w:cs="Poppins"/>
                <w:sz w:val="20"/>
                <w:szCs w:val="20"/>
              </w:rPr>
            </w:pPr>
            <w:r>
              <w:rPr>
                <w:rFonts w:cs="Poppins"/>
                <w:sz w:val="20"/>
                <w:szCs w:val="20"/>
              </w:rPr>
              <w:t>Alates 2026</w:t>
            </w:r>
          </w:p>
        </w:tc>
        <w:tc>
          <w:tcPr>
            <w:tcW w:w="1843" w:type="dxa"/>
          </w:tcPr>
          <w:p w14:paraId="4A90B0FF" w14:textId="77777777" w:rsidR="001A4FA9" w:rsidRPr="0071396D" w:rsidRDefault="001A4FA9" w:rsidP="0005451C">
            <w:pPr>
              <w:widowControl w:val="0"/>
              <w:spacing w:before="0"/>
              <w:jc w:val="left"/>
              <w:rPr>
                <w:rFonts w:cs="Poppins"/>
                <w:sz w:val="20"/>
                <w:szCs w:val="20"/>
              </w:rPr>
            </w:pPr>
            <w:r>
              <w:rPr>
                <w:rFonts w:cs="Poppins"/>
                <w:sz w:val="20"/>
                <w:szCs w:val="20"/>
              </w:rPr>
              <w:t>VV / (VE)</w:t>
            </w:r>
          </w:p>
        </w:tc>
      </w:tr>
      <w:tr w:rsidR="001A4FA9" w:rsidRPr="000C506F" w14:paraId="3F347FDC"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9356" w:type="dxa"/>
            <w:gridSpan w:val="4"/>
          </w:tcPr>
          <w:p w14:paraId="3D068BF8" w14:textId="77777777" w:rsidR="001A4FA9" w:rsidRPr="00EE367E" w:rsidRDefault="001A4FA9" w:rsidP="001A4FA9">
            <w:pPr>
              <w:pStyle w:val="Loendilik"/>
              <w:widowControl w:val="0"/>
              <w:numPr>
                <w:ilvl w:val="0"/>
                <w:numId w:val="37"/>
              </w:numPr>
              <w:spacing w:before="0"/>
              <w:ind w:left="306" w:hanging="219"/>
              <w:jc w:val="left"/>
              <w:rPr>
                <w:rFonts w:cs="Poppins"/>
                <w:b/>
                <w:bCs/>
                <w:sz w:val="20"/>
                <w:szCs w:val="20"/>
              </w:rPr>
            </w:pPr>
            <w:r w:rsidRPr="00EE367E">
              <w:rPr>
                <w:rFonts w:cs="Poppins"/>
                <w:b/>
                <w:bCs/>
                <w:sz w:val="20"/>
                <w:szCs w:val="20"/>
              </w:rPr>
              <w:t>Jäätmehoolduse üldine kavandamine ja planeerimine</w:t>
            </w:r>
          </w:p>
        </w:tc>
      </w:tr>
      <w:tr w:rsidR="001A4FA9" w:rsidRPr="0015656C" w14:paraId="0634D8FA" w14:textId="77777777" w:rsidTr="001A4FA9">
        <w:trPr>
          <w:trHeight w:val="281"/>
        </w:trPr>
        <w:tc>
          <w:tcPr>
            <w:tcW w:w="851" w:type="dxa"/>
          </w:tcPr>
          <w:p w14:paraId="5C1A01CC" w14:textId="77777777" w:rsidR="001A4FA9" w:rsidRPr="00A631FB" w:rsidRDefault="001A4FA9" w:rsidP="0005451C">
            <w:pPr>
              <w:widowControl w:val="0"/>
              <w:snapToGrid w:val="0"/>
              <w:spacing w:before="0"/>
              <w:jc w:val="left"/>
              <w:rPr>
                <w:rFonts w:cs="Poppins"/>
                <w:bCs/>
                <w:sz w:val="20"/>
                <w:szCs w:val="20"/>
              </w:rPr>
            </w:pPr>
            <w:r>
              <w:rPr>
                <w:rFonts w:cs="Poppins"/>
                <w:bCs/>
                <w:sz w:val="20"/>
                <w:szCs w:val="20"/>
              </w:rPr>
              <w:t>5.1</w:t>
            </w:r>
          </w:p>
        </w:tc>
        <w:tc>
          <w:tcPr>
            <w:tcW w:w="4819" w:type="dxa"/>
          </w:tcPr>
          <w:p w14:paraId="6CC3D802" w14:textId="77777777" w:rsidR="001A4FA9" w:rsidRPr="007E09AF" w:rsidRDefault="001A4FA9" w:rsidP="0005451C">
            <w:pPr>
              <w:widowControl w:val="0"/>
              <w:snapToGrid w:val="0"/>
              <w:spacing w:before="0"/>
              <w:rPr>
                <w:rFonts w:cs="Poppins"/>
                <w:bCs/>
                <w:sz w:val="20"/>
                <w:szCs w:val="20"/>
              </w:rPr>
            </w:pPr>
            <w:r w:rsidRPr="007E09AF">
              <w:rPr>
                <w:rFonts w:cs="Poppins"/>
                <w:bCs/>
                <w:sz w:val="20"/>
                <w:szCs w:val="20"/>
              </w:rPr>
              <w:t>Jäätmehoolduseeskirja</w:t>
            </w:r>
            <w:r>
              <w:rPr>
                <w:rFonts w:cs="Poppins"/>
                <w:bCs/>
                <w:sz w:val="20"/>
                <w:szCs w:val="20"/>
              </w:rPr>
              <w:t xml:space="preserve"> muutmine ning</w:t>
            </w:r>
            <w:r w:rsidRPr="007E09AF">
              <w:rPr>
                <w:rFonts w:cs="Poppins"/>
                <w:bCs/>
                <w:sz w:val="20"/>
                <w:szCs w:val="20"/>
              </w:rPr>
              <w:t xml:space="preserve"> ajakohastamine riiklike õigusaktide muutumisel</w:t>
            </w:r>
          </w:p>
        </w:tc>
        <w:tc>
          <w:tcPr>
            <w:tcW w:w="1843" w:type="dxa"/>
          </w:tcPr>
          <w:p w14:paraId="3042A9F5"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087EDEC5" w14:textId="77777777" w:rsidR="001A4FA9" w:rsidRPr="0015656C" w:rsidRDefault="001A4FA9" w:rsidP="0005451C">
            <w:pPr>
              <w:widowControl w:val="0"/>
              <w:spacing w:before="0"/>
              <w:jc w:val="left"/>
              <w:rPr>
                <w:rFonts w:cs="Poppins"/>
                <w:sz w:val="20"/>
                <w:szCs w:val="20"/>
              </w:rPr>
            </w:pPr>
            <w:r>
              <w:rPr>
                <w:rFonts w:cs="Poppins"/>
                <w:sz w:val="20"/>
                <w:szCs w:val="20"/>
              </w:rPr>
              <w:t>VV / (VE)</w:t>
            </w:r>
          </w:p>
        </w:tc>
      </w:tr>
      <w:tr w:rsidR="001A4FA9" w:rsidRPr="0015656C" w14:paraId="6C3C3AA3" w14:textId="77777777" w:rsidTr="001A4FA9">
        <w:trPr>
          <w:cnfStyle w:val="000000100000" w:firstRow="0" w:lastRow="0" w:firstColumn="0" w:lastColumn="0" w:oddVBand="0" w:evenVBand="0" w:oddHBand="1" w:evenHBand="0" w:firstRowFirstColumn="0" w:firstRowLastColumn="0" w:lastRowFirstColumn="0" w:lastRowLastColumn="0"/>
          <w:trHeight w:val="281"/>
        </w:trPr>
        <w:tc>
          <w:tcPr>
            <w:tcW w:w="851" w:type="dxa"/>
          </w:tcPr>
          <w:p w14:paraId="3474A525" w14:textId="77777777" w:rsidR="001A4FA9" w:rsidRDefault="001A4FA9" w:rsidP="0005451C">
            <w:pPr>
              <w:widowControl w:val="0"/>
              <w:snapToGrid w:val="0"/>
              <w:spacing w:before="0"/>
              <w:rPr>
                <w:rFonts w:cs="Poppins"/>
                <w:bCs/>
                <w:sz w:val="20"/>
                <w:szCs w:val="20"/>
              </w:rPr>
            </w:pPr>
            <w:r>
              <w:rPr>
                <w:rFonts w:cs="Poppins"/>
                <w:bCs/>
                <w:sz w:val="20"/>
                <w:szCs w:val="20"/>
              </w:rPr>
              <w:t>5.2</w:t>
            </w:r>
          </w:p>
        </w:tc>
        <w:tc>
          <w:tcPr>
            <w:tcW w:w="4819" w:type="dxa"/>
          </w:tcPr>
          <w:p w14:paraId="79F04A5D" w14:textId="77777777" w:rsidR="001A4FA9" w:rsidRPr="007E09AF" w:rsidRDefault="001A4FA9" w:rsidP="0005451C">
            <w:pPr>
              <w:widowControl w:val="0"/>
              <w:snapToGrid w:val="0"/>
              <w:spacing w:before="0"/>
              <w:rPr>
                <w:rFonts w:cs="Poppins"/>
                <w:sz w:val="20"/>
                <w:szCs w:val="20"/>
              </w:rPr>
            </w:pPr>
            <w:r w:rsidRPr="007E09AF">
              <w:rPr>
                <w:rFonts w:cs="Poppins"/>
                <w:bCs/>
                <w:sz w:val="20"/>
                <w:szCs w:val="20"/>
              </w:rPr>
              <w:t>Kohalike õigusaktide ja arengudokumentide jooksev ülevaatamine ja ajakohastamine</w:t>
            </w:r>
          </w:p>
        </w:tc>
        <w:tc>
          <w:tcPr>
            <w:tcW w:w="1843" w:type="dxa"/>
          </w:tcPr>
          <w:p w14:paraId="1261CE65" w14:textId="77777777" w:rsidR="001A4FA9" w:rsidRDefault="001A4FA9" w:rsidP="0005451C">
            <w:pPr>
              <w:widowControl w:val="0"/>
              <w:spacing w:before="0"/>
              <w:jc w:val="left"/>
              <w:rPr>
                <w:rFonts w:cs="Poppins"/>
                <w:sz w:val="20"/>
                <w:szCs w:val="20"/>
              </w:rPr>
            </w:pPr>
            <w:r>
              <w:rPr>
                <w:rFonts w:cs="Poppins"/>
                <w:sz w:val="20"/>
                <w:szCs w:val="20"/>
              </w:rPr>
              <w:t>Pidev</w:t>
            </w:r>
          </w:p>
        </w:tc>
        <w:tc>
          <w:tcPr>
            <w:tcW w:w="1843" w:type="dxa"/>
          </w:tcPr>
          <w:p w14:paraId="4D37AEDD" w14:textId="77777777" w:rsidR="001A4FA9" w:rsidRPr="0015656C" w:rsidRDefault="001A4FA9" w:rsidP="0005451C">
            <w:pPr>
              <w:widowControl w:val="0"/>
              <w:spacing w:before="0"/>
              <w:jc w:val="left"/>
              <w:rPr>
                <w:rFonts w:cs="Poppins"/>
                <w:sz w:val="20"/>
                <w:szCs w:val="20"/>
              </w:rPr>
            </w:pPr>
            <w:r>
              <w:rPr>
                <w:rFonts w:cs="Poppins"/>
                <w:sz w:val="20"/>
                <w:szCs w:val="20"/>
              </w:rPr>
              <w:t>VV / (VE)</w:t>
            </w:r>
          </w:p>
        </w:tc>
      </w:tr>
    </w:tbl>
    <w:p w14:paraId="672B41CF" w14:textId="7FB3F85B" w:rsidR="008C176F" w:rsidRDefault="008C176F" w:rsidP="008C176F">
      <w:pPr>
        <w:rPr>
          <w:u w:val="single"/>
        </w:rPr>
      </w:pPr>
      <w:r w:rsidRPr="00061B39">
        <w:rPr>
          <w:u w:val="single"/>
        </w:rPr>
        <w:t>Tabelis kajastatud lühendid:</w:t>
      </w:r>
    </w:p>
    <w:p w14:paraId="2E3E20A8" w14:textId="19C9E1CD" w:rsidR="009072E5" w:rsidRDefault="009072E5" w:rsidP="00B241BD">
      <w:pPr>
        <w:spacing w:before="0"/>
      </w:pPr>
      <w:r w:rsidRPr="00061B39">
        <w:t>(VE) - finantseerimine vallaeelarvest;</w:t>
      </w:r>
    </w:p>
    <w:p w14:paraId="63F126EE" w14:textId="2B46D21E" w:rsidR="009072E5" w:rsidRDefault="009072E5" w:rsidP="00B241BD">
      <w:pPr>
        <w:spacing w:before="0"/>
      </w:pPr>
      <w:r w:rsidRPr="00061B39">
        <w:t>TKO – taaskasutusorganisatsioon</w:t>
      </w:r>
      <w:r w:rsidR="00B241BD">
        <w:t>;</w:t>
      </w:r>
    </w:p>
    <w:p w14:paraId="7A47D685" w14:textId="4ED11C4C" w:rsidR="00B241BD" w:rsidRPr="00061B39" w:rsidRDefault="00B241BD" w:rsidP="00B241BD">
      <w:pPr>
        <w:spacing w:before="0"/>
      </w:pPr>
      <w:r w:rsidRPr="00061B39">
        <w:t>LVJK – Lääne-Viru Jäätmekeskus</w:t>
      </w:r>
      <w:r>
        <w:t>;</w:t>
      </w:r>
    </w:p>
    <w:p w14:paraId="1C76948A" w14:textId="77777777" w:rsidR="00B241BD" w:rsidRPr="00061B39" w:rsidRDefault="00B241BD" w:rsidP="00B241BD">
      <w:pPr>
        <w:spacing w:before="0"/>
      </w:pPr>
      <w:r w:rsidRPr="00061B39">
        <w:t>(F) - finantseerimine keskkonnafondidest projektipõhiselt;</w:t>
      </w:r>
    </w:p>
    <w:p w14:paraId="71DB047B" w14:textId="5840F3AD" w:rsidR="00B241BD" w:rsidRDefault="00B241BD" w:rsidP="00B241BD">
      <w:pPr>
        <w:spacing w:before="0"/>
      </w:pPr>
      <w:r w:rsidRPr="00061B39">
        <w:t>MO – maaomanikud</w:t>
      </w:r>
      <w:r>
        <w:t>.</w:t>
      </w:r>
    </w:p>
    <w:p w14:paraId="6BAEA575" w14:textId="77777777" w:rsidR="00B241BD" w:rsidRPr="009072E5" w:rsidRDefault="00B241BD" w:rsidP="008C176F"/>
    <w:p w14:paraId="09FE6267" w14:textId="2D35ED69" w:rsidR="00061B39" w:rsidRPr="00061B39" w:rsidRDefault="00D33F54" w:rsidP="00A00898">
      <w:pPr>
        <w:pStyle w:val="Pealkiri1"/>
        <w:numPr>
          <w:ilvl w:val="0"/>
          <w:numId w:val="38"/>
        </w:numPr>
      </w:pPr>
      <w:bookmarkStart w:id="293" w:name="_Toc210123357"/>
      <w:r>
        <w:t>Kokkuvõte</w:t>
      </w:r>
      <w:bookmarkEnd w:id="293"/>
    </w:p>
    <w:p w14:paraId="2616BE8C" w14:textId="0252E14D" w:rsidR="003A3ACD" w:rsidRPr="00C50AFA" w:rsidRDefault="003A3ACD" w:rsidP="003A3ACD">
      <w:pPr>
        <w:spacing w:before="0"/>
        <w:rPr>
          <w:rFonts w:cs="Calibri"/>
        </w:rPr>
      </w:pPr>
      <w:r>
        <w:rPr>
          <w:rFonts w:cs="Calibri"/>
        </w:rPr>
        <w:t>Kadrina valla</w:t>
      </w:r>
      <w:r w:rsidRPr="00C50AFA">
        <w:rPr>
          <w:rFonts w:cs="Calibri"/>
        </w:rPr>
        <w:t xml:space="preserve"> jäätmekava 202</w:t>
      </w:r>
      <w:r>
        <w:rPr>
          <w:rFonts w:cs="Calibri"/>
        </w:rPr>
        <w:t>5</w:t>
      </w:r>
      <w:r w:rsidRPr="00C50AFA">
        <w:rPr>
          <w:rFonts w:cs="Calibri"/>
        </w:rPr>
        <w:t>-20</w:t>
      </w:r>
      <w:r>
        <w:rPr>
          <w:rFonts w:cs="Calibri"/>
        </w:rPr>
        <w:t>30</w:t>
      </w:r>
      <w:r w:rsidRPr="00C50AFA">
        <w:rPr>
          <w:rFonts w:cs="Calibri"/>
        </w:rPr>
        <w:t xml:space="preserve"> koostamisel analüüsiti jäätmekäitluse hetkeolukorda </w:t>
      </w:r>
      <w:r w:rsidR="00AB73F1">
        <w:rPr>
          <w:rFonts w:cs="Calibri"/>
        </w:rPr>
        <w:t>Kadrina</w:t>
      </w:r>
      <w:r>
        <w:rPr>
          <w:rFonts w:cs="Calibri"/>
        </w:rPr>
        <w:t xml:space="preserve"> valla  haldusterritooriumil</w:t>
      </w:r>
      <w:r w:rsidRPr="00C50AFA">
        <w:rPr>
          <w:rFonts w:cs="Calibri"/>
        </w:rPr>
        <w:t xml:space="preserve">. Sellest lähtuvalt toodi välja jäätmehoolduse </w:t>
      </w:r>
      <w:r w:rsidR="00AB73F1">
        <w:rPr>
          <w:rFonts w:cs="Calibri"/>
        </w:rPr>
        <w:t>hetkeolukord</w:t>
      </w:r>
      <w:r w:rsidRPr="00C50AFA">
        <w:rPr>
          <w:rFonts w:cs="Calibri"/>
        </w:rPr>
        <w:t>, püstitati jäätmehoolduse arendamiseks vajalikud eesmärgid aastani 20</w:t>
      </w:r>
      <w:r>
        <w:rPr>
          <w:rFonts w:cs="Calibri"/>
        </w:rPr>
        <w:t>30</w:t>
      </w:r>
      <w:r w:rsidRPr="00C50AFA">
        <w:rPr>
          <w:rFonts w:cs="Calibri"/>
        </w:rPr>
        <w:t xml:space="preserve"> ning töötati välja tegevuskava püstitatud eesmärkide rakendamiseks.</w:t>
      </w:r>
    </w:p>
    <w:p w14:paraId="5198D9CC" w14:textId="27D49075" w:rsidR="003A3ACD" w:rsidRPr="00C50AFA" w:rsidRDefault="00E93DA3" w:rsidP="003A3ACD">
      <w:pPr>
        <w:rPr>
          <w:rFonts w:cs="Calibri"/>
        </w:rPr>
      </w:pPr>
      <w:r>
        <w:rPr>
          <w:rFonts w:cs="Calibri"/>
        </w:rPr>
        <w:t>Kadrina</w:t>
      </w:r>
      <w:r w:rsidR="003A3ACD">
        <w:rPr>
          <w:rFonts w:cs="Calibri"/>
        </w:rPr>
        <w:t xml:space="preserve"> valla</w:t>
      </w:r>
      <w:r w:rsidR="003A3ACD" w:rsidRPr="00C50AFA">
        <w:rPr>
          <w:rFonts w:cs="Calibri"/>
        </w:rPr>
        <w:t xml:space="preserve"> jäätmekava 202</w:t>
      </w:r>
      <w:r w:rsidR="003A3ACD">
        <w:rPr>
          <w:rFonts w:cs="Calibri"/>
        </w:rPr>
        <w:t>5</w:t>
      </w:r>
      <w:r w:rsidR="003A3ACD" w:rsidRPr="00C50AFA">
        <w:rPr>
          <w:rFonts w:cs="Calibri"/>
        </w:rPr>
        <w:t>-20</w:t>
      </w:r>
      <w:r w:rsidR="003A3ACD">
        <w:rPr>
          <w:rFonts w:cs="Calibri"/>
        </w:rPr>
        <w:t>30</w:t>
      </w:r>
      <w:r w:rsidR="003A3ACD" w:rsidRPr="00C50AFA">
        <w:rPr>
          <w:rFonts w:cs="Calibri"/>
        </w:rPr>
        <w:t xml:space="preserve"> koostamise juures on arvestatud hetkel kehtivatest õigusaktidest tulenevate nõuete ja kohustustega. Lisaks on arvestatud riiklikul tasemel seatud eesmärkidest, eeskätt riigi jäätmekava</w:t>
      </w:r>
      <w:r w:rsidR="003A3ACD">
        <w:rPr>
          <w:rFonts w:cs="Calibri"/>
        </w:rPr>
        <w:t>st</w:t>
      </w:r>
      <w:r w:rsidR="003A3ACD" w:rsidRPr="00C50AFA">
        <w:rPr>
          <w:rFonts w:cs="Calibri"/>
        </w:rPr>
        <w:t xml:space="preserve"> 20</w:t>
      </w:r>
      <w:r w:rsidR="003A3ACD">
        <w:rPr>
          <w:rFonts w:cs="Calibri"/>
        </w:rPr>
        <w:t>23</w:t>
      </w:r>
      <w:r w:rsidR="003A3ACD" w:rsidRPr="00C50AFA">
        <w:rPr>
          <w:rFonts w:cs="Calibri"/>
        </w:rPr>
        <w:t>–202</w:t>
      </w:r>
      <w:r w:rsidR="003A3ACD">
        <w:rPr>
          <w:rFonts w:cs="Calibri"/>
        </w:rPr>
        <w:t>8</w:t>
      </w:r>
      <w:r w:rsidR="003A3ACD" w:rsidRPr="00C50AFA">
        <w:rPr>
          <w:rFonts w:cs="Calibri"/>
        </w:rPr>
        <w:t xml:space="preserve">. </w:t>
      </w:r>
    </w:p>
    <w:p w14:paraId="6FE85840" w14:textId="77777777" w:rsidR="003A3ACD" w:rsidRPr="00C50AFA" w:rsidRDefault="003A3ACD" w:rsidP="003A3ACD">
      <w:pPr>
        <w:rPr>
          <w:rFonts w:cs="Calibri"/>
        </w:rPr>
      </w:pPr>
      <w:r w:rsidRPr="00C50AFA">
        <w:t>Jäätmekavas</w:t>
      </w:r>
      <w:r w:rsidRPr="00C50AFA">
        <w:rPr>
          <w:rFonts w:cs="Calibri"/>
        </w:rPr>
        <w:t xml:space="preserve"> seatud eesmärkide täitmiseks on oluline elanike keskkonnateadlikkuse kasv ning jäätmete liigiti kogumise edendamine, liigiti kogutud jäätmete üleandmisvõimaluste </w:t>
      </w:r>
      <w:r>
        <w:rPr>
          <w:rFonts w:cs="Calibri"/>
        </w:rPr>
        <w:t>tõhustamine</w:t>
      </w:r>
      <w:r w:rsidRPr="00C50AFA">
        <w:rPr>
          <w:rFonts w:cs="Calibri"/>
        </w:rPr>
        <w:t>, taaskasutuse suurendamine ning kontroll jäätmekäitluse üle. Kontrolli aitab tagada võimalikult suure hulga jäätmevaldajate haaratus üldisesse jäätmekäitlussüsteemi ehk korraldatud jäätmeveo rakendamine. Jäätmekava elluviimine aitab vähendada jäätmekäitlusest tulenevat keskkonnamõju ning prügilasse ladestatavate jäätmete hulka.</w:t>
      </w:r>
    </w:p>
    <w:p w14:paraId="7CB77BD6" w14:textId="77777777" w:rsidR="003A3ACD" w:rsidRPr="003A3ACD" w:rsidRDefault="003A3ACD" w:rsidP="003A3ACD"/>
    <w:p w14:paraId="730A3E38" w14:textId="5A1FD3B1" w:rsidR="00D33F54" w:rsidRPr="00061B39" w:rsidRDefault="00D33F54">
      <w:pPr>
        <w:spacing w:before="0" w:after="160" w:line="259" w:lineRule="auto"/>
        <w:jc w:val="left"/>
      </w:pPr>
      <w:r w:rsidRPr="00061B39">
        <w:br w:type="page"/>
      </w:r>
    </w:p>
    <w:p w14:paraId="43E32AC8" w14:textId="7C9406E4" w:rsidR="00D33F54" w:rsidRDefault="00D33F54" w:rsidP="00A00898">
      <w:pPr>
        <w:pStyle w:val="Pealkiri1"/>
        <w:numPr>
          <w:ilvl w:val="0"/>
          <w:numId w:val="0"/>
        </w:numPr>
        <w:ind w:left="431"/>
      </w:pPr>
      <w:bookmarkStart w:id="294" w:name="_Toc210123358"/>
      <w:r>
        <w:lastRenderedPageBreak/>
        <w:t xml:space="preserve">Kasutatud </w:t>
      </w:r>
      <w:r w:rsidR="00C52C50">
        <w:t>materjalid</w:t>
      </w:r>
      <w:bookmarkEnd w:id="294"/>
    </w:p>
    <w:p w14:paraId="0F924A23" w14:textId="77777777" w:rsidR="00C52C50" w:rsidRPr="004531B5" w:rsidRDefault="00C52C50" w:rsidP="00C52C50">
      <w:pPr>
        <w:spacing w:before="0"/>
        <w:rPr>
          <w:rFonts w:cs="Calibri"/>
          <w:szCs w:val="23"/>
        </w:rPr>
      </w:pPr>
      <w:r w:rsidRPr="004531B5">
        <w:rPr>
          <w:rFonts w:cs="Calibri"/>
          <w:b/>
          <w:szCs w:val="23"/>
        </w:rPr>
        <w:t>Allikmaterjalid:</w:t>
      </w:r>
      <w:bookmarkStart w:id="295" w:name="_Hlk522539777"/>
    </w:p>
    <w:bookmarkEnd w:id="295"/>
    <w:p w14:paraId="7A32DEE7" w14:textId="77777777" w:rsidR="00C52C50" w:rsidRPr="00C52C50" w:rsidRDefault="00C52C50" w:rsidP="00A32A05">
      <w:pPr>
        <w:pStyle w:val="Loendilik"/>
        <w:numPr>
          <w:ilvl w:val="0"/>
          <w:numId w:val="12"/>
        </w:numPr>
        <w:spacing w:before="0"/>
        <w:contextualSpacing w:val="0"/>
        <w:rPr>
          <w:rFonts w:cs="Calibri"/>
        </w:rPr>
      </w:pPr>
      <w:r w:rsidRPr="00C52C50">
        <w:rPr>
          <w:rFonts w:cs="Calibri"/>
        </w:rPr>
        <w:t>Keskkonnaamet. 2014. Kohaliku omavalitsuse jäätmekava koostamise juhendmaterjal. Versioon 08.01.2016.</w:t>
      </w:r>
    </w:p>
    <w:p w14:paraId="0C9E3AFC" w14:textId="77777777" w:rsidR="00C52C50" w:rsidRPr="00C52C50" w:rsidRDefault="00C52C50" w:rsidP="00A32A05">
      <w:pPr>
        <w:pStyle w:val="Loendilik"/>
        <w:numPr>
          <w:ilvl w:val="0"/>
          <w:numId w:val="12"/>
        </w:numPr>
        <w:spacing w:before="0"/>
        <w:contextualSpacing w:val="0"/>
        <w:rPr>
          <w:rStyle w:val="Hperlink"/>
          <w:rFonts w:cs="Calibri"/>
        </w:rPr>
      </w:pPr>
      <w:r w:rsidRPr="00C52C50">
        <w:rPr>
          <w:rFonts w:cs="Calibri"/>
        </w:rPr>
        <w:t xml:space="preserve">Riigikogu 14.02.2007 otsusega heaks kiidetud "Eesti keskkonnastrateegia aastani 2030" </w:t>
      </w:r>
      <w:hyperlink r:id="rId22" w:history="1">
        <w:r w:rsidRPr="00C52C50">
          <w:rPr>
            <w:rStyle w:val="Hperlink"/>
            <w:rFonts w:cs="Calibri"/>
          </w:rPr>
          <w:t>https://www.riigiteataja.ee/akt/12793848</w:t>
        </w:r>
      </w:hyperlink>
      <w:r w:rsidRPr="00C52C50">
        <w:rPr>
          <w:rFonts w:cs="Calibri"/>
        </w:rPr>
        <w:t xml:space="preserve"> </w:t>
      </w:r>
    </w:p>
    <w:p w14:paraId="2D497ACA" w14:textId="77777777" w:rsidR="00C52C50" w:rsidRPr="00C52C50" w:rsidRDefault="00C52C50" w:rsidP="00A32A05">
      <w:pPr>
        <w:pStyle w:val="Loendilik"/>
        <w:numPr>
          <w:ilvl w:val="0"/>
          <w:numId w:val="12"/>
        </w:numPr>
        <w:spacing w:before="0"/>
        <w:contextualSpacing w:val="0"/>
        <w:rPr>
          <w:rFonts w:cs="Calibri"/>
        </w:rPr>
      </w:pPr>
      <w:r w:rsidRPr="00C52C50">
        <w:rPr>
          <w:rFonts w:cs="Calibri"/>
        </w:rPr>
        <w:t xml:space="preserve">Riigikontroll. 2008. Ülevaade jäätmehoolduse olukorrast valdades ja linnades. Kas vallad ja linnad on jäätmeseadusest tulenevaid ülesandeid täitnud? </w:t>
      </w:r>
    </w:p>
    <w:p w14:paraId="76F8556C" w14:textId="77777777" w:rsidR="00C52C50" w:rsidRPr="00C52C50" w:rsidRDefault="00C52C50" w:rsidP="00A32A05">
      <w:pPr>
        <w:pStyle w:val="Loendilik"/>
        <w:numPr>
          <w:ilvl w:val="0"/>
          <w:numId w:val="12"/>
        </w:numPr>
        <w:spacing w:before="0"/>
        <w:contextualSpacing w:val="0"/>
        <w:rPr>
          <w:rFonts w:cs="Calibri"/>
        </w:rPr>
      </w:pPr>
      <w:r w:rsidRPr="00C52C50">
        <w:rPr>
          <w:rFonts w:cs="Calibri"/>
        </w:rPr>
        <w:t xml:space="preserve">SA Stockholmi Keskkonnainstituudi Tallinna Keskus. 2020. Segaolmejäätmete, eraldi kogutud </w:t>
      </w:r>
      <w:proofErr w:type="spellStart"/>
      <w:r w:rsidRPr="00C52C50">
        <w:rPr>
          <w:rFonts w:cs="Calibri"/>
        </w:rPr>
        <w:t>paberi-</w:t>
      </w:r>
      <w:proofErr w:type="spellEnd"/>
      <w:r w:rsidRPr="00C52C50">
        <w:rPr>
          <w:rFonts w:cs="Calibri"/>
        </w:rPr>
        <w:t xml:space="preserve"> ja pakendijäätmete ning elektroonikaromu koostise ja koguste uuring. Lõpparuanne</w:t>
      </w:r>
    </w:p>
    <w:p w14:paraId="2FF1F95C" w14:textId="77777777" w:rsidR="00C52C50" w:rsidRPr="00C52C50" w:rsidRDefault="00C52C50" w:rsidP="00A32A05">
      <w:pPr>
        <w:pStyle w:val="Loendilik"/>
        <w:numPr>
          <w:ilvl w:val="0"/>
          <w:numId w:val="12"/>
        </w:numPr>
        <w:spacing w:before="0"/>
        <w:contextualSpacing w:val="0"/>
        <w:rPr>
          <w:rStyle w:val="Hperlink"/>
          <w:rFonts w:cs="Calibri"/>
        </w:rPr>
      </w:pPr>
      <w:r w:rsidRPr="00C52C50">
        <w:rPr>
          <w:rFonts w:cs="Calibri"/>
        </w:rPr>
        <w:t xml:space="preserve">Vabariigi Valitsuse poolt 22.02.2007 heaks kiidetud "Eesti Keskkonnategevuskava 2007–2013" </w:t>
      </w:r>
      <w:hyperlink r:id="rId23" w:history="1">
        <w:r w:rsidRPr="00C52C50">
          <w:rPr>
            <w:rStyle w:val="Hperlink"/>
            <w:rFonts w:cs="Calibri"/>
          </w:rPr>
          <w:t>https://envir.ee/ministeerium-kontakt-uudised/strateegia</w:t>
        </w:r>
      </w:hyperlink>
      <w:r w:rsidRPr="00C52C50">
        <w:rPr>
          <w:rFonts w:cs="Calibri"/>
        </w:rPr>
        <w:t xml:space="preserve">  </w:t>
      </w:r>
    </w:p>
    <w:p w14:paraId="70F81244" w14:textId="77777777" w:rsidR="00C52C50" w:rsidRPr="00C52C50" w:rsidRDefault="00C52C50" w:rsidP="00A32A05">
      <w:pPr>
        <w:pStyle w:val="Loendilik"/>
        <w:numPr>
          <w:ilvl w:val="0"/>
          <w:numId w:val="12"/>
        </w:numPr>
        <w:spacing w:before="0"/>
        <w:contextualSpacing w:val="0"/>
        <w:rPr>
          <w:rFonts w:cs="Calibri"/>
        </w:rPr>
      </w:pPr>
      <w:r w:rsidRPr="00C52C50">
        <w:rPr>
          <w:rFonts w:cs="Calibri"/>
        </w:rPr>
        <w:t xml:space="preserve">Vabariigi Valitsuse 13. juuni 2014 korraldusega nr 256 heaks kiidetud "Riigi jäätmekava 2014–2020" </w:t>
      </w:r>
      <w:hyperlink r:id="rId24" w:history="1">
        <w:r w:rsidRPr="00C52C50">
          <w:rPr>
            <w:rStyle w:val="Hperlink"/>
            <w:rFonts w:cs="Calibri"/>
          </w:rPr>
          <w:t>https://envir.ee/ringmajandus/jaatmed/riigi-jaatmekava</w:t>
        </w:r>
      </w:hyperlink>
    </w:p>
    <w:p w14:paraId="2584F961" w14:textId="77777777" w:rsidR="00C52C50" w:rsidRPr="000A7EEE" w:rsidRDefault="00C52C50" w:rsidP="000A7EEE">
      <w:pPr>
        <w:rPr>
          <w:rStyle w:val="Hperlink"/>
          <w:rFonts w:cs="Calibri"/>
        </w:rPr>
      </w:pPr>
    </w:p>
    <w:p w14:paraId="795FBC80" w14:textId="77777777" w:rsidR="00C52C50" w:rsidRPr="004531B5" w:rsidRDefault="00C52C50" w:rsidP="00C52C50">
      <w:pPr>
        <w:spacing w:before="0"/>
        <w:rPr>
          <w:rFonts w:cs="Calibri"/>
          <w:szCs w:val="23"/>
        </w:rPr>
      </w:pPr>
      <w:r w:rsidRPr="004531B5">
        <w:rPr>
          <w:rFonts w:cs="Calibri"/>
          <w:b/>
          <w:szCs w:val="23"/>
        </w:rPr>
        <w:t>Seadused, määrused:</w:t>
      </w:r>
    </w:p>
    <w:p w14:paraId="68CF7887" w14:textId="77777777" w:rsidR="00C52C50" w:rsidRPr="00C52C50" w:rsidRDefault="00C52C50" w:rsidP="00A32A05">
      <w:pPr>
        <w:pStyle w:val="Loendilik"/>
        <w:numPr>
          <w:ilvl w:val="0"/>
          <w:numId w:val="13"/>
        </w:numPr>
        <w:spacing w:before="0"/>
        <w:contextualSpacing w:val="0"/>
        <w:rPr>
          <w:rStyle w:val="Hperlink"/>
          <w:rFonts w:cs="Poppins"/>
        </w:rPr>
      </w:pPr>
      <w:r w:rsidRPr="00C52C50">
        <w:rPr>
          <w:rFonts w:cs="Poppins"/>
        </w:rPr>
        <w:t xml:space="preserve">Jäätmeseadus </w:t>
      </w:r>
      <w:hyperlink r:id="rId25" w:history="1">
        <w:r w:rsidRPr="00C52C50">
          <w:rPr>
            <w:rStyle w:val="Hperlink"/>
            <w:rFonts w:cs="Poppins"/>
          </w:rPr>
          <w:t>https://www.riigiteataja.ee/akt/105052021004?leiaKehtiv</w:t>
        </w:r>
      </w:hyperlink>
      <w:r w:rsidRPr="00C52C50">
        <w:rPr>
          <w:rFonts w:cs="Poppins"/>
        </w:rPr>
        <w:t xml:space="preserve"> </w:t>
      </w:r>
    </w:p>
    <w:p w14:paraId="7A4FC0F6" w14:textId="77777777" w:rsidR="00C52C50" w:rsidRPr="00C52C50" w:rsidRDefault="00C52C50" w:rsidP="00A32A05">
      <w:pPr>
        <w:pStyle w:val="Loendilik"/>
        <w:numPr>
          <w:ilvl w:val="0"/>
          <w:numId w:val="13"/>
        </w:numPr>
        <w:spacing w:before="0"/>
        <w:contextualSpacing w:val="0"/>
        <w:rPr>
          <w:rStyle w:val="Hperlink"/>
          <w:rFonts w:cs="Poppins"/>
        </w:rPr>
      </w:pPr>
      <w:r w:rsidRPr="00C52C50">
        <w:rPr>
          <w:rFonts w:cs="Poppins"/>
        </w:rPr>
        <w:t xml:space="preserve">Keskkonnajärelevalve seadus </w:t>
      </w:r>
      <w:hyperlink r:id="rId26" w:history="1">
        <w:r w:rsidRPr="00C52C50">
          <w:rPr>
            <w:rStyle w:val="Hperlink"/>
            <w:rFonts w:cs="Poppins"/>
          </w:rPr>
          <w:t>https://www.riigiteataja.ee/akt/110072020098?leiaKehtiv</w:t>
        </w:r>
      </w:hyperlink>
      <w:r w:rsidRPr="00C52C50">
        <w:rPr>
          <w:rFonts w:cs="Poppins"/>
        </w:rPr>
        <w:t xml:space="preserve"> Keskkonnaministri 9. veebruari 2005 määrus nr 9 "Elektri- ja elektroonikaseadmete romude käitlusnõuded" </w:t>
      </w:r>
      <w:hyperlink r:id="rId27" w:history="1">
        <w:r w:rsidRPr="00C52C50">
          <w:rPr>
            <w:rStyle w:val="Hperlink"/>
            <w:rFonts w:cs="Poppins"/>
          </w:rPr>
          <w:t>https://www.riigiteataja.ee/akt/125042014009?leiaKehtiv</w:t>
        </w:r>
      </w:hyperlink>
      <w:r w:rsidRPr="00C52C50">
        <w:rPr>
          <w:rFonts w:cs="Poppins"/>
        </w:rPr>
        <w:t xml:space="preserve"> </w:t>
      </w:r>
    </w:p>
    <w:p w14:paraId="60AA891D" w14:textId="77777777" w:rsidR="00C52C50" w:rsidRPr="00C52C50" w:rsidRDefault="00C52C50" w:rsidP="00A32A05">
      <w:pPr>
        <w:pStyle w:val="Loendilik"/>
        <w:numPr>
          <w:ilvl w:val="0"/>
          <w:numId w:val="13"/>
        </w:numPr>
        <w:spacing w:before="0"/>
        <w:contextualSpacing w:val="0"/>
        <w:rPr>
          <w:rStyle w:val="Hperlink"/>
          <w:rFonts w:cs="Poppins"/>
        </w:rPr>
      </w:pPr>
      <w:r w:rsidRPr="00C52C50">
        <w:rPr>
          <w:rFonts w:cs="Poppins"/>
        </w:rPr>
        <w:t xml:space="preserve">Keskkonnaministri 10. jaanuari 2008 määrus nr 5 "Kasutatud patareide ja akude käitlusnõuded" </w:t>
      </w:r>
      <w:r w:rsidRPr="00530990">
        <w:rPr>
          <w:rFonts w:cs="Poppins"/>
        </w:rPr>
        <w:fldChar w:fldCharType="begin"/>
      </w:r>
      <w:r w:rsidRPr="00C52C50">
        <w:rPr>
          <w:rFonts w:cs="Poppins"/>
        </w:rPr>
        <w:instrText xml:space="preserve"> HYPERLINK "https://www.riigiteataja.ee/akt/12910878" </w:instrText>
      </w:r>
      <w:r w:rsidRPr="00530990">
        <w:rPr>
          <w:rFonts w:cs="Poppins"/>
        </w:rPr>
      </w:r>
      <w:r w:rsidRPr="00530990">
        <w:rPr>
          <w:rFonts w:cs="Poppins"/>
        </w:rPr>
        <w:fldChar w:fldCharType="separate"/>
      </w:r>
      <w:r w:rsidRPr="00C52C50">
        <w:rPr>
          <w:rStyle w:val="Hperlink"/>
          <w:rFonts w:cs="Poppins"/>
        </w:rPr>
        <w:t>https://www.riigiteataja.ee/akt/12910878</w:t>
      </w:r>
    </w:p>
    <w:p w14:paraId="68E526E8" w14:textId="1A60C660" w:rsidR="0072250A" w:rsidRPr="0072250A" w:rsidRDefault="00C52C50" w:rsidP="00A32A05">
      <w:pPr>
        <w:pStyle w:val="Loendilik"/>
        <w:numPr>
          <w:ilvl w:val="0"/>
          <w:numId w:val="13"/>
        </w:numPr>
        <w:spacing w:before="0"/>
        <w:contextualSpacing w:val="0"/>
        <w:rPr>
          <w:rStyle w:val="Hperlink"/>
          <w:rFonts w:cs="Poppins"/>
        </w:rPr>
      </w:pPr>
      <w:r w:rsidRPr="00530990">
        <w:rPr>
          <w:rFonts w:cs="Poppins"/>
        </w:rPr>
        <w:fldChar w:fldCharType="end"/>
      </w:r>
      <w:r w:rsidR="00530990" w:rsidRPr="0072250A">
        <w:t>Keskkonnaministri 3. juuni 2022 määrus nr 28 " Olmejäätmete liigiti kogumise ja sortimise nõuded ja kord ning sorditud jäätmete liigitamise alused</w:t>
      </w:r>
      <w:r w:rsidR="00530990" w:rsidRPr="0072250A">
        <w:rPr>
          <w:vertAlign w:val="superscript"/>
        </w:rPr>
        <w:t>1</w:t>
      </w:r>
      <w:r w:rsidR="00530990" w:rsidRPr="0072250A">
        <w:t xml:space="preserve">" </w:t>
      </w:r>
      <w:hyperlink r:id="rId28" w:history="1">
        <w:r w:rsidR="00530990" w:rsidRPr="0072250A">
          <w:rPr>
            <w:rStyle w:val="Hperlink"/>
          </w:rPr>
          <w:t>https://www.riigiteataja.ee/akt/107062022022</w:t>
        </w:r>
      </w:hyperlink>
    </w:p>
    <w:p w14:paraId="02FBE21A" w14:textId="1AD49858" w:rsidR="00C52C50" w:rsidRPr="00530990" w:rsidRDefault="00C52C50" w:rsidP="00A32A05">
      <w:pPr>
        <w:pStyle w:val="Loendilik"/>
        <w:numPr>
          <w:ilvl w:val="0"/>
          <w:numId w:val="13"/>
        </w:numPr>
        <w:spacing w:before="0"/>
        <w:contextualSpacing w:val="0"/>
        <w:rPr>
          <w:rStyle w:val="Hperlink"/>
          <w:rFonts w:cs="Poppins"/>
        </w:rPr>
      </w:pPr>
      <w:r w:rsidRPr="00530990">
        <w:rPr>
          <w:rFonts w:cs="Poppins"/>
        </w:rPr>
        <w:t xml:space="preserve">Keskkonnaministri 16. juuni 2011 määrus nr 33 "Romusõidukite käitlusnõuded" </w:t>
      </w:r>
      <w:hyperlink r:id="rId29" w:history="1">
        <w:r w:rsidRPr="00530990">
          <w:rPr>
            <w:rStyle w:val="Hperlink"/>
            <w:rFonts w:cs="Poppins"/>
          </w:rPr>
          <w:t>https://www.riigiteataja.ee/akt/120122019017?leiaKehtiv</w:t>
        </w:r>
      </w:hyperlink>
      <w:r w:rsidRPr="00530990">
        <w:rPr>
          <w:rFonts w:cs="Poppins"/>
        </w:rPr>
        <w:t xml:space="preserve"> </w:t>
      </w:r>
    </w:p>
    <w:p w14:paraId="141DABE1" w14:textId="77777777" w:rsidR="00C52C50" w:rsidRPr="00C52C50" w:rsidRDefault="00C52C50" w:rsidP="00A32A05">
      <w:pPr>
        <w:pStyle w:val="Loendilik"/>
        <w:numPr>
          <w:ilvl w:val="0"/>
          <w:numId w:val="13"/>
        </w:numPr>
        <w:spacing w:before="0"/>
        <w:contextualSpacing w:val="0"/>
        <w:rPr>
          <w:rFonts w:cs="Poppins"/>
        </w:rPr>
      </w:pPr>
      <w:r w:rsidRPr="00C52C50">
        <w:rPr>
          <w:rFonts w:cs="Poppins"/>
        </w:rPr>
        <w:t xml:space="preserve">Keskkonnaministri määrus 14. detsembri 2015 nr 70 "Jäätmete liigitamise kord ja jäätmenimistu" </w:t>
      </w:r>
      <w:hyperlink r:id="rId30" w:history="1">
        <w:r w:rsidRPr="00C52C50">
          <w:rPr>
            <w:rStyle w:val="Hperlink"/>
            <w:rFonts w:cs="Poppins"/>
          </w:rPr>
          <w:t>https://www.riigiteataja.ee/akt/118122020026?leiaKehtiv</w:t>
        </w:r>
      </w:hyperlink>
      <w:r w:rsidRPr="00C52C50">
        <w:rPr>
          <w:rFonts w:cs="Poppins"/>
        </w:rPr>
        <w:t xml:space="preserve"> </w:t>
      </w:r>
    </w:p>
    <w:p w14:paraId="5157A591" w14:textId="77777777" w:rsidR="00C52C50" w:rsidRPr="00C52C50" w:rsidRDefault="00C52C50" w:rsidP="00A32A05">
      <w:pPr>
        <w:pStyle w:val="Loendilik"/>
        <w:numPr>
          <w:ilvl w:val="0"/>
          <w:numId w:val="13"/>
        </w:numPr>
        <w:spacing w:before="0"/>
        <w:contextualSpacing w:val="0"/>
        <w:rPr>
          <w:rStyle w:val="Hperlink"/>
          <w:rFonts w:cs="Poppins"/>
        </w:rPr>
      </w:pPr>
      <w:r w:rsidRPr="00C52C50">
        <w:rPr>
          <w:rFonts w:cs="Poppins"/>
        </w:rPr>
        <w:t xml:space="preserve">Pakendiseadus </w:t>
      </w:r>
      <w:hyperlink r:id="rId31" w:history="1">
        <w:r w:rsidRPr="00C52C50">
          <w:rPr>
            <w:rStyle w:val="Hperlink"/>
            <w:rFonts w:cs="Poppins"/>
          </w:rPr>
          <w:t>https://www.riigiteataja.ee/akt/105052021002?leiaKehtiv</w:t>
        </w:r>
      </w:hyperlink>
      <w:r w:rsidRPr="00C52C50">
        <w:rPr>
          <w:rFonts w:cs="Poppins"/>
        </w:rPr>
        <w:t xml:space="preserve"> </w:t>
      </w:r>
    </w:p>
    <w:p w14:paraId="2A777974" w14:textId="77777777" w:rsidR="00C52C50" w:rsidRPr="00C52C50" w:rsidRDefault="00C52C50" w:rsidP="00A32A05">
      <w:pPr>
        <w:pStyle w:val="Loendilik"/>
        <w:numPr>
          <w:ilvl w:val="0"/>
          <w:numId w:val="13"/>
        </w:numPr>
        <w:spacing w:before="0"/>
        <w:contextualSpacing w:val="0"/>
        <w:rPr>
          <w:rFonts w:cs="Poppins"/>
        </w:rPr>
      </w:pPr>
      <w:r w:rsidRPr="00C52C50">
        <w:rPr>
          <w:rFonts w:cs="Poppins"/>
        </w:rPr>
        <w:t>Vabariigi Valitsuse 7. augusti 2008 määrus nr 124 "Patareidest ja akudest tekkinud jäätmete kogumise, tootjale tagastamise ning taaskasutamise või kõrvaldamise nõuded ja kord ning sihtarvud ja sihtarvude saavutamise tähtajad"</w:t>
      </w:r>
    </w:p>
    <w:p w14:paraId="447B1F72" w14:textId="77777777" w:rsidR="00C52C50" w:rsidRPr="00C52C50" w:rsidRDefault="00C52C50" w:rsidP="00C52C50">
      <w:pPr>
        <w:pStyle w:val="Loendilik"/>
        <w:rPr>
          <w:rStyle w:val="Hperlink"/>
          <w:rFonts w:cs="Poppins"/>
        </w:rPr>
      </w:pPr>
      <w:hyperlink r:id="rId32" w:history="1">
        <w:r w:rsidRPr="00C52C50">
          <w:rPr>
            <w:rStyle w:val="Hperlink"/>
            <w:rFonts w:cs="Poppins"/>
          </w:rPr>
          <w:t>https://www.riigiteataja.ee/akt/115102013005?leiaKehtiv</w:t>
        </w:r>
      </w:hyperlink>
      <w:r w:rsidRPr="00C52C50">
        <w:rPr>
          <w:rFonts w:cs="Poppins"/>
        </w:rPr>
        <w:t xml:space="preserve"> </w:t>
      </w:r>
    </w:p>
    <w:p w14:paraId="42723D1E" w14:textId="77777777" w:rsidR="00C52C50" w:rsidRPr="00C52C50" w:rsidRDefault="00C52C50" w:rsidP="00A32A05">
      <w:pPr>
        <w:pStyle w:val="Loendilik"/>
        <w:numPr>
          <w:ilvl w:val="0"/>
          <w:numId w:val="13"/>
        </w:numPr>
        <w:spacing w:before="0"/>
        <w:contextualSpacing w:val="0"/>
        <w:rPr>
          <w:rFonts w:cs="Poppins"/>
        </w:rPr>
      </w:pPr>
      <w:r w:rsidRPr="00C52C50">
        <w:rPr>
          <w:rFonts w:cs="Poppins"/>
        </w:rPr>
        <w:t>Vabariigi Valitsuse 17. juuni 2010 määrus nr 79 "Mootorsõidukitest ja nende osadest tekkinud jäätmete kogumise, tootjale tagastamise ning taaskasutamise või kõrvaldamise nõuded ja kord ning sihtarvud ja sihtarvude saavutamise tähtajad"</w:t>
      </w:r>
    </w:p>
    <w:p w14:paraId="339F8689" w14:textId="77777777" w:rsidR="00C52C50" w:rsidRPr="00C52C50" w:rsidRDefault="00C52C50" w:rsidP="00C52C50">
      <w:pPr>
        <w:pStyle w:val="Loendilik"/>
        <w:rPr>
          <w:rStyle w:val="Hperlink"/>
          <w:rFonts w:cs="Poppins"/>
        </w:rPr>
      </w:pPr>
      <w:hyperlink r:id="rId33" w:history="1">
        <w:r w:rsidRPr="00C52C50">
          <w:rPr>
            <w:rStyle w:val="Hperlink"/>
            <w:rFonts w:cs="Poppins"/>
          </w:rPr>
          <w:t>https://www.riigiteataja.ee/akt/115102013004?leiaKehtiv</w:t>
        </w:r>
      </w:hyperlink>
      <w:r w:rsidRPr="00C52C50">
        <w:rPr>
          <w:rFonts w:cs="Poppins"/>
        </w:rPr>
        <w:t xml:space="preserve"> </w:t>
      </w:r>
    </w:p>
    <w:p w14:paraId="09F8F90F" w14:textId="77777777" w:rsidR="00C52C50" w:rsidRPr="00C52C50" w:rsidRDefault="00C52C50" w:rsidP="00A32A05">
      <w:pPr>
        <w:pStyle w:val="Loendilik"/>
        <w:numPr>
          <w:ilvl w:val="0"/>
          <w:numId w:val="13"/>
        </w:numPr>
        <w:spacing w:before="0"/>
        <w:contextualSpacing w:val="0"/>
        <w:rPr>
          <w:rStyle w:val="Hperlink"/>
          <w:rFonts w:cs="Poppins"/>
        </w:rPr>
      </w:pPr>
      <w:r w:rsidRPr="00C52C50">
        <w:rPr>
          <w:rFonts w:cs="Poppins"/>
        </w:rPr>
        <w:t xml:space="preserve">Vabariigi Valitsuse 17. juuni 2010 määrus nr 80 "Rehvidest tekkinud jäätmete kogumise, tootjale tagastamise ning taaskasutamise või kõrvaldamise nõuded ja kord" </w:t>
      </w:r>
      <w:hyperlink r:id="rId34" w:history="1">
        <w:r w:rsidRPr="00C52C50">
          <w:rPr>
            <w:rStyle w:val="Hperlink"/>
            <w:rFonts w:cs="Poppins"/>
          </w:rPr>
          <w:t>https://www.riigiteataja.ee/akt/117062014013?leiaKehtiv</w:t>
        </w:r>
      </w:hyperlink>
      <w:r w:rsidRPr="00C52C50">
        <w:rPr>
          <w:rFonts w:cs="Poppins"/>
        </w:rPr>
        <w:t xml:space="preserve"> </w:t>
      </w:r>
    </w:p>
    <w:p w14:paraId="2F776C46" w14:textId="77777777" w:rsidR="00C52C50" w:rsidRPr="00C52C50" w:rsidRDefault="00C52C50" w:rsidP="00A32A05">
      <w:pPr>
        <w:pStyle w:val="Loendilik"/>
        <w:numPr>
          <w:ilvl w:val="0"/>
          <w:numId w:val="13"/>
        </w:numPr>
        <w:spacing w:before="0"/>
        <w:contextualSpacing w:val="0"/>
        <w:rPr>
          <w:rStyle w:val="Hperlink"/>
          <w:rFonts w:cs="Poppins"/>
        </w:rPr>
      </w:pPr>
      <w:r w:rsidRPr="00C52C50">
        <w:rPr>
          <w:rFonts w:cs="Poppins"/>
        </w:rPr>
        <w:t xml:space="preserve">Vabariigi Valitsuse 20. aprilli 2009 määrus nr 65 "Elektri- ja elektroonikaseadmetest tekkinud jäätmete kogumise, tootjale tagastamise ning taaskasutamise või </w:t>
      </w:r>
      <w:r w:rsidRPr="00C52C50">
        <w:rPr>
          <w:rFonts w:cs="Poppins"/>
        </w:rPr>
        <w:lastRenderedPageBreak/>
        <w:t xml:space="preserve">kõrvaldamise nõuded ja kord ning sihtarvud ja sihtarvude saavutamise tähtajad" </w:t>
      </w:r>
      <w:hyperlink r:id="rId35" w:history="1">
        <w:r w:rsidRPr="00C52C50">
          <w:rPr>
            <w:rStyle w:val="Hperlink"/>
            <w:rFonts w:cs="Poppins"/>
          </w:rPr>
          <w:t>https://www.riigiteataja.ee/akt/102072019012?leiaKehtiv</w:t>
        </w:r>
      </w:hyperlink>
      <w:r w:rsidRPr="00C52C50">
        <w:rPr>
          <w:rFonts w:cs="Poppins"/>
        </w:rPr>
        <w:t xml:space="preserve"> </w:t>
      </w:r>
    </w:p>
    <w:p w14:paraId="13817946" w14:textId="77777777" w:rsidR="00C52C50" w:rsidRPr="005F4238" w:rsidRDefault="00C52C50" w:rsidP="00A32A05">
      <w:pPr>
        <w:pStyle w:val="Loendilik"/>
        <w:numPr>
          <w:ilvl w:val="0"/>
          <w:numId w:val="13"/>
        </w:numPr>
        <w:spacing w:before="0"/>
        <w:contextualSpacing w:val="0"/>
        <w:rPr>
          <w:rFonts w:cs="Poppins"/>
          <w:b/>
        </w:rPr>
      </w:pPr>
      <w:r w:rsidRPr="00C52C50">
        <w:rPr>
          <w:rFonts w:cs="Poppins"/>
        </w:rPr>
        <w:t xml:space="preserve">Vabariigi Valitsuse 8. detsembri 2011 määrus nr 148 "Jäätmete taaskasutamis- ja kõrvaldamistoimingute nimistud" </w:t>
      </w:r>
      <w:hyperlink r:id="rId36" w:history="1">
        <w:r w:rsidRPr="005F4238">
          <w:rPr>
            <w:rStyle w:val="Hperlink"/>
            <w:rFonts w:cs="Poppins"/>
          </w:rPr>
          <w:t>https://www.riigiteataja.ee/akt/108062021008?leiaKehtiv</w:t>
        </w:r>
      </w:hyperlink>
      <w:r w:rsidRPr="005F4238">
        <w:rPr>
          <w:rFonts w:cs="Poppins"/>
        </w:rPr>
        <w:t xml:space="preserve"> </w:t>
      </w:r>
    </w:p>
    <w:p w14:paraId="69161C9D" w14:textId="77777777" w:rsidR="00C52C50" w:rsidRPr="005F4238" w:rsidRDefault="00C52C50" w:rsidP="00C52C50">
      <w:pPr>
        <w:pStyle w:val="NoSpacing1"/>
        <w:spacing w:before="0"/>
        <w:rPr>
          <w:rFonts w:cstheme="minorHAnsi"/>
          <w:b/>
          <w:sz w:val="22"/>
          <w:szCs w:val="22"/>
          <w:lang w:val="et-EE"/>
        </w:rPr>
      </w:pPr>
    </w:p>
    <w:p w14:paraId="105496FE" w14:textId="77777777" w:rsidR="00C52C50" w:rsidRPr="005F4238" w:rsidRDefault="00C52C50" w:rsidP="00C52C50">
      <w:pPr>
        <w:pStyle w:val="NoSpacing1"/>
        <w:spacing w:before="0"/>
        <w:rPr>
          <w:rFonts w:cstheme="minorHAnsi"/>
          <w:b/>
          <w:sz w:val="22"/>
          <w:szCs w:val="22"/>
          <w:lang w:val="et-EE"/>
        </w:rPr>
      </w:pPr>
      <w:r w:rsidRPr="005F4238">
        <w:rPr>
          <w:rFonts w:cstheme="minorHAnsi"/>
          <w:b/>
          <w:sz w:val="22"/>
          <w:szCs w:val="22"/>
          <w:lang w:val="et-EE"/>
        </w:rPr>
        <w:t>Andmebaasid:</w:t>
      </w:r>
    </w:p>
    <w:p w14:paraId="18314D97" w14:textId="77777777" w:rsidR="00C52C50" w:rsidRPr="005F4238" w:rsidRDefault="00C52C50" w:rsidP="00A32A05">
      <w:pPr>
        <w:pStyle w:val="NoSpacing1"/>
        <w:numPr>
          <w:ilvl w:val="0"/>
          <w:numId w:val="14"/>
        </w:numPr>
        <w:spacing w:before="0"/>
        <w:rPr>
          <w:rFonts w:cstheme="minorHAnsi"/>
          <w:sz w:val="22"/>
          <w:szCs w:val="22"/>
          <w:lang w:val="et-EE"/>
        </w:rPr>
      </w:pPr>
      <w:r w:rsidRPr="005F4238">
        <w:rPr>
          <w:rFonts w:cstheme="minorHAnsi"/>
          <w:sz w:val="22"/>
          <w:szCs w:val="22"/>
          <w:lang w:val="et-EE"/>
        </w:rPr>
        <w:t xml:space="preserve">Jäätmearuandluse infosüsteem </w:t>
      </w:r>
      <w:hyperlink r:id="rId37" w:history="1">
        <w:r w:rsidRPr="005F4238">
          <w:rPr>
            <w:rStyle w:val="Hperlink"/>
            <w:rFonts w:eastAsiaTheme="majorEastAsia" w:cstheme="minorHAnsi"/>
            <w:sz w:val="22"/>
            <w:szCs w:val="22"/>
            <w:lang w:val="et-EE"/>
          </w:rPr>
          <w:t>https://jats.keskkonnainfo.ee/</w:t>
        </w:r>
      </w:hyperlink>
      <w:r w:rsidRPr="005F4238">
        <w:rPr>
          <w:rFonts w:cstheme="minorHAnsi"/>
          <w:sz w:val="22"/>
          <w:szCs w:val="22"/>
          <w:lang w:val="et-EE"/>
        </w:rPr>
        <w:t xml:space="preserve"> </w:t>
      </w:r>
    </w:p>
    <w:p w14:paraId="0FC1475A" w14:textId="7E645A38" w:rsidR="00C52C50" w:rsidRPr="005F4238" w:rsidRDefault="00C52C50" w:rsidP="00A32A05">
      <w:pPr>
        <w:pStyle w:val="NoSpacing1"/>
        <w:numPr>
          <w:ilvl w:val="0"/>
          <w:numId w:val="14"/>
        </w:numPr>
        <w:spacing w:before="0"/>
        <w:rPr>
          <w:rFonts w:cstheme="minorHAnsi"/>
          <w:sz w:val="22"/>
          <w:szCs w:val="22"/>
          <w:lang w:val="et-EE"/>
        </w:rPr>
      </w:pPr>
      <w:r w:rsidRPr="005F4238">
        <w:rPr>
          <w:rFonts w:cstheme="minorHAnsi"/>
          <w:sz w:val="22"/>
          <w:szCs w:val="22"/>
          <w:lang w:val="et-EE"/>
        </w:rPr>
        <w:t>Keskkonnaagentuuri jäätmete infopäring alates aastast 2020 (omavalitsuse tase)</w:t>
      </w:r>
      <w:r w:rsidR="005F4238">
        <w:rPr>
          <w:rFonts w:cstheme="minorHAnsi"/>
          <w:sz w:val="22"/>
          <w:szCs w:val="22"/>
          <w:lang w:val="et-EE"/>
        </w:rPr>
        <w:t xml:space="preserve"> </w:t>
      </w:r>
      <w:hyperlink r:id="rId38" w:history="1">
        <w:r w:rsidR="00E83618" w:rsidRPr="00AB58D4">
          <w:rPr>
            <w:rStyle w:val="Hperlink"/>
            <w:rFonts w:eastAsiaTheme="majorEastAsia" w:cstheme="minorHAnsi"/>
            <w:sz w:val="22"/>
            <w:szCs w:val="22"/>
            <w:lang w:val="et-EE"/>
          </w:rPr>
          <w:t>https://public.tableau.com/app/profile/keskkonnaagentuur/viz/Omavalitsus-2020/Jtmeliik</w:t>
        </w:r>
      </w:hyperlink>
      <w:r w:rsidRPr="005F4238">
        <w:rPr>
          <w:rFonts w:cstheme="minorHAnsi"/>
          <w:sz w:val="22"/>
          <w:szCs w:val="22"/>
          <w:lang w:val="et-EE"/>
        </w:rPr>
        <w:t xml:space="preserve"> </w:t>
      </w:r>
    </w:p>
    <w:p w14:paraId="04DB0464" w14:textId="77777777" w:rsidR="00C52C50" w:rsidRPr="005F4238" w:rsidRDefault="00C52C50" w:rsidP="00A32A05">
      <w:pPr>
        <w:pStyle w:val="NoSpacing1"/>
        <w:numPr>
          <w:ilvl w:val="0"/>
          <w:numId w:val="14"/>
        </w:numPr>
        <w:spacing w:before="0"/>
        <w:rPr>
          <w:rStyle w:val="Hperlink"/>
          <w:rFonts w:eastAsiaTheme="majorEastAsia" w:cstheme="minorHAnsi"/>
          <w:sz w:val="22"/>
          <w:szCs w:val="22"/>
          <w:lang w:val="et-EE"/>
        </w:rPr>
      </w:pPr>
      <w:r w:rsidRPr="005F4238">
        <w:rPr>
          <w:rFonts w:cstheme="minorHAnsi"/>
          <w:sz w:val="22"/>
          <w:szCs w:val="22"/>
          <w:lang w:val="et-EE"/>
        </w:rPr>
        <w:t xml:space="preserve">Keskkonnalubade infosüsteem </w:t>
      </w:r>
      <w:hyperlink r:id="rId39" w:history="1">
        <w:r w:rsidRPr="005F4238">
          <w:rPr>
            <w:rStyle w:val="Hperlink"/>
            <w:rFonts w:eastAsiaTheme="majorEastAsia" w:cstheme="minorHAnsi"/>
            <w:sz w:val="22"/>
            <w:szCs w:val="22"/>
            <w:lang w:val="et-EE"/>
          </w:rPr>
          <w:t>http://klis.envir.ee/klis</w:t>
        </w:r>
      </w:hyperlink>
    </w:p>
    <w:p w14:paraId="614428BF" w14:textId="77777777" w:rsidR="00C52C50" w:rsidRPr="005F4238" w:rsidRDefault="00C52C50" w:rsidP="00A32A05">
      <w:pPr>
        <w:pStyle w:val="NoSpacing1"/>
        <w:numPr>
          <w:ilvl w:val="0"/>
          <w:numId w:val="14"/>
        </w:numPr>
        <w:spacing w:before="0"/>
        <w:rPr>
          <w:rFonts w:cstheme="minorHAnsi"/>
          <w:sz w:val="22"/>
          <w:szCs w:val="22"/>
          <w:lang w:val="et-EE"/>
        </w:rPr>
      </w:pPr>
      <w:r w:rsidRPr="005F4238">
        <w:rPr>
          <w:rFonts w:cstheme="minorHAnsi"/>
          <w:sz w:val="22"/>
          <w:szCs w:val="22"/>
          <w:lang w:val="et-EE"/>
        </w:rPr>
        <w:t xml:space="preserve">Keskkonnaportaal </w:t>
      </w:r>
      <w:r w:rsidRPr="005F4238">
        <w:rPr>
          <w:rStyle w:val="Hperlink"/>
          <w:rFonts w:eastAsiaTheme="majorEastAsia" w:cstheme="minorHAnsi"/>
          <w:sz w:val="22"/>
          <w:szCs w:val="22"/>
          <w:lang w:val="et-EE"/>
        </w:rPr>
        <w:t>http://register.keskkonnainfo.ee</w:t>
      </w:r>
      <w:r w:rsidRPr="005F4238">
        <w:rPr>
          <w:rFonts w:cstheme="minorHAnsi"/>
          <w:sz w:val="22"/>
          <w:szCs w:val="22"/>
          <w:lang w:val="et-EE"/>
        </w:rPr>
        <w:t xml:space="preserve"> </w:t>
      </w:r>
    </w:p>
    <w:p w14:paraId="0EDC1EFA" w14:textId="77777777" w:rsidR="00C52C50" w:rsidRPr="005F4238" w:rsidRDefault="00C52C50" w:rsidP="00A32A05">
      <w:pPr>
        <w:pStyle w:val="NoSpacing1"/>
        <w:numPr>
          <w:ilvl w:val="0"/>
          <w:numId w:val="14"/>
        </w:numPr>
        <w:spacing w:before="0"/>
        <w:rPr>
          <w:rFonts w:cstheme="minorHAnsi"/>
          <w:sz w:val="22"/>
          <w:szCs w:val="22"/>
          <w:lang w:val="et-EE"/>
        </w:rPr>
      </w:pPr>
      <w:r w:rsidRPr="005F4238">
        <w:rPr>
          <w:rFonts w:cstheme="minorHAnsi"/>
          <w:sz w:val="22"/>
          <w:szCs w:val="22"/>
          <w:lang w:val="et-EE"/>
        </w:rPr>
        <w:t xml:space="preserve">Maa-ameti geoportaal </w:t>
      </w:r>
      <w:r w:rsidRPr="005F4238">
        <w:rPr>
          <w:rStyle w:val="Hperlink"/>
          <w:rFonts w:eastAsiaTheme="majorEastAsia" w:cstheme="minorHAnsi"/>
          <w:sz w:val="22"/>
          <w:szCs w:val="22"/>
          <w:lang w:val="et-EE"/>
        </w:rPr>
        <w:t>https://keskkonnaportaal.ee/page/home-et</w:t>
      </w:r>
    </w:p>
    <w:p w14:paraId="0D3006B9" w14:textId="3F325AD2" w:rsidR="00752609" w:rsidRPr="005F4238" w:rsidRDefault="00C52C50" w:rsidP="00A32A05">
      <w:pPr>
        <w:pStyle w:val="NoSpacing1"/>
        <w:numPr>
          <w:ilvl w:val="0"/>
          <w:numId w:val="14"/>
        </w:numPr>
        <w:spacing w:before="0"/>
        <w:rPr>
          <w:rFonts w:cstheme="minorHAnsi"/>
          <w:sz w:val="22"/>
          <w:szCs w:val="22"/>
          <w:lang w:val="et-EE"/>
        </w:rPr>
      </w:pPr>
      <w:r w:rsidRPr="005F4238">
        <w:rPr>
          <w:rFonts w:cstheme="minorHAnsi"/>
          <w:sz w:val="22"/>
          <w:szCs w:val="22"/>
          <w:lang w:val="et-EE"/>
        </w:rPr>
        <w:t xml:space="preserve">Statistikaameti statistika andmebaas </w:t>
      </w:r>
      <w:r w:rsidRPr="005F4238">
        <w:rPr>
          <w:rStyle w:val="Hperlink"/>
          <w:rFonts w:eastAsiaTheme="majorEastAsia" w:cstheme="minorHAnsi"/>
          <w:sz w:val="22"/>
          <w:szCs w:val="22"/>
          <w:lang w:val="et-EE"/>
        </w:rPr>
        <w:t>http://pub.stat.ee</w:t>
      </w:r>
      <w:r w:rsidRPr="005F4238">
        <w:rPr>
          <w:rFonts w:cstheme="minorHAnsi"/>
          <w:sz w:val="22"/>
          <w:szCs w:val="22"/>
          <w:lang w:val="et-EE"/>
        </w:rPr>
        <w:t xml:space="preserve"> </w:t>
      </w:r>
    </w:p>
    <w:p w14:paraId="31E08689" w14:textId="77777777" w:rsidR="00D055B0" w:rsidRDefault="00D055B0">
      <w:pPr>
        <w:spacing w:before="0" w:after="160" w:line="259" w:lineRule="auto"/>
        <w:jc w:val="left"/>
        <w:rPr>
          <w:rFonts w:cs="Poppins"/>
        </w:rPr>
        <w:sectPr w:rsidR="00D055B0" w:rsidSect="00853979">
          <w:pgSz w:w="11906" w:h="16838"/>
          <w:pgMar w:top="1588" w:right="1304" w:bottom="1418" w:left="1418" w:header="709" w:footer="595" w:gutter="0"/>
          <w:cols w:space="708"/>
          <w:docGrid w:linePitch="360"/>
        </w:sectPr>
      </w:pPr>
    </w:p>
    <w:p w14:paraId="2A0D950A" w14:textId="07D6B5C8" w:rsidR="00752609" w:rsidRDefault="00752609" w:rsidP="00A00898">
      <w:pPr>
        <w:pStyle w:val="Pealkiri1"/>
      </w:pPr>
      <w:bookmarkStart w:id="296" w:name="_Toc210123359"/>
      <w:r>
        <w:lastRenderedPageBreak/>
        <w:t>LISAD</w:t>
      </w:r>
      <w:bookmarkEnd w:id="296"/>
    </w:p>
    <w:p w14:paraId="615E4263" w14:textId="4355876C" w:rsidR="00122A71" w:rsidRDefault="004F7EFE" w:rsidP="004F7EFE">
      <w:pPr>
        <w:pStyle w:val="Laad2"/>
        <w:numPr>
          <w:ilvl w:val="0"/>
          <w:numId w:val="0"/>
        </w:numPr>
        <w:ind w:left="576" w:hanging="576"/>
      </w:pPr>
      <w:bookmarkStart w:id="297" w:name="_Toc210123360"/>
      <w:r>
        <w:t xml:space="preserve">Lisa 1: Kadrina valla </w:t>
      </w:r>
      <w:r w:rsidR="007F5DEE">
        <w:t>jäätmete majandamise mudel</w:t>
      </w:r>
      <w:r w:rsidR="00DE571A">
        <w:t>.</w:t>
      </w:r>
      <w:bookmarkEnd w:id="297"/>
    </w:p>
    <w:p w14:paraId="300D7DAC" w14:textId="6842762C" w:rsidR="00DE571A" w:rsidRDefault="00DE571A" w:rsidP="002A3D7A">
      <w:pPr>
        <w:ind w:right="-30"/>
        <w:jc w:val="left"/>
      </w:pPr>
      <w:r>
        <w:t xml:space="preserve">Allikas: </w:t>
      </w:r>
      <w:r w:rsidRPr="00DE571A">
        <w:t>"Keskkonna</w:t>
      </w:r>
      <w:r w:rsidR="002E2957">
        <w:t>a</w:t>
      </w:r>
      <w:r w:rsidRPr="00DE571A">
        <w:t>gentuur. </w:t>
      </w:r>
      <w:r w:rsidRPr="00DE571A">
        <w:rPr>
          <w:i/>
          <w:iCs/>
        </w:rPr>
        <w:t>Jäätmete Majandamise Mudel</w:t>
      </w:r>
      <w:r w:rsidRPr="00DE571A">
        <w:t>. Versioon</w:t>
      </w:r>
      <w:r w:rsidR="00916A6B">
        <w:t xml:space="preserve"> </w:t>
      </w:r>
      <w:r w:rsidRPr="00DE571A">
        <w:t>1.1.0, </w:t>
      </w:r>
      <w:hyperlink r:id="rId40" w:tgtFrame="_blank" w:history="1">
        <w:r w:rsidRPr="00DE571A">
          <w:rPr>
            <w:rStyle w:val="Hperlink"/>
          </w:rPr>
          <w:t>https://jaatmehaldus.envir.ee</w:t>
        </w:r>
      </w:hyperlink>
      <w:r w:rsidRPr="00DE571A">
        <w:t>."</w:t>
      </w:r>
    </w:p>
    <w:p w14:paraId="38AA3F11" w14:textId="77777777" w:rsidR="00241CEB" w:rsidRDefault="00241CEB" w:rsidP="002A3D7A">
      <w:pPr>
        <w:ind w:right="-30"/>
        <w:jc w:val="left"/>
      </w:pPr>
    </w:p>
    <w:p w14:paraId="6830D566" w14:textId="77777777" w:rsidR="00CD7F25" w:rsidRDefault="00CD7F25" w:rsidP="002A3D7A">
      <w:pPr>
        <w:ind w:right="-30"/>
        <w:jc w:val="left"/>
      </w:pPr>
    </w:p>
    <w:p w14:paraId="347EDC65" w14:textId="271D2C96" w:rsidR="00175BF2" w:rsidRDefault="00CD7F25" w:rsidP="00DE571A">
      <w:r>
        <w:rPr>
          <w:noProof/>
        </w:rPr>
        <w:drawing>
          <wp:inline distT="0" distB="0" distL="0" distR="0" wp14:anchorId="25443E80" wp14:editId="01BF6CD7">
            <wp:extent cx="5715000" cy="1666875"/>
            <wp:effectExtent l="0" t="0" r="0" b="0"/>
            <wp:docPr id="1" name="Picture 1" descr="A blue flag with yellow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flag with yellow stars&#10;&#10;AI-generated content may be incorrect."/>
                    <pic:cNvPicPr>
                      <a:picLocks noChangeAspect="1" noChangeArrowheads="1"/>
                    </pic:cNvPicPr>
                  </pic:nvPicPr>
                  <pic:blipFill>
                    <a:blip r:embed="rId41"/>
                    <a:srcRect/>
                    <a:stretch>
                      <a:fillRect/>
                    </a:stretch>
                  </pic:blipFill>
                  <pic:spPr bwMode="auto">
                    <a:xfrm>
                      <a:off x="0" y="0"/>
                      <a:ext cx="5715000" cy="1666875"/>
                    </a:xfrm>
                    <a:prstGeom prst="rect">
                      <a:avLst/>
                    </a:prstGeom>
                  </pic:spPr>
                </pic:pic>
              </a:graphicData>
            </a:graphic>
          </wp:inline>
        </w:drawing>
      </w:r>
    </w:p>
    <w:p w14:paraId="6334F696" w14:textId="77777777" w:rsidR="00241CEB" w:rsidRDefault="00241CEB" w:rsidP="00BD40ED">
      <w:pPr>
        <w:rPr>
          <w:rFonts w:ascii="Times New Roman" w:hAnsi="Times New Roman" w:cs="Times New Roman"/>
          <w:b/>
          <w:bCs/>
          <w:sz w:val="36"/>
          <w:szCs w:val="36"/>
        </w:rPr>
      </w:pPr>
    </w:p>
    <w:p w14:paraId="2F07D624" w14:textId="202FBE20" w:rsidR="004B7630" w:rsidRPr="007276C2" w:rsidRDefault="004B7630" w:rsidP="00BD40ED">
      <w:pPr>
        <w:rPr>
          <w:rFonts w:ascii="Gerbera-Medium" w:hAnsi="Gerbera-Medium" w:cs="Times New Roman"/>
          <w:sz w:val="36"/>
          <w:szCs w:val="36"/>
        </w:rPr>
      </w:pPr>
      <w:r w:rsidRPr="007276C2">
        <w:rPr>
          <w:rFonts w:ascii="Gerbera-Medium" w:hAnsi="Gerbera-Medium" w:cs="Times New Roman"/>
          <w:sz w:val="36"/>
          <w:szCs w:val="36"/>
        </w:rPr>
        <w:t>Kadrina vald</w:t>
      </w:r>
    </w:p>
    <w:p w14:paraId="5AA54CBA" w14:textId="77777777" w:rsidR="00BD40ED" w:rsidRDefault="00BD40ED" w:rsidP="00BD40ED">
      <w:pPr>
        <w:rPr>
          <w:rFonts w:ascii="Times New Roman" w:hAnsi="Times New Roman" w:cs="Times New Roman"/>
          <w:b/>
          <w:bCs/>
          <w:sz w:val="36"/>
          <w:szCs w:val="36"/>
        </w:rPr>
      </w:pPr>
    </w:p>
    <w:p w14:paraId="71AEFBDC" w14:textId="666F6A37" w:rsidR="00BD40ED" w:rsidRPr="007276C2" w:rsidRDefault="00BD40ED" w:rsidP="008D34EF">
      <w:pPr>
        <w:rPr>
          <w:rFonts w:ascii="Gerbera-Medium" w:hAnsi="Gerbera-Medium"/>
          <w:b/>
          <w:bCs/>
          <w:sz w:val="32"/>
          <w:szCs w:val="32"/>
        </w:rPr>
      </w:pPr>
      <w:r w:rsidRPr="007276C2">
        <w:rPr>
          <w:rStyle w:val="Style2"/>
          <w:rFonts w:ascii="Gerbera-Medium" w:hAnsi="Gerbera-Medium"/>
          <w:b w:val="0"/>
          <w:bCs/>
          <w:szCs w:val="32"/>
        </w:rPr>
        <w:t>Sissejuhatus</w:t>
      </w:r>
    </w:p>
    <w:p w14:paraId="0BD1ADA9" w14:textId="77777777" w:rsidR="006E6573" w:rsidRPr="00197A64" w:rsidRDefault="006E6573" w:rsidP="006E6573">
      <w:pPr>
        <w:rPr>
          <w:rFonts w:cs="Times New Roman"/>
        </w:rPr>
      </w:pPr>
      <w:r w:rsidRPr="00197A64">
        <w:rPr>
          <w:rFonts w:cs="Times New Roman"/>
        </w:rPr>
        <w:t xml:space="preserve">Tegemist on Keskkonnaagentuuri poolt arendatud Jäätmete Majandamise Mudeli (JMM) tulemuste väljavõttega, mis on ühtekuuluvusfondist rahastatud abivahend jäätmete kogumise planeerimisel. JMM põhineb üldistatud ning kombineeritud andmetel, sealhulgas hoonete andmetel, mis on saadud kolmest allikast: Maa- ja Ruumiameti aadressiandmetest, Ehitisregistri hoonete andmetest ning Maa- ja Ruumiameti </w:t>
      </w:r>
      <w:proofErr w:type="spellStart"/>
      <w:r w:rsidRPr="00197A64">
        <w:rPr>
          <w:rFonts w:cs="Times New Roman"/>
        </w:rPr>
        <w:t>ETAKi</w:t>
      </w:r>
      <w:proofErr w:type="spellEnd"/>
      <w:r w:rsidRPr="00197A64">
        <w:rPr>
          <w:rFonts w:cs="Times New Roman"/>
        </w:rPr>
        <w:t xml:space="preserve"> hoonete kaardikihist. Mudeli abil saab omavalitsus üldistatud tulemuse vajaliku taristu mahu ja asukohtade kohta, et saavutada parim võimalik jäätmete liigiti kogumise ja ringlussevõtu tulemus. Arvutustes kasutatud metoodika on leitav Jäätmete Majandamise Mudeli leheküljelt: jaatmehaldus.envir.ee. Väljund on genereeritud kuupäeval: 3.9.2025</w:t>
      </w:r>
    </w:p>
    <w:p w14:paraId="05FFE74B" w14:textId="77777777" w:rsidR="006E6573" w:rsidRPr="00197A64" w:rsidRDefault="006E6573" w:rsidP="006E6573">
      <w:pPr>
        <w:rPr>
          <w:rFonts w:cs="Times New Roman"/>
        </w:rPr>
      </w:pPr>
      <w:r w:rsidRPr="00197A64">
        <w:rPr>
          <w:rFonts w:cs="Times New Roman"/>
        </w:rPr>
        <w:t>JMM väljavõtte tulemused on üheks aluseks toetuste taotlemisel. Kuna JMM põhineb modelleeringul ja üldistusel, tuleb selle ettepanekuid ja genereeritud jäätmetekke mahte kohandada vajadusel teostatavuse uuringu abil vastavalt kohalikele oludele ja vajadustele. See tähendab, et toetuste taotlemise tegevuste kooskõla JMM-</w:t>
      </w:r>
      <w:proofErr w:type="spellStart"/>
      <w:r w:rsidRPr="00197A64">
        <w:rPr>
          <w:rFonts w:cs="Times New Roman"/>
        </w:rPr>
        <w:t>ga</w:t>
      </w:r>
      <w:proofErr w:type="spellEnd"/>
      <w:r w:rsidRPr="00197A64">
        <w:rPr>
          <w:rFonts w:cs="Times New Roman"/>
        </w:rPr>
        <w:t xml:space="preserve"> ja JMM soovitustest kõrvale kaldumisi on võimalik põhjendada toetuse andmise tingimuste lisamaterjalis - teostatavusuuring. Teostatavusuuringus esitab kohalik omavalitsus selgitused selle kohta, kuidas saavutatakse omavalitsuses mudeldatud stsenaariumis vähemalt 70 protsendi ulatuses olmejäätmete liigiti kogumine ja kuidas taotletav tegevus sellesse panustab ning kuidas see on JMM-</w:t>
      </w:r>
      <w:proofErr w:type="spellStart"/>
      <w:r w:rsidRPr="00197A64">
        <w:rPr>
          <w:rFonts w:cs="Times New Roman"/>
        </w:rPr>
        <w:t>ga</w:t>
      </w:r>
      <w:proofErr w:type="spellEnd"/>
      <w:r w:rsidRPr="00197A64">
        <w:rPr>
          <w:rFonts w:cs="Times New Roman"/>
        </w:rPr>
        <w:t xml:space="preserve"> kooskõlas.</w:t>
      </w:r>
    </w:p>
    <w:p w14:paraId="0808150E" w14:textId="77777777" w:rsidR="00AE30F6" w:rsidRPr="00197A64" w:rsidRDefault="00AE30F6" w:rsidP="00AE30F6">
      <w:pPr>
        <w:rPr>
          <w:rFonts w:cs="Times New Roman"/>
        </w:rPr>
      </w:pPr>
      <w:r w:rsidRPr="00197A64">
        <w:rPr>
          <w:rFonts w:cs="Times New Roman"/>
        </w:rPr>
        <w:t>Omavalitsuses Kadrina vald on kokku 476 tiheasustusala, kus asub 1502 eluhoonet (joonis 1) ning keskmise leibkonna suuruse alusel elab seal kokku: 6713 inimest (joonis 2).</w:t>
      </w:r>
    </w:p>
    <w:p w14:paraId="5C2B35F4" w14:textId="62A0FAC4" w:rsidR="00F74086" w:rsidRPr="007276C2" w:rsidRDefault="00F74086" w:rsidP="00AE30F6">
      <w:pPr>
        <w:rPr>
          <w:rFonts w:cs="Times New Roman"/>
        </w:rPr>
      </w:pPr>
      <w:r w:rsidRPr="007276C2">
        <w:rPr>
          <w:rFonts w:cs="Times New Roman"/>
        </w:rPr>
        <w:lastRenderedPageBreak/>
        <w:t>Tegelik elanike arv seisuga 01.01.202</w:t>
      </w:r>
      <w:r w:rsidR="0065126F" w:rsidRPr="007276C2">
        <w:rPr>
          <w:rFonts w:cs="Times New Roman"/>
        </w:rPr>
        <w:t xml:space="preserve">5 </w:t>
      </w:r>
      <w:r w:rsidR="0065126F" w:rsidRPr="007276C2">
        <w:rPr>
          <w:rFonts w:cs="Courier New"/>
        </w:rPr>
        <w:t>–</w:t>
      </w:r>
      <w:r w:rsidR="0065126F" w:rsidRPr="007276C2">
        <w:rPr>
          <w:rFonts w:cs="Times New Roman"/>
        </w:rPr>
        <w:t xml:space="preserve"> 4762</w:t>
      </w:r>
    </w:p>
    <w:p w14:paraId="515C3E7D" w14:textId="71C8C31F" w:rsidR="0065126F" w:rsidRPr="007276C2" w:rsidRDefault="0065126F" w:rsidP="00AE30F6">
      <w:pPr>
        <w:rPr>
          <w:rFonts w:cs="Times New Roman"/>
        </w:rPr>
      </w:pPr>
      <w:proofErr w:type="spellStart"/>
      <w:r w:rsidRPr="007276C2">
        <w:rPr>
          <w:rFonts w:cs="Times New Roman"/>
        </w:rPr>
        <w:t>EVALD-i</w:t>
      </w:r>
      <w:proofErr w:type="spellEnd"/>
      <w:r w:rsidRPr="007276C2">
        <w:rPr>
          <w:rFonts w:cs="Times New Roman"/>
        </w:rPr>
        <w:t xml:space="preserve"> </w:t>
      </w:r>
      <w:r w:rsidR="00CC6769" w:rsidRPr="007276C2">
        <w:rPr>
          <w:rFonts w:cs="Times New Roman"/>
        </w:rPr>
        <w:t>an</w:t>
      </w:r>
      <w:r w:rsidR="00B9088E" w:rsidRPr="007276C2">
        <w:rPr>
          <w:rFonts w:cs="Times New Roman"/>
        </w:rPr>
        <w:t>d</w:t>
      </w:r>
      <w:r w:rsidR="00CC6769" w:rsidRPr="007276C2">
        <w:rPr>
          <w:rFonts w:cs="Times New Roman"/>
        </w:rPr>
        <w:t>metel</w:t>
      </w:r>
      <w:r w:rsidRPr="007276C2">
        <w:rPr>
          <w:rFonts w:cs="Times New Roman"/>
        </w:rPr>
        <w:t xml:space="preserve"> liitunud jäätmetekkekohtade arv </w:t>
      </w:r>
      <w:r w:rsidR="00B9088E" w:rsidRPr="007276C2">
        <w:rPr>
          <w:rFonts w:cs="Times New Roman"/>
        </w:rPr>
        <w:t>–</w:t>
      </w:r>
      <w:r w:rsidRPr="007276C2">
        <w:rPr>
          <w:rFonts w:cs="Times New Roman"/>
        </w:rPr>
        <w:t xml:space="preserve"> </w:t>
      </w:r>
      <w:r w:rsidR="001F5213" w:rsidRPr="007276C2">
        <w:rPr>
          <w:rFonts w:cs="Times New Roman"/>
        </w:rPr>
        <w:t>2893</w:t>
      </w:r>
      <w:r w:rsidR="00B9088E" w:rsidRPr="007276C2">
        <w:rPr>
          <w:rFonts w:cs="Times New Roman"/>
        </w:rPr>
        <w:t xml:space="preserve"> (seisuga 21.09.2025)</w:t>
      </w:r>
    </w:p>
    <w:p w14:paraId="2EF7ECEA" w14:textId="31FA852F" w:rsidR="00AE30F6" w:rsidRPr="00AE30F6" w:rsidRDefault="00FC34AB" w:rsidP="00AE30F6">
      <w:pPr>
        <w:pStyle w:val="Comment"/>
      </w:pPr>
      <w:r>
        <w:rPr>
          <w:noProof/>
        </w:rPr>
        <w:drawing>
          <wp:inline distT="0" distB="0" distL="0" distR="0" wp14:anchorId="72D41DEF" wp14:editId="0882D6D7">
            <wp:extent cx="5762625" cy="3238500"/>
            <wp:effectExtent l="0" t="0" r="0" b="0"/>
            <wp:docPr id="1561790375" name="Picture 1561790375"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90375" name="Picture 1561790375" descr="A graph with different colored bars&#10;&#10;AI-generated content may be incorrect."/>
                    <pic:cNvPicPr>
                      <a:picLocks noChangeAspect="1" noChangeArrowheads="1"/>
                    </pic:cNvPicPr>
                  </pic:nvPicPr>
                  <pic:blipFill>
                    <a:blip r:embed="rId42"/>
                    <a:srcRect/>
                    <a:stretch>
                      <a:fillRect/>
                    </a:stretch>
                  </pic:blipFill>
                  <pic:spPr bwMode="auto">
                    <a:xfrm>
                      <a:off x="0" y="0"/>
                      <a:ext cx="5762625" cy="3238500"/>
                    </a:xfrm>
                    <a:prstGeom prst="rect">
                      <a:avLst/>
                    </a:prstGeom>
                  </pic:spPr>
                </pic:pic>
              </a:graphicData>
            </a:graphic>
          </wp:inline>
        </w:drawing>
      </w:r>
    </w:p>
    <w:p w14:paraId="56FEE630" w14:textId="50D99D5A" w:rsidR="006E6573" w:rsidRPr="007276C2" w:rsidRDefault="00323529" w:rsidP="006E6573">
      <w:pPr>
        <w:rPr>
          <w:rFonts w:cs="Times New Roman"/>
        </w:rPr>
      </w:pPr>
      <w:r w:rsidRPr="007276C2">
        <w:rPr>
          <w:rFonts w:cs="Times New Roman"/>
        </w:rPr>
        <w:t>Joonis 1. Hoonete jaotus</w:t>
      </w:r>
    </w:p>
    <w:p w14:paraId="3E88CDD1" w14:textId="77777777" w:rsidR="00241CEB" w:rsidRDefault="00241CEB" w:rsidP="006E6573">
      <w:pPr>
        <w:rPr>
          <w:rFonts w:ascii="Times New Roman" w:hAnsi="Times New Roman" w:cs="Times New Roman"/>
          <w:sz w:val="24"/>
          <w:szCs w:val="24"/>
        </w:rPr>
      </w:pPr>
    </w:p>
    <w:p w14:paraId="170F75B0" w14:textId="77777777" w:rsidR="006B6492" w:rsidRPr="007276C2" w:rsidRDefault="006B6492" w:rsidP="006B6492">
      <w:pPr>
        <w:rPr>
          <w:rFonts w:cs="Times New Roman"/>
        </w:rPr>
      </w:pPr>
      <w:r w:rsidRPr="007276C2">
        <w:rPr>
          <w:rFonts w:cs="Times New Roman"/>
        </w:rPr>
        <w:t>Tabel 1. Hoonete jaotumine tiheasustusalades eluhoonetüüpide lõikes.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56"/>
        <w:gridCol w:w="2256"/>
        <w:gridCol w:w="2257"/>
        <w:gridCol w:w="2257"/>
      </w:tblGrid>
      <w:tr w:rsidR="006B6492" w:rsidRPr="007276C2" w14:paraId="019B3F67" w14:textId="77777777" w:rsidTr="0005451C">
        <w:tc>
          <w:tcPr>
            <w:tcW w:w="2256" w:type="dxa"/>
            <w:vAlign w:val="center"/>
          </w:tcPr>
          <w:p w14:paraId="47228DBF" w14:textId="77777777" w:rsidR="006B6492" w:rsidRPr="007276C2" w:rsidRDefault="006B6492" w:rsidP="0005451C">
            <w:pPr>
              <w:pStyle w:val="TableParagraphBold"/>
              <w:rPr>
                <w:rFonts w:ascii="Gerbera-Medium" w:hAnsi="Gerbera-Medium"/>
                <w:b w:val="0"/>
                <w:bCs w:val="0"/>
                <w:sz w:val="22"/>
                <w:szCs w:val="22"/>
              </w:rPr>
            </w:pPr>
            <w:r w:rsidRPr="007276C2">
              <w:rPr>
                <w:rFonts w:ascii="Gerbera-Medium" w:hAnsi="Gerbera-Medium"/>
                <w:b w:val="0"/>
                <w:bCs w:val="0"/>
                <w:sz w:val="22"/>
                <w:szCs w:val="22"/>
              </w:rPr>
              <w:t>Tiheasustusala</w:t>
            </w:r>
          </w:p>
        </w:tc>
        <w:tc>
          <w:tcPr>
            <w:tcW w:w="2256" w:type="dxa"/>
            <w:vAlign w:val="center"/>
          </w:tcPr>
          <w:p w14:paraId="13A4A3B1" w14:textId="77777777" w:rsidR="006B6492" w:rsidRPr="007276C2" w:rsidRDefault="006B6492" w:rsidP="0005451C">
            <w:pPr>
              <w:pStyle w:val="TableParagraphBold"/>
              <w:rPr>
                <w:rFonts w:ascii="Gerbera-Medium" w:hAnsi="Gerbera-Medium"/>
                <w:b w:val="0"/>
                <w:bCs w:val="0"/>
                <w:sz w:val="22"/>
                <w:szCs w:val="22"/>
              </w:rPr>
            </w:pPr>
            <w:r w:rsidRPr="007276C2">
              <w:rPr>
                <w:rFonts w:ascii="Gerbera-Medium" w:hAnsi="Gerbera-Medium"/>
                <w:b w:val="0"/>
                <w:bCs w:val="0"/>
                <w:sz w:val="22"/>
                <w:szCs w:val="22"/>
              </w:rPr>
              <w:t>Eramajad</w:t>
            </w:r>
          </w:p>
        </w:tc>
        <w:tc>
          <w:tcPr>
            <w:tcW w:w="2256" w:type="dxa"/>
            <w:vAlign w:val="center"/>
          </w:tcPr>
          <w:p w14:paraId="2E2885D5" w14:textId="77777777" w:rsidR="006B6492" w:rsidRPr="007276C2" w:rsidRDefault="006B6492" w:rsidP="0005451C">
            <w:pPr>
              <w:pStyle w:val="TableParagraphBold"/>
              <w:rPr>
                <w:rFonts w:ascii="Gerbera-Medium" w:hAnsi="Gerbera-Medium"/>
                <w:b w:val="0"/>
                <w:bCs w:val="0"/>
                <w:sz w:val="22"/>
                <w:szCs w:val="22"/>
              </w:rPr>
            </w:pPr>
            <w:r w:rsidRPr="007276C2">
              <w:rPr>
                <w:rFonts w:ascii="Gerbera-Medium" w:hAnsi="Gerbera-Medium"/>
                <w:b w:val="0"/>
                <w:bCs w:val="0"/>
                <w:sz w:val="22"/>
                <w:szCs w:val="22"/>
              </w:rPr>
              <w:t>Korteriühistud</w:t>
            </w:r>
          </w:p>
        </w:tc>
        <w:tc>
          <w:tcPr>
            <w:tcW w:w="2256" w:type="dxa"/>
            <w:vAlign w:val="center"/>
          </w:tcPr>
          <w:p w14:paraId="63A30F9F" w14:textId="77777777" w:rsidR="006B6492" w:rsidRPr="007276C2" w:rsidRDefault="006B6492" w:rsidP="0005451C">
            <w:pPr>
              <w:pStyle w:val="TableParagraphBold"/>
              <w:rPr>
                <w:rFonts w:ascii="Gerbera-Medium" w:hAnsi="Gerbera-Medium"/>
                <w:b w:val="0"/>
                <w:bCs w:val="0"/>
                <w:sz w:val="22"/>
                <w:szCs w:val="22"/>
              </w:rPr>
            </w:pPr>
            <w:r w:rsidRPr="007276C2">
              <w:rPr>
                <w:rFonts w:ascii="Gerbera-Medium" w:hAnsi="Gerbera-Medium"/>
                <w:b w:val="0"/>
                <w:bCs w:val="0"/>
                <w:sz w:val="22"/>
                <w:szCs w:val="22"/>
              </w:rPr>
              <w:t>Kokku</w:t>
            </w:r>
          </w:p>
        </w:tc>
      </w:tr>
      <w:tr w:rsidR="006B6492" w:rsidRPr="007276C2" w14:paraId="2CD8EF78" w14:textId="77777777" w:rsidTr="0005451C">
        <w:tc>
          <w:tcPr>
            <w:tcW w:w="2256" w:type="dxa"/>
            <w:vAlign w:val="center"/>
          </w:tcPr>
          <w:p w14:paraId="3BDBF077"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Linn</w:t>
            </w:r>
          </w:p>
        </w:tc>
        <w:tc>
          <w:tcPr>
            <w:tcW w:w="2256" w:type="dxa"/>
            <w:vAlign w:val="center"/>
          </w:tcPr>
          <w:p w14:paraId="7FA4D8D9"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376</w:t>
            </w:r>
          </w:p>
        </w:tc>
        <w:tc>
          <w:tcPr>
            <w:tcW w:w="2256" w:type="dxa"/>
            <w:vAlign w:val="center"/>
          </w:tcPr>
          <w:p w14:paraId="721FFD68"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35</w:t>
            </w:r>
          </w:p>
        </w:tc>
        <w:tc>
          <w:tcPr>
            <w:tcW w:w="2256" w:type="dxa"/>
            <w:vAlign w:val="center"/>
          </w:tcPr>
          <w:p w14:paraId="5049734B"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411</w:t>
            </w:r>
          </w:p>
        </w:tc>
      </w:tr>
      <w:tr w:rsidR="006B6492" w:rsidRPr="007276C2" w14:paraId="4ADA59AA" w14:textId="77777777" w:rsidTr="0005451C">
        <w:tc>
          <w:tcPr>
            <w:tcW w:w="2256" w:type="dxa"/>
            <w:vAlign w:val="center"/>
          </w:tcPr>
          <w:p w14:paraId="1967A5AA"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Alevik</w:t>
            </w:r>
          </w:p>
        </w:tc>
        <w:tc>
          <w:tcPr>
            <w:tcW w:w="2256" w:type="dxa"/>
            <w:vAlign w:val="center"/>
          </w:tcPr>
          <w:p w14:paraId="384B20C8"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29</w:t>
            </w:r>
          </w:p>
        </w:tc>
        <w:tc>
          <w:tcPr>
            <w:tcW w:w="2256" w:type="dxa"/>
            <w:vAlign w:val="center"/>
          </w:tcPr>
          <w:p w14:paraId="35357113"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18</w:t>
            </w:r>
          </w:p>
        </w:tc>
        <w:tc>
          <w:tcPr>
            <w:tcW w:w="2256" w:type="dxa"/>
            <w:vAlign w:val="center"/>
          </w:tcPr>
          <w:p w14:paraId="5E3FA644"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47</w:t>
            </w:r>
          </w:p>
        </w:tc>
      </w:tr>
      <w:tr w:rsidR="006B6492" w:rsidRPr="007276C2" w14:paraId="39FDED49" w14:textId="77777777" w:rsidTr="0005451C">
        <w:tc>
          <w:tcPr>
            <w:tcW w:w="2256" w:type="dxa"/>
            <w:vAlign w:val="center"/>
          </w:tcPr>
          <w:p w14:paraId="35AEBC3B"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Küla</w:t>
            </w:r>
          </w:p>
        </w:tc>
        <w:tc>
          <w:tcPr>
            <w:tcW w:w="2256" w:type="dxa"/>
            <w:vAlign w:val="center"/>
          </w:tcPr>
          <w:p w14:paraId="0B77E560"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148</w:t>
            </w:r>
          </w:p>
        </w:tc>
        <w:tc>
          <w:tcPr>
            <w:tcW w:w="2256" w:type="dxa"/>
            <w:vAlign w:val="center"/>
          </w:tcPr>
          <w:p w14:paraId="11A7415C"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25</w:t>
            </w:r>
          </w:p>
        </w:tc>
        <w:tc>
          <w:tcPr>
            <w:tcW w:w="2256" w:type="dxa"/>
            <w:vAlign w:val="center"/>
          </w:tcPr>
          <w:p w14:paraId="588323B6"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173</w:t>
            </w:r>
          </w:p>
        </w:tc>
      </w:tr>
      <w:tr w:rsidR="006B6492" w:rsidRPr="007276C2" w14:paraId="0DC7C3F2" w14:textId="77777777" w:rsidTr="0005451C">
        <w:tc>
          <w:tcPr>
            <w:tcW w:w="2256" w:type="dxa"/>
            <w:vAlign w:val="center"/>
          </w:tcPr>
          <w:p w14:paraId="5D84E023"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Hajaasustus</w:t>
            </w:r>
          </w:p>
        </w:tc>
        <w:tc>
          <w:tcPr>
            <w:tcW w:w="2256" w:type="dxa"/>
            <w:vAlign w:val="center"/>
          </w:tcPr>
          <w:p w14:paraId="4D9777A7"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865</w:t>
            </w:r>
          </w:p>
        </w:tc>
        <w:tc>
          <w:tcPr>
            <w:tcW w:w="2256" w:type="dxa"/>
            <w:vAlign w:val="center"/>
          </w:tcPr>
          <w:p w14:paraId="46D632CF"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6</w:t>
            </w:r>
          </w:p>
        </w:tc>
        <w:tc>
          <w:tcPr>
            <w:tcW w:w="2256" w:type="dxa"/>
            <w:vAlign w:val="center"/>
          </w:tcPr>
          <w:p w14:paraId="226813AE"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871</w:t>
            </w:r>
          </w:p>
        </w:tc>
      </w:tr>
      <w:tr w:rsidR="006B6492" w:rsidRPr="007276C2" w14:paraId="7F08A027" w14:textId="77777777" w:rsidTr="0005451C">
        <w:tc>
          <w:tcPr>
            <w:tcW w:w="2256" w:type="dxa"/>
            <w:vAlign w:val="center"/>
          </w:tcPr>
          <w:p w14:paraId="43B4C433"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Kokku</w:t>
            </w:r>
          </w:p>
        </w:tc>
        <w:tc>
          <w:tcPr>
            <w:tcW w:w="2256" w:type="dxa"/>
            <w:vAlign w:val="center"/>
          </w:tcPr>
          <w:p w14:paraId="08D7B598"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1418</w:t>
            </w:r>
          </w:p>
        </w:tc>
        <w:tc>
          <w:tcPr>
            <w:tcW w:w="2256" w:type="dxa"/>
            <w:vAlign w:val="center"/>
          </w:tcPr>
          <w:p w14:paraId="565E2C42"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84</w:t>
            </w:r>
          </w:p>
        </w:tc>
        <w:tc>
          <w:tcPr>
            <w:tcW w:w="2256" w:type="dxa"/>
            <w:vAlign w:val="center"/>
          </w:tcPr>
          <w:p w14:paraId="75D4C7F9"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1502</w:t>
            </w:r>
          </w:p>
        </w:tc>
      </w:tr>
    </w:tbl>
    <w:p w14:paraId="371D3AF4" w14:textId="77777777" w:rsidR="006B6492" w:rsidRDefault="006B6492" w:rsidP="006B6492">
      <w:pPr>
        <w:pStyle w:val="Pealkiri4"/>
        <w:numPr>
          <w:ilvl w:val="0"/>
          <w:numId w:val="0"/>
        </w:numPr>
      </w:pPr>
      <w:r>
        <w:rPr>
          <w:noProof/>
        </w:rPr>
        <w:lastRenderedPageBreak/>
        <w:drawing>
          <wp:inline distT="0" distB="0" distL="0" distR="0" wp14:anchorId="70D78896" wp14:editId="485FF69F">
            <wp:extent cx="5762625" cy="3238500"/>
            <wp:effectExtent l="0" t="0" r="0" b="0"/>
            <wp:docPr id="1014188239" name="Picture 1014188239"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88239" name="Picture 1014188239" descr="A graph of different colored squares&#10;&#10;AI-generated content may be incorrect."/>
                    <pic:cNvPicPr>
                      <a:picLocks noChangeAspect="1" noChangeArrowheads="1"/>
                    </pic:cNvPicPr>
                  </pic:nvPicPr>
                  <pic:blipFill>
                    <a:blip r:embed="rId43"/>
                    <a:srcRect/>
                    <a:stretch>
                      <a:fillRect/>
                    </a:stretch>
                  </pic:blipFill>
                  <pic:spPr bwMode="auto">
                    <a:xfrm>
                      <a:off x="0" y="0"/>
                      <a:ext cx="5762625" cy="3238500"/>
                    </a:xfrm>
                    <a:prstGeom prst="rect">
                      <a:avLst/>
                    </a:prstGeom>
                  </pic:spPr>
                </pic:pic>
              </a:graphicData>
            </a:graphic>
          </wp:inline>
        </w:drawing>
      </w:r>
    </w:p>
    <w:p w14:paraId="776B63D3" w14:textId="77777777" w:rsidR="006B6492" w:rsidRPr="007276C2" w:rsidRDefault="006B6492" w:rsidP="006B6492">
      <w:pPr>
        <w:rPr>
          <w:rFonts w:cs="Times New Roman"/>
        </w:rPr>
      </w:pPr>
      <w:r w:rsidRPr="007276C2">
        <w:rPr>
          <w:rFonts w:cs="Times New Roman"/>
        </w:rPr>
        <w:t>Joonis 2. Inimeste jaotus</w:t>
      </w:r>
    </w:p>
    <w:p w14:paraId="6DE196E7" w14:textId="77777777" w:rsidR="006B6492" w:rsidRDefault="006B6492" w:rsidP="006B6492"/>
    <w:p w14:paraId="02670280" w14:textId="77777777" w:rsidR="006B6492" w:rsidRPr="007276C2" w:rsidRDefault="006B6492" w:rsidP="006B6492">
      <w:pPr>
        <w:rPr>
          <w:rFonts w:cs="Times New Roman"/>
        </w:rPr>
      </w:pPr>
      <w:r w:rsidRPr="007276C2">
        <w:rPr>
          <w:rFonts w:cs="Times New Roman"/>
        </w:rPr>
        <w:t>Tabel 2. Inimeste jaotumine tiheasustusalades eluhoonetüüpide lõikes.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56"/>
        <w:gridCol w:w="2256"/>
        <w:gridCol w:w="2257"/>
        <w:gridCol w:w="2257"/>
      </w:tblGrid>
      <w:tr w:rsidR="006B6492" w:rsidRPr="007276C2" w14:paraId="57FE3381" w14:textId="77777777" w:rsidTr="0005451C">
        <w:tc>
          <w:tcPr>
            <w:tcW w:w="2256" w:type="dxa"/>
            <w:vAlign w:val="center"/>
          </w:tcPr>
          <w:p w14:paraId="44D78F3D" w14:textId="77777777" w:rsidR="006B6492" w:rsidRPr="007276C2" w:rsidRDefault="006B6492" w:rsidP="0005451C">
            <w:pPr>
              <w:pStyle w:val="TableParagraphBold"/>
              <w:rPr>
                <w:rFonts w:ascii="Gerbera-Medium" w:hAnsi="Gerbera-Medium"/>
                <w:b w:val="0"/>
                <w:bCs w:val="0"/>
                <w:sz w:val="22"/>
                <w:szCs w:val="22"/>
              </w:rPr>
            </w:pPr>
            <w:r w:rsidRPr="007276C2">
              <w:rPr>
                <w:rFonts w:ascii="Gerbera-Medium" w:hAnsi="Gerbera-Medium"/>
                <w:b w:val="0"/>
                <w:bCs w:val="0"/>
                <w:sz w:val="22"/>
                <w:szCs w:val="22"/>
              </w:rPr>
              <w:t>Tiheasustusala</w:t>
            </w:r>
          </w:p>
        </w:tc>
        <w:tc>
          <w:tcPr>
            <w:tcW w:w="2256" w:type="dxa"/>
            <w:vAlign w:val="center"/>
          </w:tcPr>
          <w:p w14:paraId="1C9EED7B" w14:textId="77777777" w:rsidR="006B6492" w:rsidRPr="007276C2" w:rsidRDefault="006B6492" w:rsidP="0005451C">
            <w:pPr>
              <w:pStyle w:val="TableParagraphBold"/>
              <w:rPr>
                <w:rFonts w:ascii="Gerbera-Medium" w:hAnsi="Gerbera-Medium"/>
                <w:b w:val="0"/>
                <w:bCs w:val="0"/>
                <w:sz w:val="22"/>
                <w:szCs w:val="22"/>
              </w:rPr>
            </w:pPr>
            <w:r w:rsidRPr="007276C2">
              <w:rPr>
                <w:rFonts w:ascii="Gerbera-Medium" w:hAnsi="Gerbera-Medium"/>
                <w:b w:val="0"/>
                <w:bCs w:val="0"/>
                <w:sz w:val="22"/>
                <w:szCs w:val="22"/>
              </w:rPr>
              <w:t>Eramajad</w:t>
            </w:r>
          </w:p>
        </w:tc>
        <w:tc>
          <w:tcPr>
            <w:tcW w:w="2256" w:type="dxa"/>
            <w:vAlign w:val="center"/>
          </w:tcPr>
          <w:p w14:paraId="18095BC2" w14:textId="77777777" w:rsidR="006B6492" w:rsidRPr="007276C2" w:rsidRDefault="006B6492" w:rsidP="0005451C">
            <w:pPr>
              <w:pStyle w:val="TableParagraphBold"/>
              <w:rPr>
                <w:rFonts w:ascii="Gerbera-Medium" w:hAnsi="Gerbera-Medium"/>
                <w:b w:val="0"/>
                <w:bCs w:val="0"/>
                <w:sz w:val="22"/>
                <w:szCs w:val="22"/>
              </w:rPr>
            </w:pPr>
            <w:r w:rsidRPr="007276C2">
              <w:rPr>
                <w:rFonts w:ascii="Gerbera-Medium" w:hAnsi="Gerbera-Medium"/>
                <w:b w:val="0"/>
                <w:bCs w:val="0"/>
                <w:sz w:val="22"/>
                <w:szCs w:val="22"/>
              </w:rPr>
              <w:t>Korteriühistud</w:t>
            </w:r>
          </w:p>
        </w:tc>
        <w:tc>
          <w:tcPr>
            <w:tcW w:w="2256" w:type="dxa"/>
            <w:vAlign w:val="center"/>
          </w:tcPr>
          <w:p w14:paraId="3A11CD4F" w14:textId="77777777" w:rsidR="006B6492" w:rsidRPr="007276C2" w:rsidRDefault="006B6492" w:rsidP="0005451C">
            <w:pPr>
              <w:pStyle w:val="TableParagraphBold"/>
              <w:rPr>
                <w:rFonts w:ascii="Gerbera-Medium" w:hAnsi="Gerbera-Medium"/>
                <w:b w:val="0"/>
                <w:bCs w:val="0"/>
                <w:sz w:val="22"/>
                <w:szCs w:val="22"/>
              </w:rPr>
            </w:pPr>
            <w:r w:rsidRPr="007276C2">
              <w:rPr>
                <w:rFonts w:ascii="Gerbera-Medium" w:hAnsi="Gerbera-Medium"/>
                <w:b w:val="0"/>
                <w:bCs w:val="0"/>
                <w:sz w:val="22"/>
                <w:szCs w:val="22"/>
              </w:rPr>
              <w:t>Kokku</w:t>
            </w:r>
          </w:p>
        </w:tc>
      </w:tr>
      <w:tr w:rsidR="006B6492" w:rsidRPr="007276C2" w14:paraId="5D168451" w14:textId="77777777" w:rsidTr="0005451C">
        <w:tc>
          <w:tcPr>
            <w:tcW w:w="2256" w:type="dxa"/>
            <w:vAlign w:val="center"/>
          </w:tcPr>
          <w:p w14:paraId="4E0AB39B"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Linn</w:t>
            </w:r>
          </w:p>
        </w:tc>
        <w:tc>
          <w:tcPr>
            <w:tcW w:w="2256" w:type="dxa"/>
            <w:vAlign w:val="center"/>
          </w:tcPr>
          <w:p w14:paraId="0B990FB0"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1237</w:t>
            </w:r>
          </w:p>
        </w:tc>
        <w:tc>
          <w:tcPr>
            <w:tcW w:w="2256" w:type="dxa"/>
            <w:vAlign w:val="center"/>
          </w:tcPr>
          <w:p w14:paraId="09FB8644"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1659</w:t>
            </w:r>
          </w:p>
        </w:tc>
        <w:tc>
          <w:tcPr>
            <w:tcW w:w="2256" w:type="dxa"/>
            <w:vAlign w:val="center"/>
          </w:tcPr>
          <w:p w14:paraId="115AA271"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2896</w:t>
            </w:r>
          </w:p>
        </w:tc>
      </w:tr>
      <w:tr w:rsidR="006B6492" w:rsidRPr="007276C2" w14:paraId="62ED9041" w14:textId="77777777" w:rsidTr="0005451C">
        <w:tc>
          <w:tcPr>
            <w:tcW w:w="2256" w:type="dxa"/>
            <w:vAlign w:val="center"/>
          </w:tcPr>
          <w:p w14:paraId="43DF0B44"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Alevik</w:t>
            </w:r>
          </w:p>
        </w:tc>
        <w:tc>
          <w:tcPr>
            <w:tcW w:w="2256" w:type="dxa"/>
            <w:vAlign w:val="center"/>
          </w:tcPr>
          <w:p w14:paraId="5EC0027F"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71</w:t>
            </w:r>
          </w:p>
        </w:tc>
        <w:tc>
          <w:tcPr>
            <w:tcW w:w="2256" w:type="dxa"/>
            <w:vAlign w:val="center"/>
          </w:tcPr>
          <w:p w14:paraId="072CB754"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497</w:t>
            </w:r>
          </w:p>
        </w:tc>
        <w:tc>
          <w:tcPr>
            <w:tcW w:w="2256" w:type="dxa"/>
            <w:vAlign w:val="center"/>
          </w:tcPr>
          <w:p w14:paraId="5981C849"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568</w:t>
            </w:r>
          </w:p>
        </w:tc>
      </w:tr>
      <w:tr w:rsidR="006B6492" w:rsidRPr="007276C2" w14:paraId="4114ABFF" w14:textId="77777777" w:rsidTr="0005451C">
        <w:tc>
          <w:tcPr>
            <w:tcW w:w="2256" w:type="dxa"/>
            <w:vAlign w:val="center"/>
          </w:tcPr>
          <w:p w14:paraId="4EC3F17E"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Küla</w:t>
            </w:r>
          </w:p>
        </w:tc>
        <w:tc>
          <w:tcPr>
            <w:tcW w:w="2256" w:type="dxa"/>
            <w:vAlign w:val="center"/>
          </w:tcPr>
          <w:p w14:paraId="4E144D7B"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483</w:t>
            </w:r>
          </w:p>
        </w:tc>
        <w:tc>
          <w:tcPr>
            <w:tcW w:w="2256" w:type="dxa"/>
            <w:vAlign w:val="center"/>
          </w:tcPr>
          <w:p w14:paraId="7BED584C"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541</w:t>
            </w:r>
          </w:p>
        </w:tc>
        <w:tc>
          <w:tcPr>
            <w:tcW w:w="2256" w:type="dxa"/>
            <w:vAlign w:val="center"/>
          </w:tcPr>
          <w:p w14:paraId="5B615C09"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1024</w:t>
            </w:r>
          </w:p>
        </w:tc>
      </w:tr>
      <w:tr w:rsidR="006B6492" w:rsidRPr="007276C2" w14:paraId="2808DCD7" w14:textId="77777777" w:rsidTr="0005451C">
        <w:tc>
          <w:tcPr>
            <w:tcW w:w="2256" w:type="dxa"/>
            <w:vAlign w:val="center"/>
          </w:tcPr>
          <w:p w14:paraId="51173099"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Hajaasustus</w:t>
            </w:r>
          </w:p>
        </w:tc>
        <w:tc>
          <w:tcPr>
            <w:tcW w:w="2256" w:type="dxa"/>
            <w:vAlign w:val="center"/>
          </w:tcPr>
          <w:p w14:paraId="01B04B0E"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2149</w:t>
            </w:r>
          </w:p>
        </w:tc>
        <w:tc>
          <w:tcPr>
            <w:tcW w:w="2256" w:type="dxa"/>
            <w:vAlign w:val="center"/>
          </w:tcPr>
          <w:p w14:paraId="633C1A05"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76</w:t>
            </w:r>
          </w:p>
        </w:tc>
        <w:tc>
          <w:tcPr>
            <w:tcW w:w="2256" w:type="dxa"/>
            <w:vAlign w:val="center"/>
          </w:tcPr>
          <w:p w14:paraId="13BF2C08"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2225</w:t>
            </w:r>
          </w:p>
        </w:tc>
      </w:tr>
      <w:tr w:rsidR="006B6492" w:rsidRPr="007276C2" w14:paraId="3528948C" w14:textId="77777777" w:rsidTr="0005451C">
        <w:tc>
          <w:tcPr>
            <w:tcW w:w="2256" w:type="dxa"/>
            <w:vAlign w:val="center"/>
          </w:tcPr>
          <w:p w14:paraId="770CE4D7"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Kokku</w:t>
            </w:r>
          </w:p>
        </w:tc>
        <w:tc>
          <w:tcPr>
            <w:tcW w:w="2256" w:type="dxa"/>
            <w:vAlign w:val="center"/>
          </w:tcPr>
          <w:p w14:paraId="44B409E9"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3940</w:t>
            </w:r>
          </w:p>
        </w:tc>
        <w:tc>
          <w:tcPr>
            <w:tcW w:w="2256" w:type="dxa"/>
            <w:vAlign w:val="center"/>
          </w:tcPr>
          <w:p w14:paraId="49ED0896"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2773</w:t>
            </w:r>
          </w:p>
        </w:tc>
        <w:tc>
          <w:tcPr>
            <w:tcW w:w="2256" w:type="dxa"/>
            <w:vAlign w:val="center"/>
          </w:tcPr>
          <w:p w14:paraId="256F2D46" w14:textId="77777777" w:rsidR="006B6492" w:rsidRPr="007276C2" w:rsidRDefault="006B6492" w:rsidP="0005451C">
            <w:pPr>
              <w:pStyle w:val="TableParagraph"/>
              <w:rPr>
                <w:rFonts w:ascii="Gerbera-Light" w:hAnsi="Gerbera-Light"/>
                <w:sz w:val="22"/>
                <w:szCs w:val="22"/>
              </w:rPr>
            </w:pPr>
            <w:r w:rsidRPr="007276C2">
              <w:rPr>
                <w:rFonts w:ascii="Gerbera-Light" w:hAnsi="Gerbera-Light"/>
                <w:sz w:val="22"/>
                <w:szCs w:val="22"/>
              </w:rPr>
              <w:t>6713</w:t>
            </w:r>
          </w:p>
        </w:tc>
      </w:tr>
    </w:tbl>
    <w:p w14:paraId="280C4E5F" w14:textId="77777777" w:rsidR="006B6492" w:rsidRDefault="006B6492" w:rsidP="006E6573">
      <w:pPr>
        <w:rPr>
          <w:rFonts w:ascii="Times New Roman" w:hAnsi="Times New Roman" w:cs="Times New Roman"/>
          <w:sz w:val="24"/>
          <w:szCs w:val="24"/>
        </w:rPr>
      </w:pPr>
    </w:p>
    <w:p w14:paraId="2F277064" w14:textId="77777777" w:rsidR="006B6492" w:rsidRPr="00323529" w:rsidRDefault="006B6492" w:rsidP="006E6573">
      <w:pPr>
        <w:rPr>
          <w:rFonts w:ascii="Times New Roman" w:hAnsi="Times New Roman" w:cs="Times New Roman"/>
          <w:sz w:val="24"/>
          <w:szCs w:val="24"/>
        </w:rPr>
      </w:pPr>
    </w:p>
    <w:p w14:paraId="03AE6ABC" w14:textId="44711456" w:rsidR="002E1923" w:rsidRPr="007400AB" w:rsidRDefault="007400AB" w:rsidP="007400AB">
      <w:pPr>
        <w:pStyle w:val="Laad1"/>
        <w:numPr>
          <w:ilvl w:val="0"/>
          <w:numId w:val="0"/>
        </w:numPr>
        <w:rPr>
          <w:b w:val="0"/>
          <w:bCs w:val="0"/>
        </w:rPr>
      </w:pPr>
      <w:r>
        <w:rPr>
          <w:b w:val="0"/>
          <w:bCs w:val="0"/>
        </w:rPr>
        <w:t xml:space="preserve">1. </w:t>
      </w:r>
      <w:r w:rsidR="002E1923" w:rsidRPr="007400AB">
        <w:rPr>
          <w:b w:val="0"/>
          <w:bCs w:val="0"/>
        </w:rPr>
        <w:t>Jäätmete kogumise ja veo üldnõuded</w:t>
      </w:r>
    </w:p>
    <w:p w14:paraId="55416A17" w14:textId="77777777" w:rsidR="002E1923" w:rsidRPr="00D27463" w:rsidRDefault="002E1923" w:rsidP="002E1923">
      <w:pPr>
        <w:rPr>
          <w:rFonts w:cs="Times New Roman"/>
        </w:rPr>
      </w:pPr>
      <w:r w:rsidRPr="00D27463">
        <w:rPr>
          <w:rFonts w:cs="Times New Roman"/>
        </w:rPr>
        <w:t>Mudeli seadetes on valitud hoonete jaotus: korteriühistu / eramaja.</w:t>
      </w:r>
    </w:p>
    <w:p w14:paraId="498FCC3F" w14:textId="77777777" w:rsidR="002E1923" w:rsidRPr="00D27463" w:rsidRDefault="002E1923" w:rsidP="002E1923">
      <w:pPr>
        <w:rPr>
          <w:rFonts w:cs="Times New Roman"/>
        </w:rPr>
      </w:pPr>
      <w:r w:rsidRPr="00D27463">
        <w:rPr>
          <w:rFonts w:cs="Times New Roman"/>
        </w:rPr>
        <w:t>Mudeli seadetes on valitud tiheasustusalade allikaks: mudeli poolt loodud tiheasustusalad.</w:t>
      </w:r>
    </w:p>
    <w:p w14:paraId="14C43719" w14:textId="77777777" w:rsidR="00241CEB" w:rsidRPr="00577C1A" w:rsidRDefault="00241CEB" w:rsidP="002E1923">
      <w:pPr>
        <w:rPr>
          <w:rFonts w:cs="Times New Roman"/>
          <w:sz w:val="24"/>
          <w:szCs w:val="24"/>
        </w:rPr>
      </w:pPr>
    </w:p>
    <w:p w14:paraId="2C9B6933" w14:textId="00B42DF2" w:rsidR="002E1923" w:rsidRPr="00D27463" w:rsidRDefault="002E1923" w:rsidP="00530FAA">
      <w:pPr>
        <w:rPr>
          <w:rFonts w:ascii="Gerbera-Medium" w:hAnsi="Gerbera-Medium" w:cs="Times New Roman"/>
          <w:sz w:val="24"/>
          <w:szCs w:val="24"/>
        </w:rPr>
      </w:pPr>
      <w:r w:rsidRPr="00D27463">
        <w:rPr>
          <w:rFonts w:ascii="Gerbera-Medium" w:hAnsi="Gerbera-Medium" w:cs="Times New Roman"/>
          <w:sz w:val="24"/>
          <w:szCs w:val="24"/>
        </w:rPr>
        <w:t>1.1. Linn</w:t>
      </w:r>
      <w:r w:rsidR="001F5213" w:rsidRPr="00D27463">
        <w:rPr>
          <w:rFonts w:ascii="Gerbera-Medium" w:hAnsi="Gerbera-Medium" w:cs="Times New Roman"/>
          <w:sz w:val="24"/>
          <w:szCs w:val="24"/>
        </w:rPr>
        <w:t xml:space="preserve"> – Kadrina alevik</w:t>
      </w:r>
    </w:p>
    <w:p w14:paraId="611F9AF9" w14:textId="77777777" w:rsidR="002E1923" w:rsidRPr="00D27463" w:rsidRDefault="002E1923" w:rsidP="00530FAA">
      <w:pPr>
        <w:rPr>
          <w:rFonts w:cs="Times New Roman"/>
        </w:rPr>
      </w:pPr>
      <w:r w:rsidRPr="00D27463">
        <w:rPr>
          <w:rFonts w:cs="Times New Roman"/>
        </w:rPr>
        <w:t>Tabel 3. Nõuded jäätmete kogumisel piirkonnas: LINN</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28"/>
        <w:gridCol w:w="3549"/>
        <w:gridCol w:w="3549"/>
      </w:tblGrid>
      <w:tr w:rsidR="002E1923" w:rsidRPr="00D27463" w14:paraId="2A45471D" w14:textId="77777777" w:rsidTr="0005451C">
        <w:tc>
          <w:tcPr>
            <w:tcW w:w="1928" w:type="dxa"/>
            <w:vAlign w:val="center"/>
          </w:tcPr>
          <w:p w14:paraId="14892D4F"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Eluhoonetüüp</w:t>
            </w:r>
          </w:p>
        </w:tc>
        <w:tc>
          <w:tcPr>
            <w:tcW w:w="3549" w:type="dxa"/>
            <w:vAlign w:val="center"/>
          </w:tcPr>
          <w:p w14:paraId="6D9BE3EC"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Eramaja</w:t>
            </w:r>
          </w:p>
        </w:tc>
        <w:tc>
          <w:tcPr>
            <w:tcW w:w="3549" w:type="dxa"/>
            <w:vAlign w:val="center"/>
          </w:tcPr>
          <w:p w14:paraId="1083C5BB"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Korteriühistu</w:t>
            </w:r>
          </w:p>
        </w:tc>
      </w:tr>
      <w:tr w:rsidR="002E1923" w:rsidRPr="00D27463" w14:paraId="39D1492F" w14:textId="77777777" w:rsidTr="0005451C">
        <w:tc>
          <w:tcPr>
            <w:tcW w:w="1928" w:type="dxa"/>
            <w:vAlign w:val="center"/>
          </w:tcPr>
          <w:p w14:paraId="3EC5F58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3549" w:type="dxa"/>
            <w:vAlign w:val="center"/>
          </w:tcPr>
          <w:p w14:paraId="4B684B2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c>
          <w:tcPr>
            <w:tcW w:w="3549" w:type="dxa"/>
            <w:vAlign w:val="center"/>
          </w:tcPr>
          <w:p w14:paraId="7B16EEB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r>
      <w:tr w:rsidR="002E1923" w:rsidRPr="00D27463" w14:paraId="633CF98E" w14:textId="77777777" w:rsidTr="0005451C">
        <w:tc>
          <w:tcPr>
            <w:tcW w:w="1928" w:type="dxa"/>
            <w:vAlign w:val="center"/>
          </w:tcPr>
          <w:p w14:paraId="2CF1746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lastRenderedPageBreak/>
              <w:t>Biojäätmed</w:t>
            </w:r>
          </w:p>
        </w:tc>
        <w:tc>
          <w:tcPr>
            <w:tcW w:w="3549" w:type="dxa"/>
            <w:vAlign w:val="center"/>
          </w:tcPr>
          <w:p w14:paraId="460B759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Konteiner/Komposter</w:t>
            </w:r>
          </w:p>
        </w:tc>
        <w:tc>
          <w:tcPr>
            <w:tcW w:w="3549" w:type="dxa"/>
            <w:vAlign w:val="center"/>
          </w:tcPr>
          <w:p w14:paraId="40AA604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Konteiner/Komposter</w:t>
            </w:r>
          </w:p>
        </w:tc>
      </w:tr>
      <w:tr w:rsidR="002E1923" w:rsidRPr="00D27463" w14:paraId="04FFA4D7" w14:textId="77777777" w:rsidTr="0005451C">
        <w:tc>
          <w:tcPr>
            <w:tcW w:w="1928" w:type="dxa"/>
            <w:vAlign w:val="center"/>
          </w:tcPr>
          <w:p w14:paraId="353EB46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3549" w:type="dxa"/>
            <w:vAlign w:val="center"/>
          </w:tcPr>
          <w:p w14:paraId="419B718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c>
          <w:tcPr>
            <w:tcW w:w="3549" w:type="dxa"/>
            <w:vAlign w:val="center"/>
          </w:tcPr>
          <w:p w14:paraId="035F95B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r>
      <w:tr w:rsidR="002E1923" w:rsidRPr="00D27463" w14:paraId="7C7C5896" w14:textId="77777777" w:rsidTr="0005451C">
        <w:tc>
          <w:tcPr>
            <w:tcW w:w="1928" w:type="dxa"/>
            <w:vAlign w:val="center"/>
          </w:tcPr>
          <w:p w14:paraId="5E637C4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3549" w:type="dxa"/>
            <w:vAlign w:val="center"/>
          </w:tcPr>
          <w:p w14:paraId="29A3CE7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3549" w:type="dxa"/>
            <w:vAlign w:val="center"/>
          </w:tcPr>
          <w:p w14:paraId="0C3586A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r>
      <w:tr w:rsidR="002E1923" w:rsidRPr="00D27463" w14:paraId="7B8D510D" w14:textId="77777777" w:rsidTr="0005451C">
        <w:tc>
          <w:tcPr>
            <w:tcW w:w="1928" w:type="dxa"/>
            <w:vAlign w:val="center"/>
          </w:tcPr>
          <w:p w14:paraId="495F661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3549" w:type="dxa"/>
            <w:vAlign w:val="center"/>
          </w:tcPr>
          <w:p w14:paraId="6BDCFE2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c>
          <w:tcPr>
            <w:tcW w:w="3549" w:type="dxa"/>
            <w:vAlign w:val="center"/>
          </w:tcPr>
          <w:p w14:paraId="180E66E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r>
    </w:tbl>
    <w:p w14:paraId="56D004CD" w14:textId="5B16CDE7" w:rsidR="00117A6F" w:rsidRDefault="002E1923" w:rsidP="00D27463">
      <w:pPr>
        <w:rPr>
          <w:rFonts w:cs="Times New Roman"/>
        </w:rPr>
      </w:pPr>
      <w:r w:rsidRPr="00D27463">
        <w:rPr>
          <w:rFonts w:cs="Times New Roman"/>
        </w:rPr>
        <w:t>Tabelis 3 esitatud jäätmeliikidel millel on märgitud "kogutakse avaliku konteineriga", on avaliku konteineri maksimaalseks kauguseks hoonest määratud: 500 meetrit.</w:t>
      </w:r>
    </w:p>
    <w:p w14:paraId="5457D3E4" w14:textId="77777777" w:rsidR="00D27463" w:rsidRPr="00D27463" w:rsidRDefault="00D27463" w:rsidP="00D27463">
      <w:pPr>
        <w:rPr>
          <w:rFonts w:cs="Times New Roman"/>
        </w:rPr>
      </w:pPr>
    </w:p>
    <w:p w14:paraId="5B3664CE" w14:textId="6CFD7342" w:rsidR="002E1923" w:rsidRPr="00D27463" w:rsidRDefault="002E1923" w:rsidP="00F06483">
      <w:pPr>
        <w:rPr>
          <w:rFonts w:ascii="Gerbera-Medium" w:hAnsi="Gerbera-Medium" w:cs="Times New Roman"/>
          <w:sz w:val="24"/>
          <w:szCs w:val="24"/>
        </w:rPr>
      </w:pPr>
      <w:r w:rsidRPr="00D27463">
        <w:rPr>
          <w:rFonts w:ascii="Gerbera-Medium" w:hAnsi="Gerbera-Medium" w:cs="Times New Roman"/>
          <w:sz w:val="24"/>
          <w:szCs w:val="24"/>
        </w:rPr>
        <w:t>1.2. Alevik</w:t>
      </w:r>
      <w:r w:rsidR="001F5213" w:rsidRPr="00D27463">
        <w:rPr>
          <w:rFonts w:ascii="Gerbera-Medium" w:hAnsi="Gerbera-Medium" w:cs="Times New Roman"/>
          <w:sz w:val="24"/>
          <w:szCs w:val="24"/>
        </w:rPr>
        <w:t xml:space="preserve"> – Hulja alevik</w:t>
      </w:r>
    </w:p>
    <w:p w14:paraId="50C62B78" w14:textId="77777777" w:rsidR="002E1923" w:rsidRPr="00D27463" w:rsidRDefault="002E1923" w:rsidP="00F06483">
      <w:pPr>
        <w:rPr>
          <w:rFonts w:cs="Times New Roman"/>
        </w:rPr>
      </w:pPr>
      <w:r w:rsidRPr="00D27463">
        <w:rPr>
          <w:rFonts w:cs="Times New Roman"/>
        </w:rPr>
        <w:t>Tabel 4. Nõuded jäätmete kogumisel piirkonnas: ALEVIK</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28"/>
        <w:gridCol w:w="3549"/>
        <w:gridCol w:w="3549"/>
      </w:tblGrid>
      <w:tr w:rsidR="002E1923" w:rsidRPr="00D27463" w14:paraId="09780799" w14:textId="77777777" w:rsidTr="0005451C">
        <w:tc>
          <w:tcPr>
            <w:tcW w:w="1928" w:type="dxa"/>
            <w:vAlign w:val="center"/>
          </w:tcPr>
          <w:p w14:paraId="5D7E855D"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Eluhoonetüüp</w:t>
            </w:r>
          </w:p>
        </w:tc>
        <w:tc>
          <w:tcPr>
            <w:tcW w:w="3549" w:type="dxa"/>
            <w:vAlign w:val="center"/>
          </w:tcPr>
          <w:p w14:paraId="59CF3AC4"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Eramaja</w:t>
            </w:r>
          </w:p>
        </w:tc>
        <w:tc>
          <w:tcPr>
            <w:tcW w:w="3549" w:type="dxa"/>
            <w:vAlign w:val="center"/>
          </w:tcPr>
          <w:p w14:paraId="7E0E6650"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Korteriühistu</w:t>
            </w:r>
          </w:p>
        </w:tc>
      </w:tr>
      <w:tr w:rsidR="002E1923" w:rsidRPr="00D27463" w14:paraId="542D448A" w14:textId="77777777" w:rsidTr="0005451C">
        <w:tc>
          <w:tcPr>
            <w:tcW w:w="1928" w:type="dxa"/>
            <w:vAlign w:val="center"/>
          </w:tcPr>
          <w:p w14:paraId="5CC827D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3549" w:type="dxa"/>
            <w:vAlign w:val="center"/>
          </w:tcPr>
          <w:p w14:paraId="05AE145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c>
          <w:tcPr>
            <w:tcW w:w="3549" w:type="dxa"/>
            <w:vAlign w:val="center"/>
          </w:tcPr>
          <w:p w14:paraId="02500DC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r>
      <w:tr w:rsidR="002E1923" w:rsidRPr="00D27463" w14:paraId="7D77945F" w14:textId="77777777" w:rsidTr="0005451C">
        <w:tc>
          <w:tcPr>
            <w:tcW w:w="1928" w:type="dxa"/>
            <w:vAlign w:val="center"/>
          </w:tcPr>
          <w:p w14:paraId="67AB334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3549" w:type="dxa"/>
            <w:vAlign w:val="center"/>
          </w:tcPr>
          <w:p w14:paraId="2DDB372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Konteiner/Komposter</w:t>
            </w:r>
          </w:p>
        </w:tc>
        <w:tc>
          <w:tcPr>
            <w:tcW w:w="3549" w:type="dxa"/>
            <w:vAlign w:val="center"/>
          </w:tcPr>
          <w:p w14:paraId="4DDEF55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Konteiner/Komposter</w:t>
            </w:r>
          </w:p>
        </w:tc>
      </w:tr>
      <w:tr w:rsidR="002E1923" w:rsidRPr="00D27463" w14:paraId="0355B7D3" w14:textId="77777777" w:rsidTr="0005451C">
        <w:tc>
          <w:tcPr>
            <w:tcW w:w="1928" w:type="dxa"/>
            <w:vAlign w:val="center"/>
          </w:tcPr>
          <w:p w14:paraId="6F840B6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3549" w:type="dxa"/>
            <w:vAlign w:val="center"/>
          </w:tcPr>
          <w:p w14:paraId="37B74BC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c>
          <w:tcPr>
            <w:tcW w:w="3549" w:type="dxa"/>
            <w:vAlign w:val="center"/>
          </w:tcPr>
          <w:p w14:paraId="0DE41DB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r>
      <w:tr w:rsidR="002E1923" w:rsidRPr="00D27463" w14:paraId="12CE10A4" w14:textId="77777777" w:rsidTr="0005451C">
        <w:tc>
          <w:tcPr>
            <w:tcW w:w="1928" w:type="dxa"/>
            <w:vAlign w:val="center"/>
          </w:tcPr>
          <w:p w14:paraId="0A79DD2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3549" w:type="dxa"/>
            <w:vAlign w:val="center"/>
          </w:tcPr>
          <w:p w14:paraId="002660F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3549" w:type="dxa"/>
            <w:vAlign w:val="center"/>
          </w:tcPr>
          <w:p w14:paraId="5B637D6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r>
      <w:tr w:rsidR="002E1923" w:rsidRPr="00D27463" w14:paraId="5E11E496" w14:textId="77777777" w:rsidTr="0005451C">
        <w:tc>
          <w:tcPr>
            <w:tcW w:w="1928" w:type="dxa"/>
            <w:vAlign w:val="center"/>
          </w:tcPr>
          <w:p w14:paraId="066124F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3549" w:type="dxa"/>
            <w:vAlign w:val="center"/>
          </w:tcPr>
          <w:p w14:paraId="57D4EDB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c>
          <w:tcPr>
            <w:tcW w:w="3549" w:type="dxa"/>
            <w:vAlign w:val="center"/>
          </w:tcPr>
          <w:p w14:paraId="1EAFEC8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r>
    </w:tbl>
    <w:p w14:paraId="1AC3085B" w14:textId="22DABF95" w:rsidR="00117A6F" w:rsidRDefault="002E1923" w:rsidP="00D27463">
      <w:pPr>
        <w:rPr>
          <w:rFonts w:cs="Times New Roman"/>
        </w:rPr>
      </w:pPr>
      <w:r w:rsidRPr="00D27463">
        <w:rPr>
          <w:rFonts w:cs="Times New Roman"/>
        </w:rPr>
        <w:t>Tabelis 4 esitatud jäätmeliikidel millel on märgitud "kogutakse avaliku konteineriga", on avaliku konteineri maksimaalseks kauguseks hoonest määratud: 500 meetrit.</w:t>
      </w:r>
    </w:p>
    <w:p w14:paraId="0B5683B2" w14:textId="77777777" w:rsidR="00D27463" w:rsidRPr="00D27463" w:rsidRDefault="00D27463" w:rsidP="00D27463">
      <w:pPr>
        <w:rPr>
          <w:rFonts w:cs="Times New Roman"/>
        </w:rPr>
      </w:pPr>
    </w:p>
    <w:p w14:paraId="3D634558" w14:textId="69D49447" w:rsidR="002E1923" w:rsidRPr="00D27463" w:rsidRDefault="002E1923" w:rsidP="00F06483">
      <w:pPr>
        <w:rPr>
          <w:rFonts w:ascii="Gerbera-Medium" w:hAnsi="Gerbera-Medium" w:cs="Times New Roman"/>
          <w:sz w:val="24"/>
          <w:szCs w:val="24"/>
        </w:rPr>
      </w:pPr>
      <w:r w:rsidRPr="00D27463">
        <w:rPr>
          <w:rFonts w:ascii="Gerbera-Medium" w:hAnsi="Gerbera-Medium" w:cs="Times New Roman"/>
          <w:sz w:val="24"/>
          <w:szCs w:val="24"/>
        </w:rPr>
        <w:t>1.3. Küla</w:t>
      </w:r>
      <w:r w:rsidR="001F5213" w:rsidRPr="00D27463">
        <w:rPr>
          <w:rFonts w:ascii="Gerbera-Medium" w:hAnsi="Gerbera-Medium" w:cs="Times New Roman"/>
          <w:sz w:val="24"/>
          <w:szCs w:val="24"/>
        </w:rPr>
        <w:t xml:space="preserve"> – </w:t>
      </w:r>
      <w:r w:rsidR="003E64A3" w:rsidRPr="00D27463">
        <w:rPr>
          <w:rFonts w:ascii="Gerbera-Medium" w:hAnsi="Gerbera-Medium" w:cs="Times New Roman"/>
          <w:sz w:val="24"/>
          <w:szCs w:val="24"/>
        </w:rPr>
        <w:t xml:space="preserve">Ama, </w:t>
      </w:r>
      <w:proofErr w:type="spellStart"/>
      <w:r w:rsidR="00205CE8" w:rsidRPr="00D27463">
        <w:rPr>
          <w:rFonts w:ascii="Gerbera-Medium" w:hAnsi="Gerbera-Medium" w:cs="Times New Roman"/>
          <w:sz w:val="24"/>
          <w:szCs w:val="24"/>
        </w:rPr>
        <w:t>Kihlevere</w:t>
      </w:r>
      <w:proofErr w:type="spellEnd"/>
      <w:r w:rsidR="00205CE8" w:rsidRPr="00D27463">
        <w:rPr>
          <w:rFonts w:ascii="Gerbera-Medium" w:hAnsi="Gerbera-Medium" w:cs="Times New Roman"/>
          <w:sz w:val="24"/>
          <w:szCs w:val="24"/>
        </w:rPr>
        <w:t xml:space="preserve">, </w:t>
      </w:r>
      <w:r w:rsidR="00152143" w:rsidRPr="00D27463">
        <w:rPr>
          <w:rFonts w:ascii="Gerbera-Medium" w:hAnsi="Gerbera-Medium" w:cs="Times New Roman"/>
          <w:sz w:val="24"/>
          <w:szCs w:val="24"/>
        </w:rPr>
        <w:t xml:space="preserve">Kiku, </w:t>
      </w:r>
      <w:proofErr w:type="spellStart"/>
      <w:r w:rsidR="00224A8C" w:rsidRPr="00D27463">
        <w:rPr>
          <w:rFonts w:ascii="Gerbera-Medium" w:hAnsi="Gerbera-Medium" w:cs="Times New Roman"/>
          <w:sz w:val="24"/>
          <w:szCs w:val="24"/>
        </w:rPr>
        <w:t>Leikude</w:t>
      </w:r>
      <w:proofErr w:type="spellEnd"/>
      <w:r w:rsidR="00224A8C" w:rsidRPr="00D27463">
        <w:rPr>
          <w:rFonts w:ascii="Gerbera-Medium" w:hAnsi="Gerbera-Medium" w:cs="Times New Roman"/>
          <w:sz w:val="24"/>
          <w:szCs w:val="24"/>
        </w:rPr>
        <w:t xml:space="preserve">, </w:t>
      </w:r>
      <w:r w:rsidR="00152143" w:rsidRPr="00D27463">
        <w:rPr>
          <w:rFonts w:ascii="Gerbera-Medium" w:hAnsi="Gerbera-Medium" w:cs="Times New Roman"/>
          <w:sz w:val="24"/>
          <w:szCs w:val="24"/>
        </w:rPr>
        <w:t xml:space="preserve">Neeruti, </w:t>
      </w:r>
      <w:r w:rsidR="0009573B" w:rsidRPr="00D27463">
        <w:rPr>
          <w:rFonts w:ascii="Gerbera-Medium" w:hAnsi="Gerbera-Medium" w:cs="Times New Roman"/>
          <w:sz w:val="24"/>
          <w:szCs w:val="24"/>
        </w:rPr>
        <w:t xml:space="preserve">Ridaküla, </w:t>
      </w:r>
      <w:r w:rsidR="00224A8C" w:rsidRPr="00D27463">
        <w:rPr>
          <w:rFonts w:ascii="Gerbera-Medium" w:hAnsi="Gerbera-Medium" w:cs="Times New Roman"/>
          <w:sz w:val="24"/>
          <w:szCs w:val="24"/>
        </w:rPr>
        <w:t xml:space="preserve">Ohepalu, </w:t>
      </w:r>
      <w:proofErr w:type="spellStart"/>
      <w:r w:rsidR="0009573B" w:rsidRPr="00D27463">
        <w:rPr>
          <w:rFonts w:ascii="Gerbera-Medium" w:hAnsi="Gerbera-Medium" w:cs="Times New Roman"/>
          <w:sz w:val="24"/>
          <w:szCs w:val="24"/>
        </w:rPr>
        <w:t>Tirbiku</w:t>
      </w:r>
      <w:proofErr w:type="spellEnd"/>
      <w:r w:rsidR="0009573B" w:rsidRPr="00D27463">
        <w:rPr>
          <w:rFonts w:ascii="Gerbera-Medium" w:hAnsi="Gerbera-Medium" w:cs="Times New Roman"/>
          <w:sz w:val="24"/>
          <w:szCs w:val="24"/>
        </w:rPr>
        <w:t xml:space="preserve">, </w:t>
      </w:r>
      <w:r w:rsidR="007018EC" w:rsidRPr="00D27463">
        <w:rPr>
          <w:rFonts w:ascii="Gerbera-Medium" w:hAnsi="Gerbera-Medium" w:cs="Times New Roman"/>
          <w:sz w:val="24"/>
          <w:szCs w:val="24"/>
        </w:rPr>
        <w:t xml:space="preserve">Viitna, </w:t>
      </w:r>
      <w:proofErr w:type="spellStart"/>
      <w:r w:rsidR="00205CE8" w:rsidRPr="00D27463">
        <w:rPr>
          <w:rFonts w:ascii="Gerbera-Medium" w:hAnsi="Gerbera-Medium" w:cs="Times New Roman"/>
          <w:sz w:val="24"/>
          <w:szCs w:val="24"/>
        </w:rPr>
        <w:t>Vohnja</w:t>
      </w:r>
      <w:proofErr w:type="spellEnd"/>
      <w:r w:rsidR="00152143" w:rsidRPr="00D27463">
        <w:rPr>
          <w:rFonts w:ascii="Gerbera-Medium" w:hAnsi="Gerbera-Medium" w:cs="Times New Roman"/>
          <w:sz w:val="24"/>
          <w:szCs w:val="24"/>
        </w:rPr>
        <w:t xml:space="preserve"> </w:t>
      </w:r>
    </w:p>
    <w:p w14:paraId="24680741" w14:textId="77777777" w:rsidR="002E1923" w:rsidRPr="00D27463" w:rsidRDefault="002E1923" w:rsidP="00F06483">
      <w:pPr>
        <w:rPr>
          <w:rFonts w:cs="Times New Roman"/>
        </w:rPr>
      </w:pPr>
      <w:r w:rsidRPr="00D27463">
        <w:rPr>
          <w:rFonts w:cs="Times New Roman"/>
        </w:rPr>
        <w:t>Tabel 5. Nõuded jäätmete kogumisel piirkonnas: KÜLA</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28"/>
        <w:gridCol w:w="3549"/>
        <w:gridCol w:w="3549"/>
      </w:tblGrid>
      <w:tr w:rsidR="002E1923" w:rsidRPr="00D27463" w14:paraId="237FE763" w14:textId="77777777" w:rsidTr="0005451C">
        <w:tc>
          <w:tcPr>
            <w:tcW w:w="1928" w:type="dxa"/>
            <w:vAlign w:val="center"/>
          </w:tcPr>
          <w:p w14:paraId="45EB0AA0"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Eluhoonetüüp</w:t>
            </w:r>
          </w:p>
        </w:tc>
        <w:tc>
          <w:tcPr>
            <w:tcW w:w="3549" w:type="dxa"/>
            <w:vAlign w:val="center"/>
          </w:tcPr>
          <w:p w14:paraId="650376F0"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Eramaja</w:t>
            </w:r>
          </w:p>
        </w:tc>
        <w:tc>
          <w:tcPr>
            <w:tcW w:w="3549" w:type="dxa"/>
            <w:vAlign w:val="center"/>
          </w:tcPr>
          <w:p w14:paraId="50F6B4B8" w14:textId="77777777" w:rsidR="002E1923" w:rsidRPr="00D27463" w:rsidRDefault="002E1923" w:rsidP="0005451C">
            <w:pPr>
              <w:pStyle w:val="TableParagraphBold"/>
              <w:rPr>
                <w:rFonts w:ascii="Gerbera-Light" w:hAnsi="Gerbera-Light"/>
                <w:sz w:val="22"/>
                <w:szCs w:val="22"/>
              </w:rPr>
            </w:pPr>
            <w:r w:rsidRPr="00D27463">
              <w:rPr>
                <w:rFonts w:ascii="Gerbera-Light" w:hAnsi="Gerbera-Light"/>
                <w:sz w:val="22"/>
                <w:szCs w:val="22"/>
              </w:rPr>
              <w:t>Korteriühistu</w:t>
            </w:r>
          </w:p>
        </w:tc>
      </w:tr>
      <w:tr w:rsidR="002E1923" w:rsidRPr="00D27463" w14:paraId="3662FF60" w14:textId="77777777" w:rsidTr="0005451C">
        <w:tc>
          <w:tcPr>
            <w:tcW w:w="1928" w:type="dxa"/>
            <w:vAlign w:val="center"/>
          </w:tcPr>
          <w:p w14:paraId="7CDC940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3549" w:type="dxa"/>
            <w:vAlign w:val="center"/>
          </w:tcPr>
          <w:p w14:paraId="3528EE2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c>
          <w:tcPr>
            <w:tcW w:w="3549" w:type="dxa"/>
            <w:vAlign w:val="center"/>
          </w:tcPr>
          <w:p w14:paraId="7E44F47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r>
      <w:tr w:rsidR="002E1923" w:rsidRPr="00D27463" w14:paraId="33E447A2" w14:textId="77777777" w:rsidTr="0005451C">
        <w:tc>
          <w:tcPr>
            <w:tcW w:w="1928" w:type="dxa"/>
            <w:vAlign w:val="center"/>
          </w:tcPr>
          <w:p w14:paraId="0EEBDBD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3549" w:type="dxa"/>
            <w:vAlign w:val="center"/>
          </w:tcPr>
          <w:p w14:paraId="095CC7E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Konteiner/Komposter</w:t>
            </w:r>
          </w:p>
        </w:tc>
        <w:tc>
          <w:tcPr>
            <w:tcW w:w="3549" w:type="dxa"/>
            <w:vAlign w:val="center"/>
          </w:tcPr>
          <w:p w14:paraId="476CCC3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Konteiner/Komposter</w:t>
            </w:r>
          </w:p>
        </w:tc>
      </w:tr>
      <w:tr w:rsidR="002E1923" w:rsidRPr="00D27463" w14:paraId="48A3E06A" w14:textId="77777777" w:rsidTr="0005451C">
        <w:tc>
          <w:tcPr>
            <w:tcW w:w="1928" w:type="dxa"/>
            <w:vAlign w:val="center"/>
          </w:tcPr>
          <w:p w14:paraId="579CD4E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3549" w:type="dxa"/>
            <w:vAlign w:val="center"/>
          </w:tcPr>
          <w:p w14:paraId="36A0DE4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3549" w:type="dxa"/>
            <w:vAlign w:val="center"/>
          </w:tcPr>
          <w:p w14:paraId="547C891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r>
      <w:tr w:rsidR="002E1923" w:rsidRPr="00D27463" w14:paraId="056DC94E" w14:textId="77777777" w:rsidTr="0005451C">
        <w:tc>
          <w:tcPr>
            <w:tcW w:w="1928" w:type="dxa"/>
            <w:vAlign w:val="center"/>
          </w:tcPr>
          <w:p w14:paraId="51E5310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3549" w:type="dxa"/>
            <w:vAlign w:val="center"/>
          </w:tcPr>
          <w:p w14:paraId="6096B04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3549" w:type="dxa"/>
            <w:vAlign w:val="center"/>
          </w:tcPr>
          <w:p w14:paraId="0FF6AD9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r>
      <w:tr w:rsidR="002E1923" w:rsidRPr="00D27463" w14:paraId="1FE1667C" w14:textId="77777777" w:rsidTr="0005451C">
        <w:tc>
          <w:tcPr>
            <w:tcW w:w="1928" w:type="dxa"/>
            <w:vAlign w:val="center"/>
          </w:tcPr>
          <w:p w14:paraId="5FD0743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3549" w:type="dxa"/>
            <w:vAlign w:val="center"/>
          </w:tcPr>
          <w:p w14:paraId="5B06B19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3549" w:type="dxa"/>
            <w:vAlign w:val="center"/>
          </w:tcPr>
          <w:p w14:paraId="2AD7479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r>
    </w:tbl>
    <w:p w14:paraId="2911060C" w14:textId="620FED0B" w:rsidR="00117A6F" w:rsidRDefault="002E1923" w:rsidP="00323E09">
      <w:pPr>
        <w:rPr>
          <w:rFonts w:cs="Times New Roman"/>
        </w:rPr>
      </w:pPr>
      <w:r w:rsidRPr="00D27463">
        <w:rPr>
          <w:rFonts w:cs="Times New Roman"/>
        </w:rPr>
        <w:lastRenderedPageBreak/>
        <w:t>Tabelis 5 esitatud jäätmeliikidel millel on märgitud "kogutakse avaliku konteineriga", on avaliku konteineri maksimaalseks kauguseks hoonest määratud: 2500 meetrit.</w:t>
      </w:r>
    </w:p>
    <w:p w14:paraId="67BBD0FB" w14:textId="77777777" w:rsidR="00D27463" w:rsidRPr="00D27463" w:rsidRDefault="00D27463" w:rsidP="00323E09">
      <w:pPr>
        <w:rPr>
          <w:rFonts w:cs="Times New Roman"/>
        </w:rPr>
      </w:pPr>
    </w:p>
    <w:p w14:paraId="24B85C0A" w14:textId="4DA72CD5" w:rsidR="002E1923" w:rsidRPr="00D27463" w:rsidRDefault="002E1923" w:rsidP="00F06483">
      <w:pPr>
        <w:rPr>
          <w:rFonts w:ascii="Gerbera-Medium" w:hAnsi="Gerbera-Medium" w:cs="Times New Roman"/>
          <w:sz w:val="24"/>
          <w:szCs w:val="24"/>
        </w:rPr>
      </w:pPr>
      <w:r w:rsidRPr="00D27463">
        <w:rPr>
          <w:rFonts w:ascii="Gerbera-Medium" w:hAnsi="Gerbera-Medium" w:cs="Times New Roman"/>
          <w:sz w:val="24"/>
          <w:szCs w:val="24"/>
        </w:rPr>
        <w:t>1.4. Hajaasustus</w:t>
      </w:r>
      <w:r w:rsidR="00152143" w:rsidRPr="00D27463">
        <w:rPr>
          <w:rFonts w:ascii="Gerbera-Medium" w:hAnsi="Gerbera-Medium" w:cs="Times New Roman"/>
          <w:sz w:val="24"/>
          <w:szCs w:val="24"/>
        </w:rPr>
        <w:t xml:space="preserve"> – kogu ülejäänud valla territoorium</w:t>
      </w:r>
    </w:p>
    <w:p w14:paraId="4FAFA2C8" w14:textId="77777777" w:rsidR="002E1923" w:rsidRPr="00D27463" w:rsidRDefault="002E1923" w:rsidP="00F06483">
      <w:pPr>
        <w:rPr>
          <w:rFonts w:cs="Times New Roman"/>
        </w:rPr>
      </w:pPr>
      <w:r w:rsidRPr="00D27463">
        <w:rPr>
          <w:rFonts w:cs="Times New Roman"/>
        </w:rPr>
        <w:t>Tabel 6. Nõuded jäätmete kogumisel piirkonnas: HAJAASUSTUS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28"/>
        <w:gridCol w:w="3549"/>
        <w:gridCol w:w="3549"/>
      </w:tblGrid>
      <w:tr w:rsidR="002E1923" w:rsidRPr="00D27463" w14:paraId="2E02B1B7" w14:textId="77777777" w:rsidTr="0005451C">
        <w:tc>
          <w:tcPr>
            <w:tcW w:w="1928" w:type="dxa"/>
            <w:vAlign w:val="center"/>
          </w:tcPr>
          <w:p w14:paraId="2004A082"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Eluhoonetüüp</w:t>
            </w:r>
          </w:p>
        </w:tc>
        <w:tc>
          <w:tcPr>
            <w:tcW w:w="3549" w:type="dxa"/>
            <w:vAlign w:val="center"/>
          </w:tcPr>
          <w:p w14:paraId="6C8E6A80"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Eramaja</w:t>
            </w:r>
          </w:p>
        </w:tc>
        <w:tc>
          <w:tcPr>
            <w:tcW w:w="3549" w:type="dxa"/>
            <w:vAlign w:val="center"/>
          </w:tcPr>
          <w:p w14:paraId="2E989115"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Korteriühistu</w:t>
            </w:r>
          </w:p>
        </w:tc>
      </w:tr>
      <w:tr w:rsidR="002E1923" w:rsidRPr="00D27463" w14:paraId="1EE24880" w14:textId="77777777" w:rsidTr="0005451C">
        <w:tc>
          <w:tcPr>
            <w:tcW w:w="1928" w:type="dxa"/>
            <w:vAlign w:val="center"/>
          </w:tcPr>
          <w:p w14:paraId="3868803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3549" w:type="dxa"/>
            <w:vAlign w:val="center"/>
          </w:tcPr>
          <w:p w14:paraId="1C0B837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c>
          <w:tcPr>
            <w:tcW w:w="3549" w:type="dxa"/>
            <w:vAlign w:val="center"/>
          </w:tcPr>
          <w:p w14:paraId="00BE482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w:t>
            </w:r>
          </w:p>
        </w:tc>
      </w:tr>
      <w:tr w:rsidR="002E1923" w:rsidRPr="00D27463" w14:paraId="65973FE4" w14:textId="77777777" w:rsidTr="0005451C">
        <w:tc>
          <w:tcPr>
            <w:tcW w:w="1928" w:type="dxa"/>
            <w:vAlign w:val="center"/>
          </w:tcPr>
          <w:p w14:paraId="6A040B8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3549" w:type="dxa"/>
            <w:vAlign w:val="center"/>
          </w:tcPr>
          <w:p w14:paraId="383BF64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Komposter</w:t>
            </w:r>
          </w:p>
        </w:tc>
        <w:tc>
          <w:tcPr>
            <w:tcW w:w="3549" w:type="dxa"/>
            <w:vAlign w:val="center"/>
          </w:tcPr>
          <w:p w14:paraId="6F63E00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Konteiner/Komposter</w:t>
            </w:r>
          </w:p>
        </w:tc>
      </w:tr>
      <w:tr w:rsidR="002E1923" w:rsidRPr="00D27463" w14:paraId="6F12FDA9" w14:textId="77777777" w:rsidTr="0005451C">
        <w:tc>
          <w:tcPr>
            <w:tcW w:w="1928" w:type="dxa"/>
            <w:vAlign w:val="center"/>
          </w:tcPr>
          <w:p w14:paraId="767B00B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3549" w:type="dxa"/>
            <w:vAlign w:val="center"/>
          </w:tcPr>
          <w:p w14:paraId="67D6719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3549" w:type="dxa"/>
            <w:vAlign w:val="center"/>
          </w:tcPr>
          <w:p w14:paraId="28D0D89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r>
      <w:tr w:rsidR="002E1923" w:rsidRPr="00D27463" w14:paraId="14BCF9A5" w14:textId="77777777" w:rsidTr="0005451C">
        <w:tc>
          <w:tcPr>
            <w:tcW w:w="1928" w:type="dxa"/>
            <w:vAlign w:val="center"/>
          </w:tcPr>
          <w:p w14:paraId="469A3B8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3549" w:type="dxa"/>
            <w:vAlign w:val="center"/>
          </w:tcPr>
          <w:p w14:paraId="25EB4D2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3549" w:type="dxa"/>
            <w:vAlign w:val="center"/>
          </w:tcPr>
          <w:p w14:paraId="4EFB2B6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r>
      <w:tr w:rsidR="002E1923" w:rsidRPr="00D27463" w14:paraId="6B03A82F" w14:textId="77777777" w:rsidTr="0005451C">
        <w:tc>
          <w:tcPr>
            <w:tcW w:w="1928" w:type="dxa"/>
            <w:vAlign w:val="center"/>
          </w:tcPr>
          <w:p w14:paraId="30C1DFA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3549" w:type="dxa"/>
            <w:vAlign w:val="center"/>
          </w:tcPr>
          <w:p w14:paraId="18AD995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3549" w:type="dxa"/>
            <w:vAlign w:val="center"/>
          </w:tcPr>
          <w:p w14:paraId="56E003E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r>
    </w:tbl>
    <w:p w14:paraId="643E4C90" w14:textId="27CB95BE" w:rsidR="00117A6F" w:rsidRDefault="002E1923" w:rsidP="00D27463">
      <w:pPr>
        <w:rPr>
          <w:rFonts w:cs="Times New Roman"/>
        </w:rPr>
      </w:pPr>
      <w:r w:rsidRPr="00D27463">
        <w:rPr>
          <w:rFonts w:cs="Times New Roman"/>
        </w:rPr>
        <w:t>Tabelis 6 esitatud jäätmeliikidel millel on märgitud "kogutakse avaliku konteineriga", on avaliku konteineri maksimaalseks kauguseks hoonest määratud: 2500 meetrit.</w:t>
      </w:r>
    </w:p>
    <w:p w14:paraId="4F39195B" w14:textId="77777777" w:rsidR="00D27463" w:rsidRPr="00D27463" w:rsidRDefault="00D27463" w:rsidP="00D27463">
      <w:pPr>
        <w:rPr>
          <w:rFonts w:cs="Times New Roman"/>
        </w:rPr>
      </w:pPr>
    </w:p>
    <w:p w14:paraId="12560EB9" w14:textId="77777777" w:rsidR="002E1923" w:rsidRPr="00D27463" w:rsidRDefault="002E1923" w:rsidP="00F06483">
      <w:pPr>
        <w:rPr>
          <w:rFonts w:ascii="Gerbera-Medium" w:hAnsi="Gerbera-Medium" w:cs="Times New Roman"/>
          <w:sz w:val="28"/>
          <w:szCs w:val="28"/>
        </w:rPr>
      </w:pPr>
      <w:r w:rsidRPr="00D27463">
        <w:rPr>
          <w:rFonts w:ascii="Gerbera-Medium" w:hAnsi="Gerbera-Medium" w:cs="Times New Roman"/>
          <w:sz w:val="28"/>
          <w:szCs w:val="28"/>
        </w:rPr>
        <w:t>2. Konteinerite statistika</w:t>
      </w:r>
    </w:p>
    <w:p w14:paraId="0A7F9AF7" w14:textId="77777777" w:rsidR="002E1923" w:rsidRPr="00D27463" w:rsidRDefault="002E1923" w:rsidP="009047DD">
      <w:pPr>
        <w:rPr>
          <w:rFonts w:cs="Times New Roman"/>
        </w:rPr>
      </w:pPr>
      <w:r w:rsidRPr="00D27463">
        <w:rPr>
          <w:rFonts w:cs="Times New Roman"/>
        </w:rPr>
        <w:t>Tabel 7. Konteinerite jaotus jäätmeliikide, tüübi ja suuruste lõikes.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03"/>
        <w:gridCol w:w="1462"/>
        <w:gridCol w:w="1080"/>
        <w:gridCol w:w="1102"/>
        <w:gridCol w:w="1319"/>
        <w:gridCol w:w="2160"/>
      </w:tblGrid>
      <w:tr w:rsidR="002E1923" w:rsidRPr="00D27463" w14:paraId="6E168196" w14:textId="77777777" w:rsidTr="0005451C">
        <w:tc>
          <w:tcPr>
            <w:tcW w:w="1928" w:type="dxa"/>
            <w:vAlign w:val="center"/>
          </w:tcPr>
          <w:p w14:paraId="5C689B58"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Jäätmeliik</w:t>
            </w:r>
          </w:p>
        </w:tc>
        <w:tc>
          <w:tcPr>
            <w:tcW w:w="1644" w:type="dxa"/>
            <w:vAlign w:val="center"/>
          </w:tcPr>
          <w:p w14:paraId="341C5FDA"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Tüüp</w:t>
            </w:r>
          </w:p>
        </w:tc>
        <w:tc>
          <w:tcPr>
            <w:tcW w:w="1363" w:type="dxa"/>
            <w:vAlign w:val="center"/>
          </w:tcPr>
          <w:p w14:paraId="3F9602B7"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Suurus (L)</w:t>
            </w:r>
          </w:p>
        </w:tc>
        <w:tc>
          <w:tcPr>
            <w:tcW w:w="1363" w:type="dxa"/>
            <w:vAlign w:val="center"/>
          </w:tcPr>
          <w:p w14:paraId="78F2FC1F"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Kogus*</w:t>
            </w:r>
          </w:p>
        </w:tc>
        <w:tc>
          <w:tcPr>
            <w:tcW w:w="1363" w:type="dxa"/>
            <w:vAlign w:val="center"/>
          </w:tcPr>
          <w:p w14:paraId="1CBF22B5"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Keskmine veosagedus</w:t>
            </w:r>
          </w:p>
        </w:tc>
        <w:tc>
          <w:tcPr>
            <w:tcW w:w="1363" w:type="dxa"/>
            <w:vAlign w:val="center"/>
          </w:tcPr>
          <w:p w14:paraId="6BA32D87" w14:textId="77777777" w:rsidR="002E1923" w:rsidRPr="00D27463" w:rsidRDefault="002E1923"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Tühjendamist aastas</w:t>
            </w:r>
          </w:p>
        </w:tc>
      </w:tr>
      <w:tr w:rsidR="002E1923" w:rsidRPr="00D27463" w14:paraId="2F880417" w14:textId="77777777" w:rsidTr="0005451C">
        <w:tc>
          <w:tcPr>
            <w:tcW w:w="1928" w:type="dxa"/>
            <w:vAlign w:val="center"/>
          </w:tcPr>
          <w:p w14:paraId="707646E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048B366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6BB20A1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240</w:t>
            </w:r>
          </w:p>
        </w:tc>
        <w:tc>
          <w:tcPr>
            <w:tcW w:w="1363" w:type="dxa"/>
            <w:vAlign w:val="center"/>
          </w:tcPr>
          <w:p w14:paraId="28391E6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581</w:t>
            </w:r>
          </w:p>
        </w:tc>
        <w:tc>
          <w:tcPr>
            <w:tcW w:w="1363" w:type="dxa"/>
            <w:vAlign w:val="center"/>
          </w:tcPr>
          <w:p w14:paraId="3250CC9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76</w:t>
            </w:r>
          </w:p>
        </w:tc>
        <w:tc>
          <w:tcPr>
            <w:tcW w:w="1363" w:type="dxa"/>
            <w:vAlign w:val="center"/>
          </w:tcPr>
          <w:p w14:paraId="60C6391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2411</w:t>
            </w:r>
          </w:p>
        </w:tc>
      </w:tr>
      <w:tr w:rsidR="002E1923" w:rsidRPr="00D27463" w14:paraId="2DB3EE44" w14:textId="77777777" w:rsidTr="0005451C">
        <w:tc>
          <w:tcPr>
            <w:tcW w:w="1928" w:type="dxa"/>
            <w:vAlign w:val="center"/>
          </w:tcPr>
          <w:p w14:paraId="1011A1B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0F75247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1C0504A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360</w:t>
            </w:r>
          </w:p>
        </w:tc>
        <w:tc>
          <w:tcPr>
            <w:tcW w:w="1363" w:type="dxa"/>
            <w:vAlign w:val="center"/>
          </w:tcPr>
          <w:p w14:paraId="078F8A0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426</w:t>
            </w:r>
          </w:p>
        </w:tc>
        <w:tc>
          <w:tcPr>
            <w:tcW w:w="1363" w:type="dxa"/>
            <w:vAlign w:val="center"/>
          </w:tcPr>
          <w:p w14:paraId="28AFEE5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62</w:t>
            </w:r>
          </w:p>
        </w:tc>
        <w:tc>
          <w:tcPr>
            <w:tcW w:w="1363" w:type="dxa"/>
            <w:vAlign w:val="center"/>
          </w:tcPr>
          <w:p w14:paraId="00573C6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1716</w:t>
            </w:r>
          </w:p>
        </w:tc>
      </w:tr>
      <w:tr w:rsidR="002E1923" w:rsidRPr="00D27463" w14:paraId="1EFA199A" w14:textId="77777777" w:rsidTr="0005451C">
        <w:tc>
          <w:tcPr>
            <w:tcW w:w="1928" w:type="dxa"/>
            <w:vAlign w:val="center"/>
          </w:tcPr>
          <w:p w14:paraId="6AC873C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270F8A8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1A42AEC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400</w:t>
            </w:r>
          </w:p>
        </w:tc>
        <w:tc>
          <w:tcPr>
            <w:tcW w:w="1363" w:type="dxa"/>
            <w:vAlign w:val="center"/>
          </w:tcPr>
          <w:p w14:paraId="0B377ED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279</w:t>
            </w:r>
          </w:p>
        </w:tc>
        <w:tc>
          <w:tcPr>
            <w:tcW w:w="1363" w:type="dxa"/>
            <w:vAlign w:val="center"/>
          </w:tcPr>
          <w:p w14:paraId="6B0A4F6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55</w:t>
            </w:r>
          </w:p>
        </w:tc>
        <w:tc>
          <w:tcPr>
            <w:tcW w:w="1363" w:type="dxa"/>
            <w:vAlign w:val="center"/>
          </w:tcPr>
          <w:p w14:paraId="0594227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1116</w:t>
            </w:r>
          </w:p>
        </w:tc>
      </w:tr>
      <w:tr w:rsidR="002E1923" w:rsidRPr="00D27463" w14:paraId="36427B04" w14:textId="77777777" w:rsidTr="0005451C">
        <w:tc>
          <w:tcPr>
            <w:tcW w:w="1928" w:type="dxa"/>
            <w:vAlign w:val="center"/>
          </w:tcPr>
          <w:p w14:paraId="7BB4E68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65FCFB7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354730F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w:t>
            </w:r>
          </w:p>
        </w:tc>
        <w:tc>
          <w:tcPr>
            <w:tcW w:w="1363" w:type="dxa"/>
            <w:vAlign w:val="center"/>
          </w:tcPr>
          <w:p w14:paraId="072F14F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322</w:t>
            </w:r>
          </w:p>
        </w:tc>
        <w:tc>
          <w:tcPr>
            <w:tcW w:w="1363" w:type="dxa"/>
            <w:vAlign w:val="center"/>
          </w:tcPr>
          <w:p w14:paraId="3443B39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58</w:t>
            </w:r>
          </w:p>
        </w:tc>
        <w:tc>
          <w:tcPr>
            <w:tcW w:w="1363" w:type="dxa"/>
            <w:vAlign w:val="center"/>
          </w:tcPr>
          <w:p w14:paraId="244CED9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1296</w:t>
            </w:r>
          </w:p>
        </w:tc>
      </w:tr>
      <w:tr w:rsidR="002E1923" w:rsidRPr="00D27463" w14:paraId="2B21575C" w14:textId="77777777" w:rsidTr="0005451C">
        <w:tc>
          <w:tcPr>
            <w:tcW w:w="1928" w:type="dxa"/>
            <w:vAlign w:val="center"/>
          </w:tcPr>
          <w:p w14:paraId="2F7609C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5E62733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01EA968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660</w:t>
            </w:r>
          </w:p>
        </w:tc>
        <w:tc>
          <w:tcPr>
            <w:tcW w:w="1363" w:type="dxa"/>
            <w:vAlign w:val="center"/>
          </w:tcPr>
          <w:p w14:paraId="1F9D0CC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66FF614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42</w:t>
            </w:r>
          </w:p>
        </w:tc>
        <w:tc>
          <w:tcPr>
            <w:tcW w:w="1363" w:type="dxa"/>
            <w:vAlign w:val="center"/>
          </w:tcPr>
          <w:p w14:paraId="6E43690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w:t>
            </w:r>
          </w:p>
        </w:tc>
      </w:tr>
      <w:tr w:rsidR="002E1923" w:rsidRPr="00D27463" w14:paraId="20E1DE8F" w14:textId="77777777" w:rsidTr="0005451C">
        <w:tc>
          <w:tcPr>
            <w:tcW w:w="1928" w:type="dxa"/>
            <w:vAlign w:val="center"/>
          </w:tcPr>
          <w:p w14:paraId="39213D3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4B3623D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77091C0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770</w:t>
            </w:r>
          </w:p>
        </w:tc>
        <w:tc>
          <w:tcPr>
            <w:tcW w:w="1363" w:type="dxa"/>
            <w:vAlign w:val="center"/>
          </w:tcPr>
          <w:p w14:paraId="3384681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7999516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42</w:t>
            </w:r>
          </w:p>
        </w:tc>
        <w:tc>
          <w:tcPr>
            <w:tcW w:w="1363" w:type="dxa"/>
            <w:vAlign w:val="center"/>
          </w:tcPr>
          <w:p w14:paraId="09D3E41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w:t>
            </w:r>
          </w:p>
        </w:tc>
      </w:tr>
      <w:tr w:rsidR="002E1923" w:rsidRPr="00D27463" w14:paraId="15C886DF" w14:textId="77777777" w:rsidTr="0005451C">
        <w:tc>
          <w:tcPr>
            <w:tcW w:w="1928" w:type="dxa"/>
            <w:vAlign w:val="center"/>
          </w:tcPr>
          <w:p w14:paraId="1423E12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3F8065E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3BD27AF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1100</w:t>
            </w:r>
          </w:p>
        </w:tc>
        <w:tc>
          <w:tcPr>
            <w:tcW w:w="1363" w:type="dxa"/>
            <w:vAlign w:val="center"/>
          </w:tcPr>
          <w:p w14:paraId="14C3BE4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w:t>
            </w:r>
          </w:p>
        </w:tc>
        <w:tc>
          <w:tcPr>
            <w:tcW w:w="1363" w:type="dxa"/>
            <w:vAlign w:val="center"/>
          </w:tcPr>
          <w:p w14:paraId="3467894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67</w:t>
            </w:r>
          </w:p>
        </w:tc>
        <w:tc>
          <w:tcPr>
            <w:tcW w:w="1363" w:type="dxa"/>
            <w:vAlign w:val="center"/>
          </w:tcPr>
          <w:p w14:paraId="030945D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32</w:t>
            </w:r>
          </w:p>
        </w:tc>
      </w:tr>
      <w:tr w:rsidR="002E1923" w:rsidRPr="00D27463" w14:paraId="024EEEB7" w14:textId="77777777" w:rsidTr="0005451C">
        <w:tc>
          <w:tcPr>
            <w:tcW w:w="1928" w:type="dxa"/>
            <w:vAlign w:val="center"/>
          </w:tcPr>
          <w:p w14:paraId="48EADCF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lastRenderedPageBreak/>
              <w:t>Segaolmejäätmed</w:t>
            </w:r>
          </w:p>
        </w:tc>
        <w:tc>
          <w:tcPr>
            <w:tcW w:w="1644" w:type="dxa"/>
            <w:vAlign w:val="center"/>
          </w:tcPr>
          <w:p w14:paraId="752C23A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395FDC4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1300</w:t>
            </w:r>
          </w:p>
        </w:tc>
        <w:tc>
          <w:tcPr>
            <w:tcW w:w="1363" w:type="dxa"/>
            <w:vAlign w:val="center"/>
          </w:tcPr>
          <w:p w14:paraId="2D91CB1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w:t>
            </w:r>
          </w:p>
        </w:tc>
        <w:tc>
          <w:tcPr>
            <w:tcW w:w="1363" w:type="dxa"/>
            <w:vAlign w:val="center"/>
          </w:tcPr>
          <w:p w14:paraId="4D28CF2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w:t>
            </w:r>
          </w:p>
        </w:tc>
        <w:tc>
          <w:tcPr>
            <w:tcW w:w="1363" w:type="dxa"/>
            <w:vAlign w:val="center"/>
          </w:tcPr>
          <w:p w14:paraId="31A0D66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12</w:t>
            </w:r>
          </w:p>
        </w:tc>
      </w:tr>
      <w:tr w:rsidR="002E1923" w:rsidRPr="00D27463" w14:paraId="7C9BF990" w14:textId="77777777" w:rsidTr="0005451C">
        <w:tc>
          <w:tcPr>
            <w:tcW w:w="1928" w:type="dxa"/>
            <w:vAlign w:val="center"/>
          </w:tcPr>
          <w:p w14:paraId="2928912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1455B1F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3698C93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2000</w:t>
            </w:r>
          </w:p>
        </w:tc>
        <w:tc>
          <w:tcPr>
            <w:tcW w:w="1363" w:type="dxa"/>
            <w:vAlign w:val="center"/>
          </w:tcPr>
          <w:p w14:paraId="1E6CFCB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18</w:t>
            </w:r>
          </w:p>
        </w:tc>
        <w:tc>
          <w:tcPr>
            <w:tcW w:w="1363" w:type="dxa"/>
            <w:vAlign w:val="center"/>
          </w:tcPr>
          <w:p w14:paraId="5627738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60</w:t>
            </w:r>
          </w:p>
        </w:tc>
        <w:tc>
          <w:tcPr>
            <w:tcW w:w="1363" w:type="dxa"/>
            <w:vAlign w:val="center"/>
          </w:tcPr>
          <w:p w14:paraId="4288290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72</w:t>
            </w:r>
          </w:p>
        </w:tc>
      </w:tr>
      <w:tr w:rsidR="002E1923" w:rsidRPr="00D27463" w14:paraId="04BF943B" w14:textId="77777777" w:rsidTr="0005451C">
        <w:tc>
          <w:tcPr>
            <w:tcW w:w="1928" w:type="dxa"/>
            <w:vAlign w:val="center"/>
          </w:tcPr>
          <w:p w14:paraId="06C216B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5EEDC7F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631C262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2500</w:t>
            </w:r>
          </w:p>
        </w:tc>
        <w:tc>
          <w:tcPr>
            <w:tcW w:w="1363" w:type="dxa"/>
            <w:vAlign w:val="center"/>
          </w:tcPr>
          <w:p w14:paraId="49F018C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10</w:t>
            </w:r>
          </w:p>
        </w:tc>
        <w:tc>
          <w:tcPr>
            <w:tcW w:w="1363" w:type="dxa"/>
            <w:vAlign w:val="center"/>
          </w:tcPr>
          <w:p w14:paraId="1AF2909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57</w:t>
            </w:r>
          </w:p>
        </w:tc>
        <w:tc>
          <w:tcPr>
            <w:tcW w:w="1363" w:type="dxa"/>
            <w:vAlign w:val="center"/>
          </w:tcPr>
          <w:p w14:paraId="66A28B1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40</w:t>
            </w:r>
          </w:p>
        </w:tc>
      </w:tr>
      <w:tr w:rsidR="002E1923" w:rsidRPr="00D27463" w14:paraId="66977723" w14:textId="77777777" w:rsidTr="0005451C">
        <w:tc>
          <w:tcPr>
            <w:tcW w:w="1928" w:type="dxa"/>
            <w:vAlign w:val="center"/>
          </w:tcPr>
          <w:p w14:paraId="44A653D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3BEBC9C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5FA8D39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3000</w:t>
            </w:r>
          </w:p>
        </w:tc>
        <w:tc>
          <w:tcPr>
            <w:tcW w:w="1363" w:type="dxa"/>
            <w:vAlign w:val="center"/>
          </w:tcPr>
          <w:p w14:paraId="6ACA7B8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13</w:t>
            </w:r>
          </w:p>
        </w:tc>
        <w:tc>
          <w:tcPr>
            <w:tcW w:w="1363" w:type="dxa"/>
            <w:vAlign w:val="center"/>
          </w:tcPr>
          <w:p w14:paraId="74F2004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61</w:t>
            </w:r>
          </w:p>
        </w:tc>
        <w:tc>
          <w:tcPr>
            <w:tcW w:w="1363" w:type="dxa"/>
            <w:vAlign w:val="center"/>
          </w:tcPr>
          <w:p w14:paraId="03015E9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52</w:t>
            </w:r>
          </w:p>
        </w:tc>
      </w:tr>
      <w:tr w:rsidR="002E1923" w:rsidRPr="00D27463" w14:paraId="16C6A014" w14:textId="77777777" w:rsidTr="0005451C">
        <w:tc>
          <w:tcPr>
            <w:tcW w:w="1928" w:type="dxa"/>
            <w:vAlign w:val="center"/>
          </w:tcPr>
          <w:p w14:paraId="5BC26C3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4CBE0CB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31FA8BB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4500</w:t>
            </w:r>
          </w:p>
        </w:tc>
        <w:tc>
          <w:tcPr>
            <w:tcW w:w="1363" w:type="dxa"/>
            <w:vAlign w:val="center"/>
          </w:tcPr>
          <w:p w14:paraId="73CDDC8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w:t>
            </w:r>
          </w:p>
        </w:tc>
        <w:tc>
          <w:tcPr>
            <w:tcW w:w="1363" w:type="dxa"/>
            <w:vAlign w:val="center"/>
          </w:tcPr>
          <w:p w14:paraId="3B919E4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51</w:t>
            </w:r>
          </w:p>
        </w:tc>
        <w:tc>
          <w:tcPr>
            <w:tcW w:w="1363" w:type="dxa"/>
            <w:vAlign w:val="center"/>
          </w:tcPr>
          <w:p w14:paraId="5C71DA0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91</w:t>
            </w:r>
          </w:p>
        </w:tc>
      </w:tr>
      <w:tr w:rsidR="002E1923" w:rsidRPr="00D27463" w14:paraId="3C9AB730" w14:textId="77777777" w:rsidTr="0005451C">
        <w:tc>
          <w:tcPr>
            <w:tcW w:w="1928" w:type="dxa"/>
            <w:vAlign w:val="center"/>
          </w:tcPr>
          <w:p w14:paraId="5CF7EF1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vAlign w:val="center"/>
          </w:tcPr>
          <w:p w14:paraId="2E9B23D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10B9A4B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5000</w:t>
            </w:r>
          </w:p>
        </w:tc>
        <w:tc>
          <w:tcPr>
            <w:tcW w:w="1363" w:type="dxa"/>
            <w:vAlign w:val="center"/>
          </w:tcPr>
          <w:p w14:paraId="3CF135F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19</w:t>
            </w:r>
          </w:p>
        </w:tc>
        <w:tc>
          <w:tcPr>
            <w:tcW w:w="1363" w:type="dxa"/>
            <w:vAlign w:val="center"/>
          </w:tcPr>
          <w:p w14:paraId="0CAFCF4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60</w:t>
            </w:r>
          </w:p>
        </w:tc>
        <w:tc>
          <w:tcPr>
            <w:tcW w:w="1363" w:type="dxa"/>
            <w:vAlign w:val="center"/>
          </w:tcPr>
          <w:p w14:paraId="4FB0618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96</w:t>
            </w:r>
          </w:p>
        </w:tc>
      </w:tr>
      <w:tr w:rsidR="002E1923" w:rsidRPr="00D27463" w14:paraId="0FF48117" w14:textId="77777777" w:rsidTr="0005451C">
        <w:tc>
          <w:tcPr>
            <w:tcW w:w="1928" w:type="dxa"/>
            <w:vAlign w:val="center"/>
          </w:tcPr>
          <w:p w14:paraId="16726DE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gridSpan w:val="2"/>
            <w:vAlign w:val="center"/>
          </w:tcPr>
          <w:p w14:paraId="3EEFED7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kogumisvahendeid kokku</w:t>
            </w:r>
          </w:p>
        </w:tc>
        <w:tc>
          <w:tcPr>
            <w:tcW w:w="5454" w:type="dxa"/>
            <w:gridSpan w:val="3"/>
            <w:vAlign w:val="center"/>
          </w:tcPr>
          <w:p w14:paraId="1576F72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1692</w:t>
            </w:r>
          </w:p>
        </w:tc>
      </w:tr>
      <w:tr w:rsidR="002E1923" w:rsidRPr="00D27463" w14:paraId="405E9239" w14:textId="77777777" w:rsidTr="0005451C">
        <w:tc>
          <w:tcPr>
            <w:tcW w:w="1928" w:type="dxa"/>
            <w:vAlign w:val="center"/>
          </w:tcPr>
          <w:p w14:paraId="320914B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644" w:type="dxa"/>
            <w:gridSpan w:val="2"/>
            <w:vAlign w:val="center"/>
          </w:tcPr>
          <w:p w14:paraId="216D782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Kogumisvahendeid kokku</w:t>
            </w:r>
          </w:p>
        </w:tc>
        <w:tc>
          <w:tcPr>
            <w:tcW w:w="5454" w:type="dxa"/>
            <w:gridSpan w:val="3"/>
            <w:vAlign w:val="center"/>
          </w:tcPr>
          <w:p w14:paraId="7FA6E2F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1692</w:t>
            </w:r>
          </w:p>
        </w:tc>
      </w:tr>
      <w:tr w:rsidR="002E1923" w:rsidRPr="00D27463" w14:paraId="75827BD2" w14:textId="77777777" w:rsidTr="0005451C">
        <w:tc>
          <w:tcPr>
            <w:tcW w:w="1928" w:type="dxa"/>
            <w:vAlign w:val="center"/>
          </w:tcPr>
          <w:p w14:paraId="071C62D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670956B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komposter</w:t>
            </w:r>
          </w:p>
        </w:tc>
        <w:tc>
          <w:tcPr>
            <w:tcW w:w="1363" w:type="dxa"/>
            <w:vAlign w:val="center"/>
          </w:tcPr>
          <w:p w14:paraId="6C502DDA" w14:textId="77777777" w:rsidR="002E1923" w:rsidRPr="00D27463" w:rsidRDefault="002E1923" w:rsidP="0005451C">
            <w:pPr>
              <w:pStyle w:val="TableParagraph"/>
              <w:rPr>
                <w:rFonts w:ascii="Gerbera-Light" w:hAnsi="Gerbera-Light"/>
                <w:sz w:val="22"/>
                <w:szCs w:val="22"/>
              </w:rPr>
            </w:pPr>
          </w:p>
        </w:tc>
        <w:tc>
          <w:tcPr>
            <w:tcW w:w="1363" w:type="dxa"/>
            <w:vAlign w:val="center"/>
          </w:tcPr>
          <w:p w14:paraId="5AFBE4B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865</w:t>
            </w:r>
          </w:p>
        </w:tc>
        <w:tc>
          <w:tcPr>
            <w:tcW w:w="1363" w:type="dxa"/>
            <w:vAlign w:val="center"/>
          </w:tcPr>
          <w:p w14:paraId="0C81A56F" w14:textId="77777777" w:rsidR="002E1923" w:rsidRPr="00D27463" w:rsidRDefault="002E1923" w:rsidP="0005451C">
            <w:pPr>
              <w:pStyle w:val="TableParagraph"/>
              <w:rPr>
                <w:rFonts w:ascii="Gerbera-Light" w:hAnsi="Gerbera-Light"/>
                <w:sz w:val="22"/>
                <w:szCs w:val="22"/>
              </w:rPr>
            </w:pPr>
          </w:p>
        </w:tc>
        <w:tc>
          <w:tcPr>
            <w:tcW w:w="1363" w:type="dxa"/>
            <w:vAlign w:val="center"/>
          </w:tcPr>
          <w:p w14:paraId="64B45735" w14:textId="77777777" w:rsidR="002E1923" w:rsidRPr="00D27463" w:rsidRDefault="002E1923" w:rsidP="0005451C">
            <w:pPr>
              <w:pStyle w:val="TableParagraph"/>
              <w:rPr>
                <w:rFonts w:ascii="Gerbera-Light" w:hAnsi="Gerbera-Light"/>
                <w:sz w:val="22"/>
                <w:szCs w:val="22"/>
              </w:rPr>
            </w:pPr>
          </w:p>
        </w:tc>
      </w:tr>
      <w:tr w:rsidR="002E1923" w:rsidRPr="00D27463" w14:paraId="2D7E797B" w14:textId="77777777" w:rsidTr="0005451C">
        <w:tc>
          <w:tcPr>
            <w:tcW w:w="1928" w:type="dxa"/>
            <w:vAlign w:val="center"/>
          </w:tcPr>
          <w:p w14:paraId="29D512E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6E42620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tõstetud põhjaga konteiner</w:t>
            </w:r>
          </w:p>
        </w:tc>
        <w:tc>
          <w:tcPr>
            <w:tcW w:w="1363" w:type="dxa"/>
            <w:vAlign w:val="center"/>
          </w:tcPr>
          <w:p w14:paraId="03B6D4E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40</w:t>
            </w:r>
          </w:p>
        </w:tc>
        <w:tc>
          <w:tcPr>
            <w:tcW w:w="1363" w:type="dxa"/>
            <w:vAlign w:val="center"/>
          </w:tcPr>
          <w:p w14:paraId="1811497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6A3BA3D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w:t>
            </w:r>
          </w:p>
        </w:tc>
        <w:tc>
          <w:tcPr>
            <w:tcW w:w="1363" w:type="dxa"/>
            <w:vAlign w:val="center"/>
          </w:tcPr>
          <w:p w14:paraId="0D09012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17</w:t>
            </w:r>
          </w:p>
        </w:tc>
      </w:tr>
      <w:tr w:rsidR="002E1923" w:rsidRPr="00D27463" w14:paraId="667E9C64" w14:textId="77777777" w:rsidTr="0005451C">
        <w:tc>
          <w:tcPr>
            <w:tcW w:w="1928" w:type="dxa"/>
            <w:vAlign w:val="center"/>
          </w:tcPr>
          <w:p w14:paraId="680739A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783A961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tõstetud põhjaga konteiner</w:t>
            </w:r>
          </w:p>
        </w:tc>
        <w:tc>
          <w:tcPr>
            <w:tcW w:w="1363" w:type="dxa"/>
            <w:vAlign w:val="center"/>
          </w:tcPr>
          <w:p w14:paraId="7A9C46C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60</w:t>
            </w:r>
          </w:p>
        </w:tc>
        <w:tc>
          <w:tcPr>
            <w:tcW w:w="1363" w:type="dxa"/>
            <w:vAlign w:val="center"/>
          </w:tcPr>
          <w:p w14:paraId="5853D4B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730</w:t>
            </w:r>
          </w:p>
        </w:tc>
        <w:tc>
          <w:tcPr>
            <w:tcW w:w="1363" w:type="dxa"/>
            <w:vAlign w:val="center"/>
          </w:tcPr>
          <w:p w14:paraId="231593D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27</w:t>
            </w:r>
          </w:p>
        </w:tc>
        <w:tc>
          <w:tcPr>
            <w:tcW w:w="1363" w:type="dxa"/>
            <w:vAlign w:val="center"/>
          </w:tcPr>
          <w:p w14:paraId="0DD604B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9490</w:t>
            </w:r>
          </w:p>
        </w:tc>
      </w:tr>
      <w:tr w:rsidR="002E1923" w:rsidRPr="00D27463" w14:paraId="16402193" w14:textId="77777777" w:rsidTr="0005451C">
        <w:tc>
          <w:tcPr>
            <w:tcW w:w="1928" w:type="dxa"/>
            <w:vAlign w:val="center"/>
          </w:tcPr>
          <w:p w14:paraId="22429AF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703FF27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6046697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80</w:t>
            </w:r>
          </w:p>
        </w:tc>
        <w:tc>
          <w:tcPr>
            <w:tcW w:w="1363" w:type="dxa"/>
            <w:vAlign w:val="center"/>
          </w:tcPr>
          <w:p w14:paraId="0848118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4FD657F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w:t>
            </w:r>
          </w:p>
        </w:tc>
        <w:tc>
          <w:tcPr>
            <w:tcW w:w="1363" w:type="dxa"/>
            <w:vAlign w:val="center"/>
          </w:tcPr>
          <w:p w14:paraId="6CF88CD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17</w:t>
            </w:r>
          </w:p>
        </w:tc>
      </w:tr>
      <w:tr w:rsidR="002E1923" w:rsidRPr="00D27463" w14:paraId="27CCC86D" w14:textId="77777777" w:rsidTr="0005451C">
        <w:tc>
          <w:tcPr>
            <w:tcW w:w="1928" w:type="dxa"/>
            <w:vAlign w:val="center"/>
          </w:tcPr>
          <w:p w14:paraId="3554B57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0DC3088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0E2BCD0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140</w:t>
            </w:r>
          </w:p>
        </w:tc>
        <w:tc>
          <w:tcPr>
            <w:tcW w:w="1363" w:type="dxa"/>
            <w:vAlign w:val="center"/>
          </w:tcPr>
          <w:p w14:paraId="4165948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70FF089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14</w:t>
            </w:r>
          </w:p>
        </w:tc>
        <w:tc>
          <w:tcPr>
            <w:tcW w:w="1363" w:type="dxa"/>
            <w:vAlign w:val="center"/>
          </w:tcPr>
          <w:p w14:paraId="02F90F4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13</w:t>
            </w:r>
          </w:p>
        </w:tc>
      </w:tr>
      <w:tr w:rsidR="002E1923" w:rsidRPr="00D27463" w14:paraId="047B419B" w14:textId="77777777" w:rsidTr="0005451C">
        <w:tc>
          <w:tcPr>
            <w:tcW w:w="1928" w:type="dxa"/>
            <w:vAlign w:val="center"/>
          </w:tcPr>
          <w:p w14:paraId="7631D41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70A1722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7CA63F0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240</w:t>
            </w:r>
          </w:p>
        </w:tc>
        <w:tc>
          <w:tcPr>
            <w:tcW w:w="1363" w:type="dxa"/>
            <w:vAlign w:val="center"/>
          </w:tcPr>
          <w:p w14:paraId="10CCD42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18</w:t>
            </w:r>
          </w:p>
        </w:tc>
        <w:tc>
          <w:tcPr>
            <w:tcW w:w="1363" w:type="dxa"/>
            <w:vAlign w:val="center"/>
          </w:tcPr>
          <w:p w14:paraId="1CF473B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w:t>
            </w:r>
          </w:p>
        </w:tc>
        <w:tc>
          <w:tcPr>
            <w:tcW w:w="1363" w:type="dxa"/>
            <w:vAlign w:val="center"/>
          </w:tcPr>
          <w:p w14:paraId="690874F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242</w:t>
            </w:r>
          </w:p>
        </w:tc>
      </w:tr>
      <w:tr w:rsidR="002E1923" w:rsidRPr="00D27463" w14:paraId="62FE3148" w14:textId="77777777" w:rsidTr="0005451C">
        <w:tc>
          <w:tcPr>
            <w:tcW w:w="1928" w:type="dxa"/>
            <w:vAlign w:val="center"/>
          </w:tcPr>
          <w:p w14:paraId="07909B0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5198D6A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6F6EABF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360</w:t>
            </w:r>
          </w:p>
        </w:tc>
        <w:tc>
          <w:tcPr>
            <w:tcW w:w="1363" w:type="dxa"/>
            <w:vAlign w:val="center"/>
          </w:tcPr>
          <w:p w14:paraId="03C7F58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16</w:t>
            </w:r>
          </w:p>
        </w:tc>
        <w:tc>
          <w:tcPr>
            <w:tcW w:w="1363" w:type="dxa"/>
            <w:vAlign w:val="center"/>
          </w:tcPr>
          <w:p w14:paraId="29230AF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19</w:t>
            </w:r>
          </w:p>
        </w:tc>
        <w:tc>
          <w:tcPr>
            <w:tcW w:w="1363" w:type="dxa"/>
            <w:vAlign w:val="center"/>
          </w:tcPr>
          <w:p w14:paraId="4067A3A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286</w:t>
            </w:r>
          </w:p>
        </w:tc>
      </w:tr>
      <w:tr w:rsidR="002E1923" w:rsidRPr="00D27463" w14:paraId="521F565C" w14:textId="77777777" w:rsidTr="0005451C">
        <w:tc>
          <w:tcPr>
            <w:tcW w:w="1928" w:type="dxa"/>
            <w:vAlign w:val="center"/>
          </w:tcPr>
          <w:p w14:paraId="4CB57B6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lastRenderedPageBreak/>
              <w:t>Biojäätmed</w:t>
            </w:r>
          </w:p>
        </w:tc>
        <w:tc>
          <w:tcPr>
            <w:tcW w:w="1644" w:type="dxa"/>
            <w:vAlign w:val="center"/>
          </w:tcPr>
          <w:p w14:paraId="694C465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2E3306E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400</w:t>
            </w:r>
          </w:p>
        </w:tc>
        <w:tc>
          <w:tcPr>
            <w:tcW w:w="1363" w:type="dxa"/>
            <w:vAlign w:val="center"/>
          </w:tcPr>
          <w:p w14:paraId="769C34C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17</w:t>
            </w:r>
          </w:p>
        </w:tc>
        <w:tc>
          <w:tcPr>
            <w:tcW w:w="1363" w:type="dxa"/>
            <w:vAlign w:val="center"/>
          </w:tcPr>
          <w:p w14:paraId="61A1182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18</w:t>
            </w:r>
          </w:p>
        </w:tc>
        <w:tc>
          <w:tcPr>
            <w:tcW w:w="1363" w:type="dxa"/>
            <w:vAlign w:val="center"/>
          </w:tcPr>
          <w:p w14:paraId="7C29293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249</w:t>
            </w:r>
          </w:p>
        </w:tc>
      </w:tr>
      <w:tr w:rsidR="002E1923" w:rsidRPr="00D27463" w14:paraId="09D56C0E" w14:textId="77777777" w:rsidTr="0005451C">
        <w:tc>
          <w:tcPr>
            <w:tcW w:w="1928" w:type="dxa"/>
            <w:vAlign w:val="center"/>
          </w:tcPr>
          <w:p w14:paraId="1740DB9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2E3422D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212971C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w:t>
            </w:r>
          </w:p>
        </w:tc>
        <w:tc>
          <w:tcPr>
            <w:tcW w:w="1363" w:type="dxa"/>
            <w:vAlign w:val="center"/>
          </w:tcPr>
          <w:p w14:paraId="4DFF2A7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w:t>
            </w:r>
          </w:p>
        </w:tc>
        <w:tc>
          <w:tcPr>
            <w:tcW w:w="1363" w:type="dxa"/>
            <w:vAlign w:val="center"/>
          </w:tcPr>
          <w:p w14:paraId="510E3B5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14</w:t>
            </w:r>
          </w:p>
        </w:tc>
        <w:tc>
          <w:tcPr>
            <w:tcW w:w="1363" w:type="dxa"/>
            <w:vAlign w:val="center"/>
          </w:tcPr>
          <w:p w14:paraId="2A07D72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47</w:t>
            </w:r>
          </w:p>
        </w:tc>
      </w:tr>
      <w:tr w:rsidR="002E1923" w:rsidRPr="00D27463" w14:paraId="0163743F" w14:textId="77777777" w:rsidTr="0005451C">
        <w:tc>
          <w:tcPr>
            <w:tcW w:w="1928" w:type="dxa"/>
            <w:vAlign w:val="center"/>
          </w:tcPr>
          <w:p w14:paraId="5B9EFEB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vAlign w:val="center"/>
          </w:tcPr>
          <w:p w14:paraId="7D9FBEE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746C664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800</w:t>
            </w:r>
          </w:p>
        </w:tc>
        <w:tc>
          <w:tcPr>
            <w:tcW w:w="1363" w:type="dxa"/>
            <w:vAlign w:val="center"/>
          </w:tcPr>
          <w:p w14:paraId="7D9BDBF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28</w:t>
            </w:r>
          </w:p>
        </w:tc>
        <w:tc>
          <w:tcPr>
            <w:tcW w:w="1363" w:type="dxa"/>
            <w:vAlign w:val="center"/>
          </w:tcPr>
          <w:p w14:paraId="5F53C6B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18</w:t>
            </w:r>
          </w:p>
        </w:tc>
        <w:tc>
          <w:tcPr>
            <w:tcW w:w="1363" w:type="dxa"/>
            <w:vAlign w:val="center"/>
          </w:tcPr>
          <w:p w14:paraId="2BFC194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597</w:t>
            </w:r>
          </w:p>
        </w:tc>
      </w:tr>
      <w:tr w:rsidR="002E1923" w:rsidRPr="00D27463" w14:paraId="378A1B37" w14:textId="77777777" w:rsidTr="0005451C">
        <w:tc>
          <w:tcPr>
            <w:tcW w:w="1928" w:type="dxa"/>
            <w:vAlign w:val="center"/>
          </w:tcPr>
          <w:p w14:paraId="5F6F3D1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gridSpan w:val="2"/>
            <w:vAlign w:val="center"/>
          </w:tcPr>
          <w:p w14:paraId="4988BCD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kogumisvahendeid kokku</w:t>
            </w:r>
          </w:p>
        </w:tc>
        <w:tc>
          <w:tcPr>
            <w:tcW w:w="5454" w:type="dxa"/>
            <w:gridSpan w:val="3"/>
            <w:vAlign w:val="center"/>
          </w:tcPr>
          <w:p w14:paraId="1DC206C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1680</w:t>
            </w:r>
          </w:p>
        </w:tc>
      </w:tr>
      <w:tr w:rsidR="002E1923" w:rsidRPr="00D27463" w14:paraId="62D47A41" w14:textId="77777777" w:rsidTr="0005451C">
        <w:tc>
          <w:tcPr>
            <w:tcW w:w="1928" w:type="dxa"/>
            <w:vAlign w:val="center"/>
          </w:tcPr>
          <w:p w14:paraId="4842E58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Biojäätmed</w:t>
            </w:r>
          </w:p>
        </w:tc>
        <w:tc>
          <w:tcPr>
            <w:tcW w:w="1644" w:type="dxa"/>
            <w:gridSpan w:val="2"/>
            <w:vAlign w:val="center"/>
          </w:tcPr>
          <w:p w14:paraId="496CFA2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Kogumisvahendeid kokku</w:t>
            </w:r>
          </w:p>
        </w:tc>
        <w:tc>
          <w:tcPr>
            <w:tcW w:w="5454" w:type="dxa"/>
            <w:gridSpan w:val="3"/>
            <w:vAlign w:val="center"/>
          </w:tcPr>
          <w:p w14:paraId="74C5C99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1680</w:t>
            </w:r>
          </w:p>
        </w:tc>
      </w:tr>
      <w:tr w:rsidR="002E1923" w:rsidRPr="00D27463" w14:paraId="0C8C03E5" w14:textId="77777777" w:rsidTr="0005451C">
        <w:tc>
          <w:tcPr>
            <w:tcW w:w="1928" w:type="dxa"/>
            <w:vAlign w:val="center"/>
          </w:tcPr>
          <w:p w14:paraId="0C62F0F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vAlign w:val="center"/>
          </w:tcPr>
          <w:p w14:paraId="4AC24BE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1363" w:type="dxa"/>
            <w:vAlign w:val="center"/>
          </w:tcPr>
          <w:p w14:paraId="1AE5DA0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660</w:t>
            </w:r>
          </w:p>
        </w:tc>
        <w:tc>
          <w:tcPr>
            <w:tcW w:w="1363" w:type="dxa"/>
            <w:vAlign w:val="center"/>
          </w:tcPr>
          <w:p w14:paraId="7EE9BF2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6856B34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42</w:t>
            </w:r>
          </w:p>
        </w:tc>
        <w:tc>
          <w:tcPr>
            <w:tcW w:w="1363" w:type="dxa"/>
            <w:vAlign w:val="center"/>
          </w:tcPr>
          <w:p w14:paraId="6129681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w:t>
            </w:r>
          </w:p>
        </w:tc>
      </w:tr>
      <w:tr w:rsidR="002E1923" w:rsidRPr="00D27463" w14:paraId="3D05D42B" w14:textId="77777777" w:rsidTr="0005451C">
        <w:tc>
          <w:tcPr>
            <w:tcW w:w="1928" w:type="dxa"/>
            <w:vAlign w:val="center"/>
          </w:tcPr>
          <w:p w14:paraId="727E161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vAlign w:val="center"/>
          </w:tcPr>
          <w:p w14:paraId="6A238A5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1363" w:type="dxa"/>
            <w:vAlign w:val="center"/>
          </w:tcPr>
          <w:p w14:paraId="707FE93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1100</w:t>
            </w:r>
          </w:p>
        </w:tc>
        <w:tc>
          <w:tcPr>
            <w:tcW w:w="1363" w:type="dxa"/>
            <w:vAlign w:val="center"/>
          </w:tcPr>
          <w:p w14:paraId="76232EE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w:t>
            </w:r>
          </w:p>
        </w:tc>
        <w:tc>
          <w:tcPr>
            <w:tcW w:w="1363" w:type="dxa"/>
            <w:vAlign w:val="center"/>
          </w:tcPr>
          <w:p w14:paraId="3ECC712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63</w:t>
            </w:r>
          </w:p>
        </w:tc>
        <w:tc>
          <w:tcPr>
            <w:tcW w:w="1363" w:type="dxa"/>
            <w:vAlign w:val="center"/>
          </w:tcPr>
          <w:p w14:paraId="441D8F0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12</w:t>
            </w:r>
          </w:p>
        </w:tc>
      </w:tr>
      <w:tr w:rsidR="002E1923" w:rsidRPr="00D27463" w14:paraId="1B5D1613" w14:textId="77777777" w:rsidTr="0005451C">
        <w:tc>
          <w:tcPr>
            <w:tcW w:w="1928" w:type="dxa"/>
            <w:vAlign w:val="center"/>
          </w:tcPr>
          <w:p w14:paraId="23A9456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vAlign w:val="center"/>
          </w:tcPr>
          <w:p w14:paraId="2FD904D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süvamahuti</w:t>
            </w:r>
          </w:p>
        </w:tc>
        <w:tc>
          <w:tcPr>
            <w:tcW w:w="1363" w:type="dxa"/>
            <w:vAlign w:val="center"/>
          </w:tcPr>
          <w:p w14:paraId="339CA12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1300</w:t>
            </w:r>
          </w:p>
        </w:tc>
        <w:tc>
          <w:tcPr>
            <w:tcW w:w="1363" w:type="dxa"/>
            <w:vAlign w:val="center"/>
          </w:tcPr>
          <w:p w14:paraId="1ADFFDB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w:t>
            </w:r>
          </w:p>
        </w:tc>
        <w:tc>
          <w:tcPr>
            <w:tcW w:w="1363" w:type="dxa"/>
            <w:vAlign w:val="center"/>
          </w:tcPr>
          <w:p w14:paraId="1E15EC9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69</w:t>
            </w:r>
          </w:p>
        </w:tc>
        <w:tc>
          <w:tcPr>
            <w:tcW w:w="1363" w:type="dxa"/>
            <w:vAlign w:val="center"/>
          </w:tcPr>
          <w:p w14:paraId="4A2227C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w:t>
            </w:r>
          </w:p>
        </w:tc>
      </w:tr>
      <w:tr w:rsidR="002E1923" w:rsidRPr="00D27463" w14:paraId="0D60B89B" w14:textId="77777777" w:rsidTr="0005451C">
        <w:tc>
          <w:tcPr>
            <w:tcW w:w="1928" w:type="dxa"/>
            <w:vAlign w:val="center"/>
          </w:tcPr>
          <w:p w14:paraId="5D24986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vAlign w:val="center"/>
          </w:tcPr>
          <w:p w14:paraId="5FF704B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süvamahuti</w:t>
            </w:r>
          </w:p>
        </w:tc>
        <w:tc>
          <w:tcPr>
            <w:tcW w:w="1363" w:type="dxa"/>
            <w:vAlign w:val="center"/>
          </w:tcPr>
          <w:p w14:paraId="227D299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2000</w:t>
            </w:r>
          </w:p>
        </w:tc>
        <w:tc>
          <w:tcPr>
            <w:tcW w:w="1363" w:type="dxa"/>
            <w:vAlign w:val="center"/>
          </w:tcPr>
          <w:p w14:paraId="36B14D6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12</w:t>
            </w:r>
          </w:p>
        </w:tc>
        <w:tc>
          <w:tcPr>
            <w:tcW w:w="1363" w:type="dxa"/>
            <w:vAlign w:val="center"/>
          </w:tcPr>
          <w:p w14:paraId="4AF3A0E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78</w:t>
            </w:r>
          </w:p>
        </w:tc>
        <w:tc>
          <w:tcPr>
            <w:tcW w:w="1363" w:type="dxa"/>
            <w:vAlign w:val="center"/>
          </w:tcPr>
          <w:p w14:paraId="7F702C4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48</w:t>
            </w:r>
          </w:p>
        </w:tc>
      </w:tr>
      <w:tr w:rsidR="002E1923" w:rsidRPr="00D27463" w14:paraId="5F44FB8C" w14:textId="77777777" w:rsidTr="0005451C">
        <w:tc>
          <w:tcPr>
            <w:tcW w:w="1928" w:type="dxa"/>
            <w:vAlign w:val="center"/>
          </w:tcPr>
          <w:p w14:paraId="5296C6F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vAlign w:val="center"/>
          </w:tcPr>
          <w:p w14:paraId="7D5C7F9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1363" w:type="dxa"/>
            <w:vAlign w:val="center"/>
          </w:tcPr>
          <w:p w14:paraId="6098DAF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2500</w:t>
            </w:r>
          </w:p>
        </w:tc>
        <w:tc>
          <w:tcPr>
            <w:tcW w:w="1363" w:type="dxa"/>
            <w:vAlign w:val="center"/>
          </w:tcPr>
          <w:p w14:paraId="631423D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16AFFC9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42</w:t>
            </w:r>
          </w:p>
        </w:tc>
        <w:tc>
          <w:tcPr>
            <w:tcW w:w="1363" w:type="dxa"/>
            <w:vAlign w:val="center"/>
          </w:tcPr>
          <w:p w14:paraId="7879447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w:t>
            </w:r>
          </w:p>
        </w:tc>
      </w:tr>
      <w:tr w:rsidR="002E1923" w:rsidRPr="00D27463" w14:paraId="6471F5A5" w14:textId="77777777" w:rsidTr="0005451C">
        <w:tc>
          <w:tcPr>
            <w:tcW w:w="1928" w:type="dxa"/>
            <w:vAlign w:val="center"/>
          </w:tcPr>
          <w:p w14:paraId="7473142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vAlign w:val="center"/>
          </w:tcPr>
          <w:p w14:paraId="7DDA1F3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süvamahuti</w:t>
            </w:r>
          </w:p>
        </w:tc>
        <w:tc>
          <w:tcPr>
            <w:tcW w:w="1363" w:type="dxa"/>
            <w:vAlign w:val="center"/>
          </w:tcPr>
          <w:p w14:paraId="33ED9B8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3000</w:t>
            </w:r>
          </w:p>
        </w:tc>
        <w:tc>
          <w:tcPr>
            <w:tcW w:w="1363" w:type="dxa"/>
            <w:vAlign w:val="center"/>
          </w:tcPr>
          <w:p w14:paraId="3D73D28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w:t>
            </w:r>
          </w:p>
        </w:tc>
        <w:tc>
          <w:tcPr>
            <w:tcW w:w="1363" w:type="dxa"/>
            <w:vAlign w:val="center"/>
          </w:tcPr>
          <w:p w14:paraId="1F6021A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70</w:t>
            </w:r>
          </w:p>
        </w:tc>
        <w:tc>
          <w:tcPr>
            <w:tcW w:w="1363" w:type="dxa"/>
            <w:vAlign w:val="center"/>
          </w:tcPr>
          <w:p w14:paraId="45F85F6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w:t>
            </w:r>
          </w:p>
        </w:tc>
      </w:tr>
      <w:tr w:rsidR="002E1923" w:rsidRPr="00D27463" w14:paraId="4D7EB30D" w14:textId="77777777" w:rsidTr="0005451C">
        <w:tc>
          <w:tcPr>
            <w:tcW w:w="1928" w:type="dxa"/>
            <w:vAlign w:val="center"/>
          </w:tcPr>
          <w:p w14:paraId="02E9B05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vAlign w:val="center"/>
          </w:tcPr>
          <w:p w14:paraId="5A1F5EB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1363" w:type="dxa"/>
            <w:vAlign w:val="center"/>
          </w:tcPr>
          <w:p w14:paraId="00823DA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4500</w:t>
            </w:r>
          </w:p>
        </w:tc>
        <w:tc>
          <w:tcPr>
            <w:tcW w:w="1363" w:type="dxa"/>
            <w:vAlign w:val="center"/>
          </w:tcPr>
          <w:p w14:paraId="1F84C52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w:t>
            </w:r>
          </w:p>
        </w:tc>
        <w:tc>
          <w:tcPr>
            <w:tcW w:w="1363" w:type="dxa"/>
            <w:vAlign w:val="center"/>
          </w:tcPr>
          <w:p w14:paraId="438B4E1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58</w:t>
            </w:r>
          </w:p>
        </w:tc>
        <w:tc>
          <w:tcPr>
            <w:tcW w:w="1363" w:type="dxa"/>
            <w:vAlign w:val="center"/>
          </w:tcPr>
          <w:p w14:paraId="523EC7A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42</w:t>
            </w:r>
          </w:p>
        </w:tc>
      </w:tr>
      <w:tr w:rsidR="002E1923" w:rsidRPr="00D27463" w14:paraId="217BCF1E" w14:textId="77777777" w:rsidTr="0005451C">
        <w:tc>
          <w:tcPr>
            <w:tcW w:w="1928" w:type="dxa"/>
            <w:vAlign w:val="center"/>
          </w:tcPr>
          <w:p w14:paraId="10A7E1F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vAlign w:val="center"/>
          </w:tcPr>
          <w:p w14:paraId="1393F42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süvamahuti</w:t>
            </w:r>
          </w:p>
        </w:tc>
        <w:tc>
          <w:tcPr>
            <w:tcW w:w="1363" w:type="dxa"/>
            <w:vAlign w:val="center"/>
          </w:tcPr>
          <w:p w14:paraId="2E0A63F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5000</w:t>
            </w:r>
          </w:p>
        </w:tc>
        <w:tc>
          <w:tcPr>
            <w:tcW w:w="1363" w:type="dxa"/>
            <w:vAlign w:val="center"/>
          </w:tcPr>
          <w:p w14:paraId="5FA9045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w:t>
            </w:r>
          </w:p>
        </w:tc>
        <w:tc>
          <w:tcPr>
            <w:tcW w:w="1363" w:type="dxa"/>
            <w:vAlign w:val="center"/>
          </w:tcPr>
          <w:p w14:paraId="72187E1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37</w:t>
            </w:r>
          </w:p>
        </w:tc>
        <w:tc>
          <w:tcPr>
            <w:tcW w:w="1363" w:type="dxa"/>
            <w:vAlign w:val="center"/>
          </w:tcPr>
          <w:p w14:paraId="30AABF5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12</w:t>
            </w:r>
          </w:p>
        </w:tc>
      </w:tr>
      <w:tr w:rsidR="002E1923" w:rsidRPr="00D27463" w14:paraId="008F30D2" w14:textId="77777777" w:rsidTr="0005451C">
        <w:tc>
          <w:tcPr>
            <w:tcW w:w="1928" w:type="dxa"/>
            <w:vAlign w:val="center"/>
          </w:tcPr>
          <w:p w14:paraId="25C5693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gridSpan w:val="2"/>
            <w:vAlign w:val="center"/>
          </w:tcPr>
          <w:p w14:paraId="21617EF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Avalikke konteinereid kokku</w:t>
            </w:r>
          </w:p>
        </w:tc>
        <w:tc>
          <w:tcPr>
            <w:tcW w:w="5454" w:type="dxa"/>
            <w:gridSpan w:val="3"/>
            <w:vAlign w:val="center"/>
          </w:tcPr>
          <w:p w14:paraId="34501DA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34</w:t>
            </w:r>
          </w:p>
        </w:tc>
      </w:tr>
      <w:tr w:rsidR="002E1923" w:rsidRPr="00D27463" w14:paraId="6342CD8B" w14:textId="77777777" w:rsidTr="0005451C">
        <w:tc>
          <w:tcPr>
            <w:tcW w:w="1928" w:type="dxa"/>
            <w:vAlign w:val="center"/>
          </w:tcPr>
          <w:p w14:paraId="105099E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Klaaspakend</w:t>
            </w:r>
          </w:p>
        </w:tc>
        <w:tc>
          <w:tcPr>
            <w:tcW w:w="1644" w:type="dxa"/>
            <w:gridSpan w:val="2"/>
            <w:vAlign w:val="center"/>
          </w:tcPr>
          <w:p w14:paraId="7F2CA31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Kogumisvahendeid kokku</w:t>
            </w:r>
          </w:p>
        </w:tc>
        <w:tc>
          <w:tcPr>
            <w:tcW w:w="5454" w:type="dxa"/>
            <w:gridSpan w:val="3"/>
            <w:vAlign w:val="center"/>
          </w:tcPr>
          <w:p w14:paraId="6E7A41F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34</w:t>
            </w:r>
          </w:p>
        </w:tc>
      </w:tr>
      <w:tr w:rsidR="002E1923" w:rsidRPr="00D27463" w14:paraId="523DC987" w14:textId="77777777" w:rsidTr="0005451C">
        <w:tc>
          <w:tcPr>
            <w:tcW w:w="1928" w:type="dxa"/>
            <w:vAlign w:val="center"/>
          </w:tcPr>
          <w:p w14:paraId="14D43BB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2D03BCB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036C6FA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80</w:t>
            </w:r>
          </w:p>
        </w:tc>
        <w:tc>
          <w:tcPr>
            <w:tcW w:w="1363" w:type="dxa"/>
            <w:vAlign w:val="center"/>
          </w:tcPr>
          <w:p w14:paraId="7204676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534</w:t>
            </w:r>
          </w:p>
        </w:tc>
        <w:tc>
          <w:tcPr>
            <w:tcW w:w="1363" w:type="dxa"/>
            <w:vAlign w:val="center"/>
          </w:tcPr>
          <w:p w14:paraId="2E00DA4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28</w:t>
            </w:r>
          </w:p>
        </w:tc>
        <w:tc>
          <w:tcPr>
            <w:tcW w:w="1363" w:type="dxa"/>
            <w:vAlign w:val="center"/>
          </w:tcPr>
          <w:p w14:paraId="71C29E3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6942</w:t>
            </w:r>
          </w:p>
        </w:tc>
      </w:tr>
      <w:tr w:rsidR="002E1923" w:rsidRPr="00D27463" w14:paraId="4CF72885" w14:textId="77777777" w:rsidTr="0005451C">
        <w:tc>
          <w:tcPr>
            <w:tcW w:w="1928" w:type="dxa"/>
            <w:vAlign w:val="center"/>
          </w:tcPr>
          <w:p w14:paraId="2769169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lastRenderedPageBreak/>
              <w:t>Paber ja papp</w:t>
            </w:r>
          </w:p>
        </w:tc>
        <w:tc>
          <w:tcPr>
            <w:tcW w:w="1644" w:type="dxa"/>
            <w:vAlign w:val="center"/>
          </w:tcPr>
          <w:p w14:paraId="05944A7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24F9862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240</w:t>
            </w:r>
          </w:p>
        </w:tc>
        <w:tc>
          <w:tcPr>
            <w:tcW w:w="1363" w:type="dxa"/>
            <w:vAlign w:val="center"/>
          </w:tcPr>
          <w:p w14:paraId="139B841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502759F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18</w:t>
            </w:r>
          </w:p>
        </w:tc>
        <w:tc>
          <w:tcPr>
            <w:tcW w:w="1363" w:type="dxa"/>
            <w:vAlign w:val="center"/>
          </w:tcPr>
          <w:p w14:paraId="10B3635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10</w:t>
            </w:r>
          </w:p>
        </w:tc>
      </w:tr>
      <w:tr w:rsidR="002E1923" w:rsidRPr="00D27463" w14:paraId="5BDC78CD" w14:textId="77777777" w:rsidTr="0005451C">
        <w:tc>
          <w:tcPr>
            <w:tcW w:w="1928" w:type="dxa"/>
            <w:vAlign w:val="center"/>
          </w:tcPr>
          <w:p w14:paraId="40DA525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12953C7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023D031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360</w:t>
            </w:r>
          </w:p>
        </w:tc>
        <w:tc>
          <w:tcPr>
            <w:tcW w:w="1363" w:type="dxa"/>
            <w:vAlign w:val="center"/>
          </w:tcPr>
          <w:p w14:paraId="79AD224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w:t>
            </w:r>
          </w:p>
        </w:tc>
        <w:tc>
          <w:tcPr>
            <w:tcW w:w="1363" w:type="dxa"/>
            <w:vAlign w:val="center"/>
          </w:tcPr>
          <w:p w14:paraId="02083D1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28</w:t>
            </w:r>
          </w:p>
        </w:tc>
        <w:tc>
          <w:tcPr>
            <w:tcW w:w="1363" w:type="dxa"/>
            <w:vAlign w:val="center"/>
          </w:tcPr>
          <w:p w14:paraId="111B356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80</w:t>
            </w:r>
          </w:p>
        </w:tc>
      </w:tr>
      <w:tr w:rsidR="002E1923" w:rsidRPr="00D27463" w14:paraId="6D4FEF27" w14:textId="77777777" w:rsidTr="0005451C">
        <w:tc>
          <w:tcPr>
            <w:tcW w:w="1928" w:type="dxa"/>
            <w:vAlign w:val="center"/>
          </w:tcPr>
          <w:p w14:paraId="34132CC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5EA9EC7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37E17C1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400</w:t>
            </w:r>
          </w:p>
        </w:tc>
        <w:tc>
          <w:tcPr>
            <w:tcW w:w="1363" w:type="dxa"/>
            <w:vAlign w:val="center"/>
          </w:tcPr>
          <w:p w14:paraId="6061E5D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26BBCD3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18</w:t>
            </w:r>
          </w:p>
        </w:tc>
        <w:tc>
          <w:tcPr>
            <w:tcW w:w="1363" w:type="dxa"/>
            <w:vAlign w:val="center"/>
          </w:tcPr>
          <w:p w14:paraId="0DBB80F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10</w:t>
            </w:r>
          </w:p>
        </w:tc>
      </w:tr>
      <w:tr w:rsidR="002E1923" w:rsidRPr="00D27463" w14:paraId="64F90AC4" w14:textId="77777777" w:rsidTr="0005451C">
        <w:tc>
          <w:tcPr>
            <w:tcW w:w="1928" w:type="dxa"/>
            <w:vAlign w:val="center"/>
          </w:tcPr>
          <w:p w14:paraId="2E96A06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6395802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7961B94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w:t>
            </w:r>
          </w:p>
        </w:tc>
        <w:tc>
          <w:tcPr>
            <w:tcW w:w="1363" w:type="dxa"/>
            <w:vAlign w:val="center"/>
          </w:tcPr>
          <w:p w14:paraId="350E78B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w:t>
            </w:r>
          </w:p>
        </w:tc>
        <w:tc>
          <w:tcPr>
            <w:tcW w:w="1363" w:type="dxa"/>
            <w:vAlign w:val="center"/>
          </w:tcPr>
          <w:p w14:paraId="073AECA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23</w:t>
            </w:r>
          </w:p>
        </w:tc>
        <w:tc>
          <w:tcPr>
            <w:tcW w:w="1363" w:type="dxa"/>
            <w:vAlign w:val="center"/>
          </w:tcPr>
          <w:p w14:paraId="7A95EED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w:t>
            </w:r>
          </w:p>
        </w:tc>
      </w:tr>
      <w:tr w:rsidR="002E1923" w:rsidRPr="00D27463" w14:paraId="7B480605" w14:textId="77777777" w:rsidTr="0005451C">
        <w:tc>
          <w:tcPr>
            <w:tcW w:w="1928" w:type="dxa"/>
            <w:vAlign w:val="center"/>
          </w:tcPr>
          <w:p w14:paraId="411EFED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5D2408D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4A745F3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660</w:t>
            </w:r>
          </w:p>
        </w:tc>
        <w:tc>
          <w:tcPr>
            <w:tcW w:w="1363" w:type="dxa"/>
            <w:vAlign w:val="center"/>
          </w:tcPr>
          <w:p w14:paraId="6D76DBB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w:t>
            </w:r>
          </w:p>
        </w:tc>
        <w:tc>
          <w:tcPr>
            <w:tcW w:w="1363" w:type="dxa"/>
            <w:vAlign w:val="center"/>
          </w:tcPr>
          <w:p w14:paraId="03D8B21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29</w:t>
            </w:r>
          </w:p>
        </w:tc>
        <w:tc>
          <w:tcPr>
            <w:tcW w:w="1363" w:type="dxa"/>
            <w:vAlign w:val="center"/>
          </w:tcPr>
          <w:p w14:paraId="2B33BF8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w:t>
            </w:r>
          </w:p>
        </w:tc>
      </w:tr>
      <w:tr w:rsidR="002E1923" w:rsidRPr="00D27463" w14:paraId="15A0D0DF" w14:textId="77777777" w:rsidTr="0005451C">
        <w:tc>
          <w:tcPr>
            <w:tcW w:w="1928" w:type="dxa"/>
            <w:vAlign w:val="center"/>
          </w:tcPr>
          <w:p w14:paraId="151BD57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67D831F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6C02538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770</w:t>
            </w:r>
          </w:p>
        </w:tc>
        <w:tc>
          <w:tcPr>
            <w:tcW w:w="1363" w:type="dxa"/>
            <w:vAlign w:val="center"/>
          </w:tcPr>
          <w:p w14:paraId="304B711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w:t>
            </w:r>
          </w:p>
        </w:tc>
        <w:tc>
          <w:tcPr>
            <w:tcW w:w="1363" w:type="dxa"/>
            <w:vAlign w:val="center"/>
          </w:tcPr>
          <w:p w14:paraId="593E030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21</w:t>
            </w:r>
          </w:p>
        </w:tc>
        <w:tc>
          <w:tcPr>
            <w:tcW w:w="1363" w:type="dxa"/>
            <w:vAlign w:val="center"/>
          </w:tcPr>
          <w:p w14:paraId="3B06F99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30</w:t>
            </w:r>
          </w:p>
        </w:tc>
      </w:tr>
      <w:tr w:rsidR="002E1923" w:rsidRPr="00D27463" w14:paraId="0DCB075F" w14:textId="77777777" w:rsidTr="0005451C">
        <w:tc>
          <w:tcPr>
            <w:tcW w:w="1928" w:type="dxa"/>
            <w:vAlign w:val="center"/>
          </w:tcPr>
          <w:p w14:paraId="5579C06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3AD6C42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5C30B1E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1100</w:t>
            </w:r>
          </w:p>
        </w:tc>
        <w:tc>
          <w:tcPr>
            <w:tcW w:w="1363" w:type="dxa"/>
            <w:vAlign w:val="center"/>
          </w:tcPr>
          <w:p w14:paraId="53252C8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10</w:t>
            </w:r>
          </w:p>
        </w:tc>
        <w:tc>
          <w:tcPr>
            <w:tcW w:w="1363" w:type="dxa"/>
            <w:vAlign w:val="center"/>
          </w:tcPr>
          <w:p w14:paraId="54291EF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29</w:t>
            </w:r>
          </w:p>
        </w:tc>
        <w:tc>
          <w:tcPr>
            <w:tcW w:w="1363" w:type="dxa"/>
            <w:vAlign w:val="center"/>
          </w:tcPr>
          <w:p w14:paraId="4894C15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103</w:t>
            </w:r>
          </w:p>
        </w:tc>
      </w:tr>
      <w:tr w:rsidR="002E1923" w:rsidRPr="00D27463" w14:paraId="2A8587CD" w14:textId="77777777" w:rsidTr="0005451C">
        <w:tc>
          <w:tcPr>
            <w:tcW w:w="1928" w:type="dxa"/>
            <w:vAlign w:val="center"/>
          </w:tcPr>
          <w:p w14:paraId="40E6814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65FA82B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5675A55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2000</w:t>
            </w:r>
          </w:p>
        </w:tc>
        <w:tc>
          <w:tcPr>
            <w:tcW w:w="1363" w:type="dxa"/>
            <w:vAlign w:val="center"/>
          </w:tcPr>
          <w:p w14:paraId="7A549B9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w:t>
            </w:r>
          </w:p>
        </w:tc>
        <w:tc>
          <w:tcPr>
            <w:tcW w:w="1363" w:type="dxa"/>
            <w:vAlign w:val="center"/>
          </w:tcPr>
          <w:p w14:paraId="1AE12D3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30</w:t>
            </w:r>
          </w:p>
        </w:tc>
        <w:tc>
          <w:tcPr>
            <w:tcW w:w="1363" w:type="dxa"/>
            <w:vAlign w:val="center"/>
          </w:tcPr>
          <w:p w14:paraId="4B91917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110</w:t>
            </w:r>
          </w:p>
        </w:tc>
      </w:tr>
      <w:tr w:rsidR="002E1923" w:rsidRPr="00D27463" w14:paraId="0FE6A5BC" w14:textId="77777777" w:rsidTr="0005451C">
        <w:tc>
          <w:tcPr>
            <w:tcW w:w="1928" w:type="dxa"/>
            <w:vAlign w:val="center"/>
          </w:tcPr>
          <w:p w14:paraId="5FB77E9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1D804CC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5E0D898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2500</w:t>
            </w:r>
          </w:p>
        </w:tc>
        <w:tc>
          <w:tcPr>
            <w:tcW w:w="1363" w:type="dxa"/>
            <w:vAlign w:val="center"/>
          </w:tcPr>
          <w:p w14:paraId="48615B0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w:t>
            </w:r>
          </w:p>
        </w:tc>
        <w:tc>
          <w:tcPr>
            <w:tcW w:w="1363" w:type="dxa"/>
            <w:vAlign w:val="center"/>
          </w:tcPr>
          <w:p w14:paraId="59EDFFB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23</w:t>
            </w:r>
          </w:p>
        </w:tc>
        <w:tc>
          <w:tcPr>
            <w:tcW w:w="1363" w:type="dxa"/>
            <w:vAlign w:val="center"/>
          </w:tcPr>
          <w:p w14:paraId="1A78306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40</w:t>
            </w:r>
          </w:p>
        </w:tc>
      </w:tr>
      <w:tr w:rsidR="002E1923" w:rsidRPr="00D27463" w14:paraId="1C338F24" w14:textId="77777777" w:rsidTr="0005451C">
        <w:tc>
          <w:tcPr>
            <w:tcW w:w="1928" w:type="dxa"/>
            <w:vAlign w:val="center"/>
          </w:tcPr>
          <w:p w14:paraId="1E70D28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69482AA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109829D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3000</w:t>
            </w:r>
          </w:p>
        </w:tc>
        <w:tc>
          <w:tcPr>
            <w:tcW w:w="1363" w:type="dxa"/>
            <w:vAlign w:val="center"/>
          </w:tcPr>
          <w:p w14:paraId="3889342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w:t>
            </w:r>
          </w:p>
        </w:tc>
        <w:tc>
          <w:tcPr>
            <w:tcW w:w="1363" w:type="dxa"/>
            <w:vAlign w:val="center"/>
          </w:tcPr>
          <w:p w14:paraId="02A1C3D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30</w:t>
            </w:r>
          </w:p>
        </w:tc>
        <w:tc>
          <w:tcPr>
            <w:tcW w:w="1363" w:type="dxa"/>
            <w:vAlign w:val="center"/>
          </w:tcPr>
          <w:p w14:paraId="12E2A72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60</w:t>
            </w:r>
          </w:p>
        </w:tc>
      </w:tr>
      <w:tr w:rsidR="002E1923" w:rsidRPr="00D27463" w14:paraId="56126FDE" w14:textId="77777777" w:rsidTr="0005451C">
        <w:tc>
          <w:tcPr>
            <w:tcW w:w="1928" w:type="dxa"/>
            <w:vAlign w:val="center"/>
          </w:tcPr>
          <w:p w14:paraId="010707E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05C63E9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215C30B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4500</w:t>
            </w:r>
          </w:p>
        </w:tc>
        <w:tc>
          <w:tcPr>
            <w:tcW w:w="1363" w:type="dxa"/>
            <w:vAlign w:val="center"/>
          </w:tcPr>
          <w:p w14:paraId="68C616E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w:t>
            </w:r>
          </w:p>
        </w:tc>
        <w:tc>
          <w:tcPr>
            <w:tcW w:w="1363" w:type="dxa"/>
            <w:vAlign w:val="center"/>
          </w:tcPr>
          <w:p w14:paraId="126AB4B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12</w:t>
            </w:r>
          </w:p>
        </w:tc>
        <w:tc>
          <w:tcPr>
            <w:tcW w:w="1363" w:type="dxa"/>
            <w:vAlign w:val="center"/>
          </w:tcPr>
          <w:p w14:paraId="22A2AEA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43</w:t>
            </w:r>
          </w:p>
        </w:tc>
      </w:tr>
      <w:tr w:rsidR="002E1923" w:rsidRPr="00D27463" w14:paraId="3FE8F82F" w14:textId="77777777" w:rsidTr="0005451C">
        <w:tc>
          <w:tcPr>
            <w:tcW w:w="1928" w:type="dxa"/>
            <w:vAlign w:val="center"/>
          </w:tcPr>
          <w:p w14:paraId="1C5A6A8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gridSpan w:val="2"/>
            <w:vAlign w:val="center"/>
          </w:tcPr>
          <w:p w14:paraId="53B5461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kogumisvahendeid kokku</w:t>
            </w:r>
          </w:p>
        </w:tc>
        <w:tc>
          <w:tcPr>
            <w:tcW w:w="5454" w:type="dxa"/>
            <w:gridSpan w:val="3"/>
            <w:vAlign w:val="center"/>
          </w:tcPr>
          <w:p w14:paraId="6C4F792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587</w:t>
            </w:r>
          </w:p>
        </w:tc>
      </w:tr>
      <w:tr w:rsidR="002E1923" w:rsidRPr="00D27463" w14:paraId="521AE8B0" w14:textId="77777777" w:rsidTr="0005451C">
        <w:tc>
          <w:tcPr>
            <w:tcW w:w="1928" w:type="dxa"/>
            <w:vAlign w:val="center"/>
          </w:tcPr>
          <w:p w14:paraId="6786038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1B41634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süvamahuti</w:t>
            </w:r>
          </w:p>
        </w:tc>
        <w:tc>
          <w:tcPr>
            <w:tcW w:w="1363" w:type="dxa"/>
            <w:vAlign w:val="center"/>
          </w:tcPr>
          <w:p w14:paraId="368B48F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2000</w:t>
            </w:r>
          </w:p>
        </w:tc>
        <w:tc>
          <w:tcPr>
            <w:tcW w:w="1363" w:type="dxa"/>
            <w:vAlign w:val="center"/>
          </w:tcPr>
          <w:p w14:paraId="187B8E0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w:t>
            </w:r>
          </w:p>
        </w:tc>
        <w:tc>
          <w:tcPr>
            <w:tcW w:w="1363" w:type="dxa"/>
            <w:vAlign w:val="center"/>
          </w:tcPr>
          <w:p w14:paraId="5703F83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31</w:t>
            </w:r>
          </w:p>
        </w:tc>
        <w:tc>
          <w:tcPr>
            <w:tcW w:w="1363" w:type="dxa"/>
            <w:vAlign w:val="center"/>
          </w:tcPr>
          <w:p w14:paraId="4E55F16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70</w:t>
            </w:r>
          </w:p>
        </w:tc>
      </w:tr>
      <w:tr w:rsidR="002E1923" w:rsidRPr="00D27463" w14:paraId="38F60138" w14:textId="77777777" w:rsidTr="0005451C">
        <w:tc>
          <w:tcPr>
            <w:tcW w:w="1928" w:type="dxa"/>
            <w:vAlign w:val="center"/>
          </w:tcPr>
          <w:p w14:paraId="6D5D93D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39FD41C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1363" w:type="dxa"/>
            <w:vAlign w:val="center"/>
          </w:tcPr>
          <w:p w14:paraId="43D20CD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2500</w:t>
            </w:r>
          </w:p>
        </w:tc>
        <w:tc>
          <w:tcPr>
            <w:tcW w:w="1363" w:type="dxa"/>
            <w:vAlign w:val="center"/>
          </w:tcPr>
          <w:p w14:paraId="6C439D3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w:t>
            </w:r>
          </w:p>
        </w:tc>
        <w:tc>
          <w:tcPr>
            <w:tcW w:w="1363" w:type="dxa"/>
            <w:vAlign w:val="center"/>
          </w:tcPr>
          <w:p w14:paraId="78F37CF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27</w:t>
            </w:r>
          </w:p>
        </w:tc>
        <w:tc>
          <w:tcPr>
            <w:tcW w:w="1363" w:type="dxa"/>
            <w:vAlign w:val="center"/>
          </w:tcPr>
          <w:p w14:paraId="300E8AF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56</w:t>
            </w:r>
          </w:p>
        </w:tc>
      </w:tr>
      <w:tr w:rsidR="002E1923" w:rsidRPr="00D27463" w14:paraId="0E550EB2" w14:textId="77777777" w:rsidTr="0005451C">
        <w:tc>
          <w:tcPr>
            <w:tcW w:w="1928" w:type="dxa"/>
            <w:vAlign w:val="center"/>
          </w:tcPr>
          <w:p w14:paraId="509992D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2EA41A1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süvamahuti</w:t>
            </w:r>
          </w:p>
        </w:tc>
        <w:tc>
          <w:tcPr>
            <w:tcW w:w="1363" w:type="dxa"/>
            <w:vAlign w:val="center"/>
          </w:tcPr>
          <w:p w14:paraId="688A2DE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3000</w:t>
            </w:r>
          </w:p>
        </w:tc>
        <w:tc>
          <w:tcPr>
            <w:tcW w:w="1363" w:type="dxa"/>
            <w:vAlign w:val="center"/>
          </w:tcPr>
          <w:p w14:paraId="1810350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w:t>
            </w:r>
          </w:p>
        </w:tc>
        <w:tc>
          <w:tcPr>
            <w:tcW w:w="1363" w:type="dxa"/>
            <w:vAlign w:val="center"/>
          </w:tcPr>
          <w:p w14:paraId="40CE871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27</w:t>
            </w:r>
          </w:p>
        </w:tc>
        <w:tc>
          <w:tcPr>
            <w:tcW w:w="1363" w:type="dxa"/>
            <w:vAlign w:val="center"/>
          </w:tcPr>
          <w:p w14:paraId="4E2220E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56</w:t>
            </w:r>
          </w:p>
        </w:tc>
      </w:tr>
      <w:tr w:rsidR="002E1923" w:rsidRPr="00D27463" w14:paraId="41DA227F" w14:textId="77777777" w:rsidTr="0005451C">
        <w:tc>
          <w:tcPr>
            <w:tcW w:w="1928" w:type="dxa"/>
            <w:vAlign w:val="center"/>
          </w:tcPr>
          <w:p w14:paraId="70216EC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vAlign w:val="center"/>
          </w:tcPr>
          <w:p w14:paraId="4DA4616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1363" w:type="dxa"/>
            <w:vAlign w:val="center"/>
          </w:tcPr>
          <w:p w14:paraId="363A59D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4500</w:t>
            </w:r>
          </w:p>
        </w:tc>
        <w:tc>
          <w:tcPr>
            <w:tcW w:w="1363" w:type="dxa"/>
            <w:vAlign w:val="center"/>
          </w:tcPr>
          <w:p w14:paraId="7795F66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w:t>
            </w:r>
          </w:p>
        </w:tc>
        <w:tc>
          <w:tcPr>
            <w:tcW w:w="1363" w:type="dxa"/>
            <w:vAlign w:val="center"/>
          </w:tcPr>
          <w:p w14:paraId="4F1BCBE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28</w:t>
            </w:r>
          </w:p>
        </w:tc>
        <w:tc>
          <w:tcPr>
            <w:tcW w:w="1363" w:type="dxa"/>
            <w:vAlign w:val="center"/>
          </w:tcPr>
          <w:p w14:paraId="786B279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80</w:t>
            </w:r>
          </w:p>
        </w:tc>
      </w:tr>
      <w:tr w:rsidR="002E1923" w:rsidRPr="00D27463" w14:paraId="2CC9EEA8" w14:textId="77777777" w:rsidTr="0005451C">
        <w:tc>
          <w:tcPr>
            <w:tcW w:w="1928" w:type="dxa"/>
            <w:vAlign w:val="center"/>
          </w:tcPr>
          <w:p w14:paraId="686A31C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lastRenderedPageBreak/>
              <w:t>Paber ja papp</w:t>
            </w:r>
          </w:p>
        </w:tc>
        <w:tc>
          <w:tcPr>
            <w:tcW w:w="1644" w:type="dxa"/>
            <w:vAlign w:val="center"/>
          </w:tcPr>
          <w:p w14:paraId="4D04C91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süvamahuti</w:t>
            </w:r>
          </w:p>
        </w:tc>
        <w:tc>
          <w:tcPr>
            <w:tcW w:w="1363" w:type="dxa"/>
            <w:vAlign w:val="center"/>
          </w:tcPr>
          <w:p w14:paraId="4BA2F50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5000</w:t>
            </w:r>
          </w:p>
        </w:tc>
        <w:tc>
          <w:tcPr>
            <w:tcW w:w="1363" w:type="dxa"/>
            <w:vAlign w:val="center"/>
          </w:tcPr>
          <w:p w14:paraId="459F1BE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w:t>
            </w:r>
          </w:p>
        </w:tc>
        <w:tc>
          <w:tcPr>
            <w:tcW w:w="1363" w:type="dxa"/>
            <w:vAlign w:val="center"/>
          </w:tcPr>
          <w:p w14:paraId="03FE719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25</w:t>
            </w:r>
          </w:p>
        </w:tc>
        <w:tc>
          <w:tcPr>
            <w:tcW w:w="1363" w:type="dxa"/>
            <w:vAlign w:val="center"/>
          </w:tcPr>
          <w:p w14:paraId="5359882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33</w:t>
            </w:r>
          </w:p>
        </w:tc>
      </w:tr>
      <w:tr w:rsidR="002E1923" w:rsidRPr="00D27463" w14:paraId="064CE98B" w14:textId="77777777" w:rsidTr="0005451C">
        <w:tc>
          <w:tcPr>
            <w:tcW w:w="1928" w:type="dxa"/>
            <w:vAlign w:val="center"/>
          </w:tcPr>
          <w:p w14:paraId="59D5615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gridSpan w:val="2"/>
            <w:vAlign w:val="center"/>
          </w:tcPr>
          <w:p w14:paraId="6A05582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Avalikke konteinereid kokku</w:t>
            </w:r>
          </w:p>
        </w:tc>
        <w:tc>
          <w:tcPr>
            <w:tcW w:w="5454" w:type="dxa"/>
            <w:gridSpan w:val="3"/>
            <w:vAlign w:val="center"/>
          </w:tcPr>
          <w:p w14:paraId="6A136D1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27</w:t>
            </w:r>
          </w:p>
        </w:tc>
      </w:tr>
      <w:tr w:rsidR="002E1923" w:rsidRPr="00D27463" w14:paraId="250355EC" w14:textId="77777777" w:rsidTr="0005451C">
        <w:tc>
          <w:tcPr>
            <w:tcW w:w="1928" w:type="dxa"/>
            <w:vAlign w:val="center"/>
          </w:tcPr>
          <w:p w14:paraId="4FA8395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Paber ja papp</w:t>
            </w:r>
          </w:p>
        </w:tc>
        <w:tc>
          <w:tcPr>
            <w:tcW w:w="1644" w:type="dxa"/>
            <w:gridSpan w:val="2"/>
            <w:vAlign w:val="center"/>
          </w:tcPr>
          <w:p w14:paraId="03AC68C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Kogumisvahendeid kokku</w:t>
            </w:r>
          </w:p>
        </w:tc>
        <w:tc>
          <w:tcPr>
            <w:tcW w:w="5454" w:type="dxa"/>
            <w:gridSpan w:val="3"/>
            <w:vAlign w:val="center"/>
          </w:tcPr>
          <w:p w14:paraId="083CF15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614</w:t>
            </w:r>
          </w:p>
        </w:tc>
      </w:tr>
      <w:tr w:rsidR="002E1923" w:rsidRPr="00D27463" w14:paraId="223E75FB" w14:textId="77777777" w:rsidTr="0005451C">
        <w:tc>
          <w:tcPr>
            <w:tcW w:w="1928" w:type="dxa"/>
            <w:vAlign w:val="center"/>
          </w:tcPr>
          <w:p w14:paraId="0C0404D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113B931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3586960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240</w:t>
            </w:r>
          </w:p>
        </w:tc>
        <w:tc>
          <w:tcPr>
            <w:tcW w:w="1363" w:type="dxa"/>
            <w:vAlign w:val="center"/>
          </w:tcPr>
          <w:p w14:paraId="0737292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534</w:t>
            </w:r>
          </w:p>
        </w:tc>
        <w:tc>
          <w:tcPr>
            <w:tcW w:w="1363" w:type="dxa"/>
            <w:vAlign w:val="center"/>
          </w:tcPr>
          <w:p w14:paraId="6A3241A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84</w:t>
            </w:r>
          </w:p>
        </w:tc>
        <w:tc>
          <w:tcPr>
            <w:tcW w:w="1363" w:type="dxa"/>
            <w:vAlign w:val="center"/>
          </w:tcPr>
          <w:p w14:paraId="250DECB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2178</w:t>
            </w:r>
          </w:p>
        </w:tc>
      </w:tr>
      <w:tr w:rsidR="002E1923" w:rsidRPr="00D27463" w14:paraId="38227F29" w14:textId="77777777" w:rsidTr="0005451C">
        <w:tc>
          <w:tcPr>
            <w:tcW w:w="1928" w:type="dxa"/>
            <w:vAlign w:val="center"/>
          </w:tcPr>
          <w:p w14:paraId="5140E7B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42052C0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5B778B6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w:t>
            </w:r>
          </w:p>
        </w:tc>
        <w:tc>
          <w:tcPr>
            <w:tcW w:w="1363" w:type="dxa"/>
            <w:vAlign w:val="center"/>
          </w:tcPr>
          <w:p w14:paraId="142C778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08F1CF2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42</w:t>
            </w:r>
          </w:p>
        </w:tc>
        <w:tc>
          <w:tcPr>
            <w:tcW w:w="1363" w:type="dxa"/>
            <w:vAlign w:val="center"/>
          </w:tcPr>
          <w:p w14:paraId="3FA500F5"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w:t>
            </w:r>
          </w:p>
        </w:tc>
      </w:tr>
      <w:tr w:rsidR="002E1923" w:rsidRPr="00D27463" w14:paraId="71054D45" w14:textId="77777777" w:rsidTr="0005451C">
        <w:tc>
          <w:tcPr>
            <w:tcW w:w="1928" w:type="dxa"/>
            <w:vAlign w:val="center"/>
          </w:tcPr>
          <w:p w14:paraId="1E751EA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0E26204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67B0DFF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660</w:t>
            </w:r>
          </w:p>
        </w:tc>
        <w:tc>
          <w:tcPr>
            <w:tcW w:w="1363" w:type="dxa"/>
            <w:vAlign w:val="center"/>
          </w:tcPr>
          <w:p w14:paraId="078CEBF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w:t>
            </w:r>
          </w:p>
        </w:tc>
        <w:tc>
          <w:tcPr>
            <w:tcW w:w="1363" w:type="dxa"/>
            <w:vAlign w:val="center"/>
          </w:tcPr>
          <w:p w14:paraId="4444FF0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42</w:t>
            </w:r>
          </w:p>
        </w:tc>
        <w:tc>
          <w:tcPr>
            <w:tcW w:w="1363" w:type="dxa"/>
            <w:vAlign w:val="center"/>
          </w:tcPr>
          <w:p w14:paraId="25F988E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w:t>
            </w:r>
          </w:p>
        </w:tc>
      </w:tr>
      <w:tr w:rsidR="002E1923" w:rsidRPr="00D27463" w14:paraId="4F25A317" w14:textId="77777777" w:rsidTr="0005451C">
        <w:tc>
          <w:tcPr>
            <w:tcW w:w="1928" w:type="dxa"/>
            <w:vAlign w:val="center"/>
          </w:tcPr>
          <w:p w14:paraId="737243F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01A6CE0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773A8DE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1100</w:t>
            </w:r>
          </w:p>
        </w:tc>
        <w:tc>
          <w:tcPr>
            <w:tcW w:w="1363" w:type="dxa"/>
            <w:vAlign w:val="center"/>
          </w:tcPr>
          <w:p w14:paraId="1C639D7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10</w:t>
            </w:r>
          </w:p>
        </w:tc>
        <w:tc>
          <w:tcPr>
            <w:tcW w:w="1363" w:type="dxa"/>
            <w:vAlign w:val="center"/>
          </w:tcPr>
          <w:p w14:paraId="349C672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70</w:t>
            </w:r>
          </w:p>
        </w:tc>
        <w:tc>
          <w:tcPr>
            <w:tcW w:w="1363" w:type="dxa"/>
            <w:vAlign w:val="center"/>
          </w:tcPr>
          <w:p w14:paraId="6F2DE7E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40</w:t>
            </w:r>
          </w:p>
        </w:tc>
      </w:tr>
      <w:tr w:rsidR="002E1923" w:rsidRPr="00D27463" w14:paraId="1803042E" w14:textId="77777777" w:rsidTr="0005451C">
        <w:tc>
          <w:tcPr>
            <w:tcW w:w="1928" w:type="dxa"/>
            <w:vAlign w:val="center"/>
          </w:tcPr>
          <w:p w14:paraId="71EE890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670C1CB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56B7BC9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1300</w:t>
            </w:r>
          </w:p>
        </w:tc>
        <w:tc>
          <w:tcPr>
            <w:tcW w:w="1363" w:type="dxa"/>
            <w:vAlign w:val="center"/>
          </w:tcPr>
          <w:p w14:paraId="61CB4B6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w:t>
            </w:r>
          </w:p>
        </w:tc>
        <w:tc>
          <w:tcPr>
            <w:tcW w:w="1363" w:type="dxa"/>
            <w:vAlign w:val="center"/>
          </w:tcPr>
          <w:p w14:paraId="4F18274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63</w:t>
            </w:r>
          </w:p>
        </w:tc>
        <w:tc>
          <w:tcPr>
            <w:tcW w:w="1363" w:type="dxa"/>
            <w:vAlign w:val="center"/>
          </w:tcPr>
          <w:p w14:paraId="6CA884F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12</w:t>
            </w:r>
          </w:p>
        </w:tc>
      </w:tr>
      <w:tr w:rsidR="002E1923" w:rsidRPr="00D27463" w14:paraId="56673DE0" w14:textId="77777777" w:rsidTr="0005451C">
        <w:tc>
          <w:tcPr>
            <w:tcW w:w="1928" w:type="dxa"/>
            <w:vAlign w:val="center"/>
          </w:tcPr>
          <w:p w14:paraId="46C40E9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6A705AF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735ECB0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2000</w:t>
            </w:r>
          </w:p>
        </w:tc>
        <w:tc>
          <w:tcPr>
            <w:tcW w:w="1363" w:type="dxa"/>
            <w:vAlign w:val="center"/>
          </w:tcPr>
          <w:p w14:paraId="16A0FF0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w:t>
            </w:r>
          </w:p>
        </w:tc>
        <w:tc>
          <w:tcPr>
            <w:tcW w:w="1363" w:type="dxa"/>
            <w:vAlign w:val="center"/>
          </w:tcPr>
          <w:p w14:paraId="39647DB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60</w:t>
            </w:r>
          </w:p>
        </w:tc>
        <w:tc>
          <w:tcPr>
            <w:tcW w:w="1363" w:type="dxa"/>
            <w:vAlign w:val="center"/>
          </w:tcPr>
          <w:p w14:paraId="5F36DA7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20</w:t>
            </w:r>
          </w:p>
        </w:tc>
      </w:tr>
      <w:tr w:rsidR="002E1923" w:rsidRPr="00D27463" w14:paraId="436EE988" w14:textId="77777777" w:rsidTr="0005451C">
        <w:tc>
          <w:tcPr>
            <w:tcW w:w="1928" w:type="dxa"/>
            <w:vAlign w:val="center"/>
          </w:tcPr>
          <w:p w14:paraId="51BD9AE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71EBA82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789E575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2500</w:t>
            </w:r>
          </w:p>
        </w:tc>
        <w:tc>
          <w:tcPr>
            <w:tcW w:w="1363" w:type="dxa"/>
            <w:vAlign w:val="center"/>
          </w:tcPr>
          <w:p w14:paraId="6D88FAD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w:t>
            </w:r>
          </w:p>
        </w:tc>
        <w:tc>
          <w:tcPr>
            <w:tcW w:w="1363" w:type="dxa"/>
            <w:vAlign w:val="center"/>
          </w:tcPr>
          <w:p w14:paraId="3B0D104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74</w:t>
            </w:r>
          </w:p>
        </w:tc>
        <w:tc>
          <w:tcPr>
            <w:tcW w:w="1363" w:type="dxa"/>
            <w:vAlign w:val="center"/>
          </w:tcPr>
          <w:p w14:paraId="7F35865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28</w:t>
            </w:r>
          </w:p>
        </w:tc>
      </w:tr>
      <w:tr w:rsidR="002E1923" w:rsidRPr="00D27463" w14:paraId="2CEA0965" w14:textId="77777777" w:rsidTr="0005451C">
        <w:tc>
          <w:tcPr>
            <w:tcW w:w="1928" w:type="dxa"/>
            <w:vAlign w:val="center"/>
          </w:tcPr>
          <w:p w14:paraId="1101D60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0E7DB42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0774E03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3000</w:t>
            </w:r>
          </w:p>
        </w:tc>
        <w:tc>
          <w:tcPr>
            <w:tcW w:w="1363" w:type="dxa"/>
            <w:vAlign w:val="center"/>
          </w:tcPr>
          <w:p w14:paraId="29CA394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w:t>
            </w:r>
          </w:p>
        </w:tc>
        <w:tc>
          <w:tcPr>
            <w:tcW w:w="1363" w:type="dxa"/>
            <w:vAlign w:val="center"/>
          </w:tcPr>
          <w:p w14:paraId="4E0350F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56</w:t>
            </w:r>
          </w:p>
        </w:tc>
        <w:tc>
          <w:tcPr>
            <w:tcW w:w="1363" w:type="dxa"/>
            <w:vAlign w:val="center"/>
          </w:tcPr>
          <w:p w14:paraId="7045480D"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8</w:t>
            </w:r>
          </w:p>
        </w:tc>
      </w:tr>
      <w:tr w:rsidR="002E1923" w:rsidRPr="00D27463" w14:paraId="11B715DF" w14:textId="77777777" w:rsidTr="0005451C">
        <w:tc>
          <w:tcPr>
            <w:tcW w:w="1928" w:type="dxa"/>
            <w:vAlign w:val="center"/>
          </w:tcPr>
          <w:p w14:paraId="2977261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5AFDBF6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konteiner</w:t>
            </w:r>
          </w:p>
        </w:tc>
        <w:tc>
          <w:tcPr>
            <w:tcW w:w="1363" w:type="dxa"/>
            <w:vAlign w:val="center"/>
          </w:tcPr>
          <w:p w14:paraId="53A504A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4500</w:t>
            </w:r>
          </w:p>
        </w:tc>
        <w:tc>
          <w:tcPr>
            <w:tcW w:w="1363" w:type="dxa"/>
            <w:vAlign w:val="center"/>
          </w:tcPr>
          <w:p w14:paraId="7CB1190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13</w:t>
            </w:r>
          </w:p>
        </w:tc>
        <w:tc>
          <w:tcPr>
            <w:tcW w:w="1363" w:type="dxa"/>
            <w:vAlign w:val="center"/>
          </w:tcPr>
          <w:p w14:paraId="311A9DA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69</w:t>
            </w:r>
          </w:p>
        </w:tc>
        <w:tc>
          <w:tcPr>
            <w:tcW w:w="1363" w:type="dxa"/>
            <w:vAlign w:val="center"/>
          </w:tcPr>
          <w:p w14:paraId="651FD83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65</w:t>
            </w:r>
          </w:p>
        </w:tc>
      </w:tr>
      <w:tr w:rsidR="002E1923" w:rsidRPr="00D27463" w14:paraId="3BDA16EF" w14:textId="77777777" w:rsidTr="0005451C">
        <w:tc>
          <w:tcPr>
            <w:tcW w:w="1928" w:type="dxa"/>
            <w:vAlign w:val="center"/>
          </w:tcPr>
          <w:p w14:paraId="37CEB59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1019812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süvamahuti</w:t>
            </w:r>
          </w:p>
        </w:tc>
        <w:tc>
          <w:tcPr>
            <w:tcW w:w="1363" w:type="dxa"/>
            <w:vAlign w:val="center"/>
          </w:tcPr>
          <w:p w14:paraId="3D7C9574"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5000</w:t>
            </w:r>
          </w:p>
        </w:tc>
        <w:tc>
          <w:tcPr>
            <w:tcW w:w="1363" w:type="dxa"/>
            <w:vAlign w:val="center"/>
          </w:tcPr>
          <w:p w14:paraId="6F7E464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11</w:t>
            </w:r>
          </w:p>
        </w:tc>
        <w:tc>
          <w:tcPr>
            <w:tcW w:w="1363" w:type="dxa"/>
            <w:vAlign w:val="center"/>
          </w:tcPr>
          <w:p w14:paraId="5A5AE20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55</w:t>
            </w:r>
          </w:p>
        </w:tc>
        <w:tc>
          <w:tcPr>
            <w:tcW w:w="1363" w:type="dxa"/>
            <w:vAlign w:val="center"/>
          </w:tcPr>
          <w:p w14:paraId="6B9E8826"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63</w:t>
            </w:r>
          </w:p>
        </w:tc>
      </w:tr>
      <w:tr w:rsidR="002E1923" w:rsidRPr="00D27463" w14:paraId="25F07A9C" w14:textId="77777777" w:rsidTr="0005451C">
        <w:tc>
          <w:tcPr>
            <w:tcW w:w="1928" w:type="dxa"/>
            <w:vAlign w:val="center"/>
          </w:tcPr>
          <w:p w14:paraId="38AEB5DA"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lastRenderedPageBreak/>
              <w:t>Plast- ja metallpakend, joogikartong</w:t>
            </w:r>
          </w:p>
        </w:tc>
        <w:tc>
          <w:tcPr>
            <w:tcW w:w="1644" w:type="dxa"/>
            <w:gridSpan w:val="2"/>
            <w:vAlign w:val="center"/>
          </w:tcPr>
          <w:p w14:paraId="21833CA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Eraisiku kogumisvahendeid kokku</w:t>
            </w:r>
          </w:p>
        </w:tc>
        <w:tc>
          <w:tcPr>
            <w:tcW w:w="5454" w:type="dxa"/>
            <w:gridSpan w:val="3"/>
            <w:vAlign w:val="center"/>
          </w:tcPr>
          <w:p w14:paraId="42BB491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587</w:t>
            </w:r>
          </w:p>
        </w:tc>
      </w:tr>
      <w:tr w:rsidR="002E1923" w:rsidRPr="00D27463" w14:paraId="049D07CC" w14:textId="77777777" w:rsidTr="0005451C">
        <w:tc>
          <w:tcPr>
            <w:tcW w:w="1928" w:type="dxa"/>
            <w:vAlign w:val="center"/>
          </w:tcPr>
          <w:p w14:paraId="159C786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2EC4F1EC"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konteiner</w:t>
            </w:r>
          </w:p>
        </w:tc>
        <w:tc>
          <w:tcPr>
            <w:tcW w:w="1363" w:type="dxa"/>
            <w:vAlign w:val="center"/>
          </w:tcPr>
          <w:p w14:paraId="5481BC0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4500</w:t>
            </w:r>
          </w:p>
        </w:tc>
        <w:tc>
          <w:tcPr>
            <w:tcW w:w="1363" w:type="dxa"/>
            <w:vAlign w:val="center"/>
          </w:tcPr>
          <w:p w14:paraId="10175BD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12</w:t>
            </w:r>
          </w:p>
        </w:tc>
        <w:tc>
          <w:tcPr>
            <w:tcW w:w="1363" w:type="dxa"/>
            <w:vAlign w:val="center"/>
          </w:tcPr>
          <w:p w14:paraId="6B2A43C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51</w:t>
            </w:r>
          </w:p>
        </w:tc>
        <w:tc>
          <w:tcPr>
            <w:tcW w:w="1363" w:type="dxa"/>
            <w:vAlign w:val="center"/>
          </w:tcPr>
          <w:p w14:paraId="4F76335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92</w:t>
            </w:r>
          </w:p>
        </w:tc>
      </w:tr>
      <w:tr w:rsidR="002E1923" w:rsidRPr="00D27463" w14:paraId="37349946" w14:textId="77777777" w:rsidTr="0005451C">
        <w:tc>
          <w:tcPr>
            <w:tcW w:w="1928" w:type="dxa"/>
            <w:vAlign w:val="center"/>
          </w:tcPr>
          <w:p w14:paraId="1740D981"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vAlign w:val="center"/>
          </w:tcPr>
          <w:p w14:paraId="2DE4ECC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 süvamahuti</w:t>
            </w:r>
          </w:p>
        </w:tc>
        <w:tc>
          <w:tcPr>
            <w:tcW w:w="1363" w:type="dxa"/>
            <w:vAlign w:val="center"/>
          </w:tcPr>
          <w:p w14:paraId="425C49A3"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5000</w:t>
            </w:r>
          </w:p>
        </w:tc>
        <w:tc>
          <w:tcPr>
            <w:tcW w:w="1363" w:type="dxa"/>
            <w:vAlign w:val="center"/>
          </w:tcPr>
          <w:p w14:paraId="6981C6A8"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15</w:t>
            </w:r>
          </w:p>
        </w:tc>
        <w:tc>
          <w:tcPr>
            <w:tcW w:w="1363" w:type="dxa"/>
            <w:vAlign w:val="center"/>
          </w:tcPr>
          <w:p w14:paraId="32AF1012"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57</w:t>
            </w:r>
          </w:p>
        </w:tc>
        <w:tc>
          <w:tcPr>
            <w:tcW w:w="1363" w:type="dxa"/>
            <w:vAlign w:val="center"/>
          </w:tcPr>
          <w:p w14:paraId="010851BE"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92</w:t>
            </w:r>
          </w:p>
        </w:tc>
      </w:tr>
      <w:tr w:rsidR="002E1923" w:rsidRPr="00D27463" w14:paraId="203DC33C" w14:textId="77777777" w:rsidTr="0005451C">
        <w:tc>
          <w:tcPr>
            <w:tcW w:w="1928" w:type="dxa"/>
            <w:vAlign w:val="center"/>
          </w:tcPr>
          <w:p w14:paraId="77E8F58F"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gridSpan w:val="2"/>
            <w:vAlign w:val="center"/>
          </w:tcPr>
          <w:p w14:paraId="3F21602B"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Avalikke konteinereid kokku</w:t>
            </w:r>
          </w:p>
        </w:tc>
        <w:tc>
          <w:tcPr>
            <w:tcW w:w="5454" w:type="dxa"/>
            <w:gridSpan w:val="3"/>
            <w:vAlign w:val="center"/>
          </w:tcPr>
          <w:p w14:paraId="7E7316C7"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27</w:t>
            </w:r>
          </w:p>
        </w:tc>
      </w:tr>
      <w:tr w:rsidR="002E1923" w:rsidRPr="00D27463" w14:paraId="7A781736" w14:textId="77777777" w:rsidTr="0005451C">
        <w:tc>
          <w:tcPr>
            <w:tcW w:w="1928" w:type="dxa"/>
            <w:vAlign w:val="center"/>
          </w:tcPr>
          <w:p w14:paraId="7C77A0D9"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644" w:type="dxa"/>
            <w:gridSpan w:val="2"/>
            <w:vAlign w:val="center"/>
          </w:tcPr>
          <w:p w14:paraId="14628CB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Kogumisvahendeid kokku</w:t>
            </w:r>
          </w:p>
        </w:tc>
        <w:tc>
          <w:tcPr>
            <w:tcW w:w="5454" w:type="dxa"/>
            <w:gridSpan w:val="3"/>
            <w:vAlign w:val="center"/>
          </w:tcPr>
          <w:p w14:paraId="23BBE620" w14:textId="77777777" w:rsidR="002E1923" w:rsidRPr="00D27463" w:rsidRDefault="002E1923" w:rsidP="0005451C">
            <w:pPr>
              <w:pStyle w:val="TableParagraph"/>
              <w:rPr>
                <w:rFonts w:ascii="Gerbera-Light" w:hAnsi="Gerbera-Light"/>
                <w:sz w:val="22"/>
                <w:szCs w:val="22"/>
              </w:rPr>
            </w:pPr>
            <w:r w:rsidRPr="00D27463">
              <w:rPr>
                <w:rFonts w:ascii="Gerbera-Light" w:hAnsi="Gerbera-Light"/>
                <w:sz w:val="22"/>
                <w:szCs w:val="22"/>
              </w:rPr>
              <w:t>614</w:t>
            </w:r>
          </w:p>
        </w:tc>
      </w:tr>
    </w:tbl>
    <w:p w14:paraId="1D983860" w14:textId="77777777" w:rsidR="00323E09" w:rsidRPr="00D27463" w:rsidRDefault="002E1923" w:rsidP="008A5EFB">
      <w:pPr>
        <w:rPr>
          <w:rFonts w:cs="Times New Roman"/>
        </w:rPr>
      </w:pPr>
      <w:r w:rsidRPr="00D27463">
        <w:rPr>
          <w:rFonts w:cs="Times New Roman"/>
        </w:rPr>
        <w:t>*Kogus väljendab kotiteenuse puhul kotiteenusega hõlmatud majapidamiste arvu. Kogumisvahendite summeerimisel kotiteenuse kottide arvu ei summeerita.</w:t>
      </w:r>
    </w:p>
    <w:p w14:paraId="0F4ADF9B" w14:textId="6FDD732B" w:rsidR="002E1923" w:rsidRPr="00D27463" w:rsidRDefault="00D250BD" w:rsidP="008A5EFB">
      <w:pPr>
        <w:rPr>
          <w:rFonts w:cs="Times New Roman"/>
        </w:rPr>
      </w:pPr>
      <w:r w:rsidRPr="00D27463">
        <w:rPr>
          <w:rFonts w:cs="Times New Roman"/>
        </w:rPr>
        <w:t xml:space="preserve">Soetatavad tarvikud on vajalikud Kadrina valla liigiti kogumise </w:t>
      </w:r>
      <w:r w:rsidR="00323E09" w:rsidRPr="00D27463">
        <w:rPr>
          <w:rFonts w:cs="Times New Roman"/>
        </w:rPr>
        <w:t>eesmärgi täitmiseks ning võimaldavad elanikel võimalikult mugavalt taaskasutatavaid jäätmeid üle anda</w:t>
      </w:r>
      <w:r w:rsidR="00323E09" w:rsidRPr="00D27463">
        <w:rPr>
          <w:rFonts w:cs="Times New Roman"/>
          <w:b/>
          <w:bCs/>
        </w:rPr>
        <w:t>.</w:t>
      </w:r>
    </w:p>
    <w:p w14:paraId="09F376CC" w14:textId="27E3F38A" w:rsidR="00F67582" w:rsidRPr="00D27463" w:rsidRDefault="00F67582" w:rsidP="00F67582">
      <w:pPr>
        <w:rPr>
          <w:rFonts w:cs="Times New Roman"/>
        </w:rPr>
      </w:pPr>
    </w:p>
    <w:p w14:paraId="00E3A13B" w14:textId="05B8C650" w:rsidR="00AE1FCD" w:rsidRPr="00D27463" w:rsidRDefault="009A49D0" w:rsidP="00F06483">
      <w:pPr>
        <w:pStyle w:val="Loendilik"/>
        <w:numPr>
          <w:ilvl w:val="0"/>
          <w:numId w:val="40"/>
        </w:numPr>
        <w:ind w:left="426"/>
        <w:rPr>
          <w:rFonts w:ascii="Gerbera-Medium" w:hAnsi="Gerbera-Medium" w:cs="Times New Roman"/>
          <w:sz w:val="28"/>
          <w:szCs w:val="28"/>
        </w:rPr>
      </w:pPr>
      <w:r w:rsidRPr="00D27463">
        <w:rPr>
          <w:rFonts w:ascii="Gerbera-Medium" w:hAnsi="Gerbera-Medium" w:cs="Times New Roman"/>
          <w:sz w:val="28"/>
          <w:szCs w:val="28"/>
        </w:rPr>
        <w:t>Jäätmeteke ja korraldatud jäätmeveo käigus kogutavate jäätmete kogused.</w:t>
      </w:r>
    </w:p>
    <w:p w14:paraId="33754AE6" w14:textId="77777777" w:rsidR="009A49D0" w:rsidRPr="00D27463" w:rsidRDefault="009A49D0" w:rsidP="00FE3D4E">
      <w:pPr>
        <w:rPr>
          <w:rFonts w:cs="Times New Roman"/>
        </w:rPr>
      </w:pPr>
      <w:r w:rsidRPr="00D27463">
        <w:rPr>
          <w:rFonts w:cs="Times New Roman"/>
        </w:rPr>
        <w:t>Tabel 8. Jäätmeteke, liigiti kogutud- ja ringlusse võetud jäätmete kogused jäätmeliikide lõikes.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39"/>
        <w:gridCol w:w="1311"/>
        <w:gridCol w:w="1348"/>
        <w:gridCol w:w="1348"/>
        <w:gridCol w:w="1390"/>
        <w:gridCol w:w="1390"/>
      </w:tblGrid>
      <w:tr w:rsidR="009A49D0" w:rsidRPr="00D27463" w14:paraId="30C0234A" w14:textId="77777777" w:rsidTr="0005451C">
        <w:tc>
          <w:tcPr>
            <w:tcW w:w="1928" w:type="dxa"/>
            <w:vAlign w:val="center"/>
          </w:tcPr>
          <w:p w14:paraId="35C73664"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Jäätmeliik</w:t>
            </w:r>
          </w:p>
        </w:tc>
        <w:tc>
          <w:tcPr>
            <w:tcW w:w="1420" w:type="dxa"/>
            <w:vAlign w:val="center"/>
          </w:tcPr>
          <w:p w14:paraId="367E7631"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Teke (t/a)</w:t>
            </w:r>
          </w:p>
        </w:tc>
        <w:tc>
          <w:tcPr>
            <w:tcW w:w="1420" w:type="dxa"/>
            <w:vAlign w:val="center"/>
          </w:tcPr>
          <w:p w14:paraId="2C8903CD"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Liigiti kogutud (t/a)</w:t>
            </w:r>
          </w:p>
        </w:tc>
        <w:tc>
          <w:tcPr>
            <w:tcW w:w="1420" w:type="dxa"/>
            <w:vAlign w:val="center"/>
          </w:tcPr>
          <w:p w14:paraId="1F63ACB0"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Liigiti kogutud (%)</w:t>
            </w:r>
          </w:p>
        </w:tc>
        <w:tc>
          <w:tcPr>
            <w:tcW w:w="1420" w:type="dxa"/>
            <w:vAlign w:val="center"/>
          </w:tcPr>
          <w:p w14:paraId="4DE48DEA"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Ringlusesse võetud (t/a)</w:t>
            </w:r>
          </w:p>
        </w:tc>
        <w:tc>
          <w:tcPr>
            <w:tcW w:w="1420" w:type="dxa"/>
            <w:vAlign w:val="center"/>
          </w:tcPr>
          <w:p w14:paraId="542529C4"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Ringlusesse võetud (%)</w:t>
            </w:r>
          </w:p>
        </w:tc>
      </w:tr>
      <w:tr w:rsidR="009A49D0" w:rsidRPr="00D27463" w14:paraId="71C151EC" w14:textId="77777777" w:rsidTr="0005451C">
        <w:tc>
          <w:tcPr>
            <w:tcW w:w="1928" w:type="dxa"/>
            <w:vAlign w:val="center"/>
          </w:tcPr>
          <w:p w14:paraId="5616949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Muud olmejäätmed</w:t>
            </w:r>
          </w:p>
        </w:tc>
        <w:tc>
          <w:tcPr>
            <w:tcW w:w="1420" w:type="dxa"/>
            <w:vAlign w:val="center"/>
          </w:tcPr>
          <w:p w14:paraId="3B5036D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329</w:t>
            </w:r>
          </w:p>
        </w:tc>
        <w:tc>
          <w:tcPr>
            <w:tcW w:w="1420" w:type="dxa"/>
            <w:vAlign w:val="center"/>
          </w:tcPr>
          <w:p w14:paraId="0F55580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329,4</w:t>
            </w:r>
          </w:p>
        </w:tc>
        <w:tc>
          <w:tcPr>
            <w:tcW w:w="1420" w:type="dxa"/>
            <w:vAlign w:val="center"/>
          </w:tcPr>
          <w:p w14:paraId="581E268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w:t>
            </w:r>
          </w:p>
        </w:tc>
        <w:tc>
          <w:tcPr>
            <w:tcW w:w="1420" w:type="dxa"/>
            <w:vAlign w:val="center"/>
          </w:tcPr>
          <w:p w14:paraId="17B824A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420" w:type="dxa"/>
            <w:vAlign w:val="center"/>
          </w:tcPr>
          <w:p w14:paraId="0E62722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68C294DD" w14:textId="77777777" w:rsidTr="0005451C">
        <w:tc>
          <w:tcPr>
            <w:tcW w:w="1928" w:type="dxa"/>
            <w:vAlign w:val="center"/>
          </w:tcPr>
          <w:p w14:paraId="2070C73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Metallid</w:t>
            </w:r>
          </w:p>
        </w:tc>
        <w:tc>
          <w:tcPr>
            <w:tcW w:w="1420" w:type="dxa"/>
            <w:vAlign w:val="center"/>
          </w:tcPr>
          <w:p w14:paraId="2196716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107</w:t>
            </w:r>
          </w:p>
        </w:tc>
        <w:tc>
          <w:tcPr>
            <w:tcW w:w="1420" w:type="dxa"/>
            <w:vAlign w:val="center"/>
          </w:tcPr>
          <w:p w14:paraId="238944A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83,2</w:t>
            </w:r>
          </w:p>
        </w:tc>
        <w:tc>
          <w:tcPr>
            <w:tcW w:w="1420" w:type="dxa"/>
            <w:vAlign w:val="center"/>
          </w:tcPr>
          <w:p w14:paraId="641B720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78</w:t>
            </w:r>
          </w:p>
        </w:tc>
        <w:tc>
          <w:tcPr>
            <w:tcW w:w="1420" w:type="dxa"/>
            <w:vAlign w:val="center"/>
          </w:tcPr>
          <w:p w14:paraId="0BF2CC6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81,5</w:t>
            </w:r>
          </w:p>
        </w:tc>
        <w:tc>
          <w:tcPr>
            <w:tcW w:w="1420" w:type="dxa"/>
            <w:vAlign w:val="center"/>
          </w:tcPr>
          <w:p w14:paraId="7C97DB3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76</w:t>
            </w:r>
          </w:p>
        </w:tc>
      </w:tr>
      <w:tr w:rsidR="009A49D0" w:rsidRPr="00D27463" w14:paraId="44D6AB55" w14:textId="77777777" w:rsidTr="0005451C">
        <w:tc>
          <w:tcPr>
            <w:tcW w:w="1928" w:type="dxa"/>
            <w:vAlign w:val="center"/>
          </w:tcPr>
          <w:p w14:paraId="0BD5DD1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Plastid</w:t>
            </w:r>
          </w:p>
        </w:tc>
        <w:tc>
          <w:tcPr>
            <w:tcW w:w="1420" w:type="dxa"/>
            <w:vAlign w:val="center"/>
          </w:tcPr>
          <w:p w14:paraId="268FB06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381</w:t>
            </w:r>
          </w:p>
        </w:tc>
        <w:tc>
          <w:tcPr>
            <w:tcW w:w="1420" w:type="dxa"/>
            <w:vAlign w:val="center"/>
          </w:tcPr>
          <w:p w14:paraId="716EE1E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296,1</w:t>
            </w:r>
          </w:p>
        </w:tc>
        <w:tc>
          <w:tcPr>
            <w:tcW w:w="1420" w:type="dxa"/>
            <w:vAlign w:val="center"/>
          </w:tcPr>
          <w:p w14:paraId="45DCC17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78</w:t>
            </w:r>
          </w:p>
        </w:tc>
        <w:tc>
          <w:tcPr>
            <w:tcW w:w="1420" w:type="dxa"/>
            <w:vAlign w:val="center"/>
          </w:tcPr>
          <w:p w14:paraId="40F5EF2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245,8</w:t>
            </w:r>
          </w:p>
        </w:tc>
        <w:tc>
          <w:tcPr>
            <w:tcW w:w="1420" w:type="dxa"/>
            <w:vAlign w:val="center"/>
          </w:tcPr>
          <w:p w14:paraId="35E59D7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64</w:t>
            </w:r>
          </w:p>
        </w:tc>
      </w:tr>
      <w:tr w:rsidR="009A49D0" w:rsidRPr="00D27463" w14:paraId="5B92D753" w14:textId="77777777" w:rsidTr="0005451C">
        <w:tc>
          <w:tcPr>
            <w:tcW w:w="1928" w:type="dxa"/>
            <w:vAlign w:val="center"/>
          </w:tcPr>
          <w:p w14:paraId="7A77B23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Klaas</w:t>
            </w:r>
          </w:p>
        </w:tc>
        <w:tc>
          <w:tcPr>
            <w:tcW w:w="1420" w:type="dxa"/>
            <w:vAlign w:val="center"/>
          </w:tcPr>
          <w:p w14:paraId="5CFC0B9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226</w:t>
            </w:r>
          </w:p>
        </w:tc>
        <w:tc>
          <w:tcPr>
            <w:tcW w:w="1420" w:type="dxa"/>
            <w:vAlign w:val="center"/>
          </w:tcPr>
          <w:p w14:paraId="4C55A18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143,1</w:t>
            </w:r>
          </w:p>
        </w:tc>
        <w:tc>
          <w:tcPr>
            <w:tcW w:w="1420" w:type="dxa"/>
            <w:vAlign w:val="center"/>
          </w:tcPr>
          <w:p w14:paraId="0C23AE8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63</w:t>
            </w:r>
          </w:p>
        </w:tc>
        <w:tc>
          <w:tcPr>
            <w:tcW w:w="1420" w:type="dxa"/>
            <w:vAlign w:val="center"/>
          </w:tcPr>
          <w:p w14:paraId="4FEB917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123,1</w:t>
            </w:r>
          </w:p>
        </w:tc>
        <w:tc>
          <w:tcPr>
            <w:tcW w:w="1420" w:type="dxa"/>
            <w:vAlign w:val="center"/>
          </w:tcPr>
          <w:p w14:paraId="1B3857F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55</w:t>
            </w:r>
          </w:p>
        </w:tc>
      </w:tr>
      <w:tr w:rsidR="009A49D0" w:rsidRPr="00D27463" w14:paraId="0E787CDE" w14:textId="77777777" w:rsidTr="0005451C">
        <w:tc>
          <w:tcPr>
            <w:tcW w:w="1928" w:type="dxa"/>
            <w:vAlign w:val="center"/>
          </w:tcPr>
          <w:p w14:paraId="2B5B610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Puit</w:t>
            </w:r>
          </w:p>
        </w:tc>
        <w:tc>
          <w:tcPr>
            <w:tcW w:w="1420" w:type="dxa"/>
            <w:vAlign w:val="center"/>
          </w:tcPr>
          <w:p w14:paraId="6BA5DCC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42</w:t>
            </w:r>
          </w:p>
        </w:tc>
        <w:tc>
          <w:tcPr>
            <w:tcW w:w="1420" w:type="dxa"/>
            <w:vAlign w:val="center"/>
          </w:tcPr>
          <w:p w14:paraId="5514721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33</w:t>
            </w:r>
          </w:p>
        </w:tc>
        <w:tc>
          <w:tcPr>
            <w:tcW w:w="1420" w:type="dxa"/>
            <w:vAlign w:val="center"/>
          </w:tcPr>
          <w:p w14:paraId="0C6A09D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78</w:t>
            </w:r>
          </w:p>
        </w:tc>
        <w:tc>
          <w:tcPr>
            <w:tcW w:w="1420" w:type="dxa"/>
            <w:vAlign w:val="center"/>
          </w:tcPr>
          <w:p w14:paraId="5B075D8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420" w:type="dxa"/>
            <w:vAlign w:val="center"/>
          </w:tcPr>
          <w:p w14:paraId="449B221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1B787E33" w14:textId="77777777" w:rsidTr="0005451C">
        <w:tc>
          <w:tcPr>
            <w:tcW w:w="1928" w:type="dxa"/>
            <w:vAlign w:val="center"/>
          </w:tcPr>
          <w:p w14:paraId="3F5B0B5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Biojäätmed</w:t>
            </w:r>
          </w:p>
        </w:tc>
        <w:tc>
          <w:tcPr>
            <w:tcW w:w="1420" w:type="dxa"/>
            <w:vAlign w:val="center"/>
          </w:tcPr>
          <w:p w14:paraId="22CE04E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678</w:t>
            </w:r>
          </w:p>
        </w:tc>
        <w:tc>
          <w:tcPr>
            <w:tcW w:w="1420" w:type="dxa"/>
            <w:vAlign w:val="center"/>
          </w:tcPr>
          <w:p w14:paraId="549E1F8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601,8</w:t>
            </w:r>
          </w:p>
        </w:tc>
        <w:tc>
          <w:tcPr>
            <w:tcW w:w="1420" w:type="dxa"/>
            <w:vAlign w:val="center"/>
          </w:tcPr>
          <w:p w14:paraId="512B63B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89</w:t>
            </w:r>
          </w:p>
        </w:tc>
        <w:tc>
          <w:tcPr>
            <w:tcW w:w="1420" w:type="dxa"/>
            <w:vAlign w:val="center"/>
          </w:tcPr>
          <w:p w14:paraId="089C504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571,7</w:t>
            </w:r>
          </w:p>
        </w:tc>
        <w:tc>
          <w:tcPr>
            <w:tcW w:w="1420" w:type="dxa"/>
            <w:vAlign w:val="center"/>
          </w:tcPr>
          <w:p w14:paraId="6FBF5DA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84</w:t>
            </w:r>
          </w:p>
        </w:tc>
      </w:tr>
      <w:tr w:rsidR="009A49D0" w:rsidRPr="00D27463" w14:paraId="48625974" w14:textId="77777777" w:rsidTr="0005451C">
        <w:tc>
          <w:tcPr>
            <w:tcW w:w="1928" w:type="dxa"/>
            <w:vAlign w:val="center"/>
          </w:tcPr>
          <w:p w14:paraId="788E3CB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Paber ja papp</w:t>
            </w:r>
          </w:p>
        </w:tc>
        <w:tc>
          <w:tcPr>
            <w:tcW w:w="1420" w:type="dxa"/>
            <w:vAlign w:val="center"/>
          </w:tcPr>
          <w:p w14:paraId="03BC690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593</w:t>
            </w:r>
          </w:p>
        </w:tc>
        <w:tc>
          <w:tcPr>
            <w:tcW w:w="1420" w:type="dxa"/>
            <w:vAlign w:val="center"/>
          </w:tcPr>
          <w:p w14:paraId="6E156FD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460,4</w:t>
            </w:r>
          </w:p>
        </w:tc>
        <w:tc>
          <w:tcPr>
            <w:tcW w:w="1420" w:type="dxa"/>
            <w:vAlign w:val="center"/>
          </w:tcPr>
          <w:p w14:paraId="47700CC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78</w:t>
            </w:r>
          </w:p>
        </w:tc>
        <w:tc>
          <w:tcPr>
            <w:tcW w:w="1420" w:type="dxa"/>
            <w:vAlign w:val="center"/>
          </w:tcPr>
          <w:p w14:paraId="30A621F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432,7</w:t>
            </w:r>
          </w:p>
        </w:tc>
        <w:tc>
          <w:tcPr>
            <w:tcW w:w="1420" w:type="dxa"/>
            <w:vAlign w:val="center"/>
          </w:tcPr>
          <w:p w14:paraId="70715F4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73</w:t>
            </w:r>
          </w:p>
        </w:tc>
      </w:tr>
      <w:tr w:rsidR="009A49D0" w:rsidRPr="00D27463" w14:paraId="273A6DBF" w14:textId="77777777" w:rsidTr="0005451C">
        <w:tc>
          <w:tcPr>
            <w:tcW w:w="1928" w:type="dxa"/>
            <w:vAlign w:val="center"/>
          </w:tcPr>
          <w:p w14:paraId="000E857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lastRenderedPageBreak/>
              <w:t>Suurjäätmed</w:t>
            </w:r>
          </w:p>
        </w:tc>
        <w:tc>
          <w:tcPr>
            <w:tcW w:w="1420" w:type="dxa"/>
            <w:vAlign w:val="center"/>
          </w:tcPr>
          <w:p w14:paraId="482212C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73</w:t>
            </w:r>
          </w:p>
        </w:tc>
        <w:tc>
          <w:tcPr>
            <w:tcW w:w="1420" w:type="dxa"/>
            <w:vAlign w:val="center"/>
          </w:tcPr>
          <w:p w14:paraId="5E36FDC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72,6</w:t>
            </w:r>
          </w:p>
        </w:tc>
        <w:tc>
          <w:tcPr>
            <w:tcW w:w="1420" w:type="dxa"/>
            <w:vAlign w:val="center"/>
          </w:tcPr>
          <w:p w14:paraId="7EB2F6E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w:t>
            </w:r>
          </w:p>
        </w:tc>
        <w:tc>
          <w:tcPr>
            <w:tcW w:w="1420" w:type="dxa"/>
            <w:vAlign w:val="center"/>
          </w:tcPr>
          <w:p w14:paraId="32B7424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420" w:type="dxa"/>
            <w:vAlign w:val="center"/>
          </w:tcPr>
          <w:p w14:paraId="3B7589F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1EBF5A99" w14:textId="77777777" w:rsidTr="0005451C">
        <w:tc>
          <w:tcPr>
            <w:tcW w:w="1928" w:type="dxa"/>
            <w:vAlign w:val="center"/>
          </w:tcPr>
          <w:p w14:paraId="079107E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Ohtlikud ained</w:t>
            </w:r>
          </w:p>
        </w:tc>
        <w:tc>
          <w:tcPr>
            <w:tcW w:w="1420" w:type="dxa"/>
            <w:vAlign w:val="center"/>
          </w:tcPr>
          <w:p w14:paraId="61E85E9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w:t>
            </w:r>
          </w:p>
        </w:tc>
        <w:tc>
          <w:tcPr>
            <w:tcW w:w="1420" w:type="dxa"/>
            <w:vAlign w:val="center"/>
          </w:tcPr>
          <w:p w14:paraId="2A81998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6,7</w:t>
            </w:r>
          </w:p>
        </w:tc>
        <w:tc>
          <w:tcPr>
            <w:tcW w:w="1420" w:type="dxa"/>
            <w:vAlign w:val="center"/>
          </w:tcPr>
          <w:p w14:paraId="48EAAAC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89</w:t>
            </w:r>
          </w:p>
        </w:tc>
        <w:tc>
          <w:tcPr>
            <w:tcW w:w="1420" w:type="dxa"/>
            <w:vAlign w:val="center"/>
          </w:tcPr>
          <w:p w14:paraId="6DA56D2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420" w:type="dxa"/>
            <w:vAlign w:val="center"/>
          </w:tcPr>
          <w:p w14:paraId="7E585B9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78DB64C5" w14:textId="77777777" w:rsidTr="0005451C">
        <w:tc>
          <w:tcPr>
            <w:tcW w:w="1928" w:type="dxa"/>
            <w:vAlign w:val="center"/>
          </w:tcPr>
          <w:p w14:paraId="2E035AD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Ravimid</w:t>
            </w:r>
          </w:p>
        </w:tc>
        <w:tc>
          <w:tcPr>
            <w:tcW w:w="1420" w:type="dxa"/>
            <w:vAlign w:val="center"/>
          </w:tcPr>
          <w:p w14:paraId="51C12AA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420" w:type="dxa"/>
            <w:vAlign w:val="center"/>
          </w:tcPr>
          <w:p w14:paraId="7A8EDB4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0,2</w:t>
            </w:r>
          </w:p>
        </w:tc>
        <w:tc>
          <w:tcPr>
            <w:tcW w:w="1420" w:type="dxa"/>
            <w:vAlign w:val="center"/>
          </w:tcPr>
          <w:p w14:paraId="557F27F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80</w:t>
            </w:r>
          </w:p>
        </w:tc>
        <w:tc>
          <w:tcPr>
            <w:tcW w:w="1420" w:type="dxa"/>
            <w:vAlign w:val="center"/>
          </w:tcPr>
          <w:p w14:paraId="0A2DA55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420" w:type="dxa"/>
            <w:vAlign w:val="center"/>
          </w:tcPr>
          <w:p w14:paraId="142C0C2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39232686" w14:textId="77777777" w:rsidTr="0005451C">
        <w:tc>
          <w:tcPr>
            <w:tcW w:w="1928" w:type="dxa"/>
            <w:vAlign w:val="center"/>
          </w:tcPr>
          <w:p w14:paraId="13B5DEA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Tekstiil</w:t>
            </w:r>
          </w:p>
        </w:tc>
        <w:tc>
          <w:tcPr>
            <w:tcW w:w="1420" w:type="dxa"/>
            <w:vAlign w:val="center"/>
          </w:tcPr>
          <w:p w14:paraId="432B03D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99</w:t>
            </w:r>
          </w:p>
        </w:tc>
        <w:tc>
          <w:tcPr>
            <w:tcW w:w="1420" w:type="dxa"/>
            <w:vAlign w:val="center"/>
          </w:tcPr>
          <w:p w14:paraId="643EDC7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22,2</w:t>
            </w:r>
          </w:p>
        </w:tc>
        <w:tc>
          <w:tcPr>
            <w:tcW w:w="1420" w:type="dxa"/>
            <w:vAlign w:val="center"/>
          </w:tcPr>
          <w:p w14:paraId="5A9BC1A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22</w:t>
            </w:r>
          </w:p>
        </w:tc>
        <w:tc>
          <w:tcPr>
            <w:tcW w:w="1420" w:type="dxa"/>
            <w:vAlign w:val="center"/>
          </w:tcPr>
          <w:p w14:paraId="24600A8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420" w:type="dxa"/>
            <w:vAlign w:val="center"/>
          </w:tcPr>
          <w:p w14:paraId="1380394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6B6569B8" w14:textId="77777777" w:rsidTr="0005451C">
        <w:tc>
          <w:tcPr>
            <w:tcW w:w="1928" w:type="dxa"/>
            <w:vAlign w:val="center"/>
          </w:tcPr>
          <w:p w14:paraId="1489BD9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Elektri- ja elektroonikaseadmed</w:t>
            </w:r>
          </w:p>
        </w:tc>
        <w:tc>
          <w:tcPr>
            <w:tcW w:w="1420" w:type="dxa"/>
            <w:vAlign w:val="center"/>
          </w:tcPr>
          <w:p w14:paraId="033A4A2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58</w:t>
            </w:r>
          </w:p>
        </w:tc>
        <w:tc>
          <w:tcPr>
            <w:tcW w:w="1420" w:type="dxa"/>
            <w:vAlign w:val="center"/>
          </w:tcPr>
          <w:p w14:paraId="6E3C8CC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15,4</w:t>
            </w:r>
          </w:p>
        </w:tc>
        <w:tc>
          <w:tcPr>
            <w:tcW w:w="1420" w:type="dxa"/>
            <w:vAlign w:val="center"/>
          </w:tcPr>
          <w:p w14:paraId="23F1350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27</w:t>
            </w:r>
          </w:p>
        </w:tc>
        <w:tc>
          <w:tcPr>
            <w:tcW w:w="1420" w:type="dxa"/>
            <w:vAlign w:val="center"/>
          </w:tcPr>
          <w:p w14:paraId="778C988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13,3</w:t>
            </w:r>
          </w:p>
        </w:tc>
        <w:tc>
          <w:tcPr>
            <w:tcW w:w="1420" w:type="dxa"/>
            <w:vAlign w:val="center"/>
          </w:tcPr>
          <w:p w14:paraId="67C428F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23</w:t>
            </w:r>
          </w:p>
        </w:tc>
      </w:tr>
      <w:tr w:rsidR="009A49D0" w:rsidRPr="00D27463" w14:paraId="64EA5B35" w14:textId="77777777" w:rsidTr="0005451C">
        <w:tc>
          <w:tcPr>
            <w:tcW w:w="1928" w:type="dxa"/>
            <w:vAlign w:val="center"/>
          </w:tcPr>
          <w:p w14:paraId="2C95A2B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Kokku</w:t>
            </w:r>
          </w:p>
        </w:tc>
        <w:tc>
          <w:tcPr>
            <w:tcW w:w="1420" w:type="dxa"/>
            <w:vAlign w:val="center"/>
          </w:tcPr>
          <w:p w14:paraId="038F3B0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2593,6</w:t>
            </w:r>
          </w:p>
        </w:tc>
        <w:tc>
          <w:tcPr>
            <w:tcW w:w="1420" w:type="dxa"/>
            <w:vAlign w:val="center"/>
          </w:tcPr>
          <w:p w14:paraId="28D8C73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2064</w:t>
            </w:r>
          </w:p>
        </w:tc>
        <w:tc>
          <w:tcPr>
            <w:tcW w:w="1420" w:type="dxa"/>
            <w:vAlign w:val="center"/>
          </w:tcPr>
          <w:p w14:paraId="1F5EBDD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80</w:t>
            </w:r>
          </w:p>
        </w:tc>
        <w:tc>
          <w:tcPr>
            <w:tcW w:w="1420" w:type="dxa"/>
            <w:vAlign w:val="center"/>
          </w:tcPr>
          <w:p w14:paraId="10A540B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1468</w:t>
            </w:r>
          </w:p>
        </w:tc>
        <w:tc>
          <w:tcPr>
            <w:tcW w:w="1420" w:type="dxa"/>
            <w:vAlign w:val="center"/>
          </w:tcPr>
          <w:p w14:paraId="2EB15A8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57</w:t>
            </w:r>
          </w:p>
        </w:tc>
      </w:tr>
    </w:tbl>
    <w:p w14:paraId="0DB9F79E" w14:textId="77777777" w:rsidR="009A49D0" w:rsidRPr="00D27463" w:rsidRDefault="009A49D0" w:rsidP="009A49D0"/>
    <w:p w14:paraId="325D2970" w14:textId="77777777" w:rsidR="009A49D0" w:rsidRPr="00D27463" w:rsidRDefault="009A49D0" w:rsidP="00FE3D4E">
      <w:pPr>
        <w:rPr>
          <w:rFonts w:cs="Times New Roman"/>
        </w:rPr>
      </w:pPr>
      <w:r w:rsidRPr="00D27463">
        <w:rPr>
          <w:rFonts w:cs="Times New Roman"/>
        </w:rPr>
        <w:t>Tabel 9. Kogutud jäätmete kogused jäätmeliikide lõikes.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29"/>
        <w:gridCol w:w="1775"/>
        <w:gridCol w:w="1774"/>
        <w:gridCol w:w="1774"/>
        <w:gridCol w:w="1774"/>
      </w:tblGrid>
      <w:tr w:rsidR="009A49D0" w:rsidRPr="00D27463" w14:paraId="3E9C9D14" w14:textId="77777777" w:rsidTr="0005451C">
        <w:tc>
          <w:tcPr>
            <w:tcW w:w="1928" w:type="dxa"/>
            <w:vAlign w:val="center"/>
          </w:tcPr>
          <w:p w14:paraId="3B0B7AA4"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Jäätmeliik</w:t>
            </w:r>
          </w:p>
        </w:tc>
        <w:tc>
          <w:tcPr>
            <w:tcW w:w="1774" w:type="dxa"/>
            <w:vAlign w:val="center"/>
          </w:tcPr>
          <w:p w14:paraId="426CADF6"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Kogutud tekkekohalt (t/a)</w:t>
            </w:r>
          </w:p>
        </w:tc>
        <w:tc>
          <w:tcPr>
            <w:tcW w:w="1774" w:type="dxa"/>
            <w:vAlign w:val="center"/>
          </w:tcPr>
          <w:p w14:paraId="5E5A7BAD"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Kogutud avalikust võrgustikust (t/a)*</w:t>
            </w:r>
          </w:p>
        </w:tc>
        <w:tc>
          <w:tcPr>
            <w:tcW w:w="1774" w:type="dxa"/>
            <w:vAlign w:val="center"/>
          </w:tcPr>
          <w:p w14:paraId="5047765C"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Kogutud kokku (t/a)</w:t>
            </w:r>
          </w:p>
        </w:tc>
        <w:tc>
          <w:tcPr>
            <w:tcW w:w="1774" w:type="dxa"/>
            <w:vAlign w:val="center"/>
          </w:tcPr>
          <w:p w14:paraId="60949172"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Tekkekohalt kogumise osakaal (%)</w:t>
            </w:r>
          </w:p>
        </w:tc>
      </w:tr>
      <w:tr w:rsidR="009A49D0" w:rsidRPr="00D27463" w14:paraId="4BBC5C4B" w14:textId="77777777" w:rsidTr="0005451C">
        <w:tc>
          <w:tcPr>
            <w:tcW w:w="1928" w:type="dxa"/>
            <w:vAlign w:val="center"/>
          </w:tcPr>
          <w:p w14:paraId="1942D9D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Segaolmejäätmed</w:t>
            </w:r>
          </w:p>
        </w:tc>
        <w:tc>
          <w:tcPr>
            <w:tcW w:w="1774" w:type="dxa"/>
            <w:vAlign w:val="center"/>
          </w:tcPr>
          <w:p w14:paraId="34ACC5B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859,1</w:t>
            </w:r>
          </w:p>
        </w:tc>
        <w:tc>
          <w:tcPr>
            <w:tcW w:w="1774" w:type="dxa"/>
            <w:vAlign w:val="center"/>
          </w:tcPr>
          <w:p w14:paraId="6329831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774" w:type="dxa"/>
            <w:vAlign w:val="center"/>
          </w:tcPr>
          <w:p w14:paraId="4A9747D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859,1</w:t>
            </w:r>
          </w:p>
        </w:tc>
        <w:tc>
          <w:tcPr>
            <w:tcW w:w="1774" w:type="dxa"/>
            <w:vAlign w:val="center"/>
          </w:tcPr>
          <w:p w14:paraId="28AB392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w:t>
            </w:r>
          </w:p>
        </w:tc>
      </w:tr>
      <w:tr w:rsidR="009A49D0" w:rsidRPr="00D27463" w14:paraId="005D615C" w14:textId="77777777" w:rsidTr="0005451C">
        <w:tc>
          <w:tcPr>
            <w:tcW w:w="1928" w:type="dxa"/>
            <w:vAlign w:val="center"/>
          </w:tcPr>
          <w:p w14:paraId="142D7BE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Biojäätmed</w:t>
            </w:r>
          </w:p>
        </w:tc>
        <w:tc>
          <w:tcPr>
            <w:tcW w:w="1774" w:type="dxa"/>
            <w:vAlign w:val="center"/>
          </w:tcPr>
          <w:p w14:paraId="2FF6C11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601,8</w:t>
            </w:r>
          </w:p>
        </w:tc>
        <w:tc>
          <w:tcPr>
            <w:tcW w:w="1774" w:type="dxa"/>
            <w:vAlign w:val="center"/>
          </w:tcPr>
          <w:p w14:paraId="285A01A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774" w:type="dxa"/>
            <w:vAlign w:val="center"/>
          </w:tcPr>
          <w:p w14:paraId="1FFDE79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601,8</w:t>
            </w:r>
          </w:p>
        </w:tc>
        <w:tc>
          <w:tcPr>
            <w:tcW w:w="1774" w:type="dxa"/>
            <w:vAlign w:val="center"/>
          </w:tcPr>
          <w:p w14:paraId="6AA96A3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w:t>
            </w:r>
          </w:p>
        </w:tc>
      </w:tr>
      <w:tr w:rsidR="009A49D0" w:rsidRPr="00D27463" w14:paraId="7CC83692" w14:textId="77777777" w:rsidTr="0005451C">
        <w:tc>
          <w:tcPr>
            <w:tcW w:w="1928" w:type="dxa"/>
            <w:vAlign w:val="center"/>
          </w:tcPr>
          <w:p w14:paraId="196CA69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Klaaspakend</w:t>
            </w:r>
          </w:p>
        </w:tc>
        <w:tc>
          <w:tcPr>
            <w:tcW w:w="1774" w:type="dxa"/>
            <w:vAlign w:val="center"/>
          </w:tcPr>
          <w:p w14:paraId="783EDF9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774" w:type="dxa"/>
            <w:vAlign w:val="center"/>
          </w:tcPr>
          <w:p w14:paraId="1F14A70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143,1</w:t>
            </w:r>
          </w:p>
        </w:tc>
        <w:tc>
          <w:tcPr>
            <w:tcW w:w="1774" w:type="dxa"/>
            <w:vAlign w:val="center"/>
          </w:tcPr>
          <w:p w14:paraId="7658E7F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143,1</w:t>
            </w:r>
          </w:p>
        </w:tc>
        <w:tc>
          <w:tcPr>
            <w:tcW w:w="1774" w:type="dxa"/>
            <w:vAlign w:val="center"/>
          </w:tcPr>
          <w:p w14:paraId="4BC918C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0663C066" w14:textId="77777777" w:rsidTr="0005451C">
        <w:tc>
          <w:tcPr>
            <w:tcW w:w="1928" w:type="dxa"/>
            <w:vAlign w:val="center"/>
          </w:tcPr>
          <w:p w14:paraId="27E28CA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Paber ja papp</w:t>
            </w:r>
          </w:p>
        </w:tc>
        <w:tc>
          <w:tcPr>
            <w:tcW w:w="1774" w:type="dxa"/>
            <w:vAlign w:val="center"/>
          </w:tcPr>
          <w:p w14:paraId="393AC83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273,6</w:t>
            </w:r>
          </w:p>
        </w:tc>
        <w:tc>
          <w:tcPr>
            <w:tcW w:w="1774" w:type="dxa"/>
            <w:vAlign w:val="center"/>
          </w:tcPr>
          <w:p w14:paraId="1F1F04B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186,7</w:t>
            </w:r>
          </w:p>
        </w:tc>
        <w:tc>
          <w:tcPr>
            <w:tcW w:w="1774" w:type="dxa"/>
            <w:vAlign w:val="center"/>
          </w:tcPr>
          <w:p w14:paraId="04050FE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460,4</w:t>
            </w:r>
          </w:p>
        </w:tc>
        <w:tc>
          <w:tcPr>
            <w:tcW w:w="1774" w:type="dxa"/>
            <w:vAlign w:val="center"/>
          </w:tcPr>
          <w:p w14:paraId="513F59C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59</w:t>
            </w:r>
          </w:p>
        </w:tc>
      </w:tr>
      <w:tr w:rsidR="009A49D0" w:rsidRPr="00D27463" w14:paraId="55271EFC" w14:textId="77777777" w:rsidTr="0005451C">
        <w:tc>
          <w:tcPr>
            <w:tcW w:w="1928" w:type="dxa"/>
            <w:vAlign w:val="center"/>
          </w:tcPr>
          <w:p w14:paraId="3BD8B6C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Plast- ja metallpakend, joogikartong</w:t>
            </w:r>
          </w:p>
        </w:tc>
        <w:tc>
          <w:tcPr>
            <w:tcW w:w="1774" w:type="dxa"/>
            <w:vAlign w:val="center"/>
          </w:tcPr>
          <w:p w14:paraId="03E8290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245</w:t>
            </w:r>
          </w:p>
        </w:tc>
        <w:tc>
          <w:tcPr>
            <w:tcW w:w="1774" w:type="dxa"/>
            <w:vAlign w:val="center"/>
          </w:tcPr>
          <w:p w14:paraId="7C7B221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167,2</w:t>
            </w:r>
          </w:p>
        </w:tc>
        <w:tc>
          <w:tcPr>
            <w:tcW w:w="1774" w:type="dxa"/>
            <w:vAlign w:val="center"/>
          </w:tcPr>
          <w:p w14:paraId="1AD70AA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412,2</w:t>
            </w:r>
          </w:p>
        </w:tc>
        <w:tc>
          <w:tcPr>
            <w:tcW w:w="1774" w:type="dxa"/>
            <w:vAlign w:val="center"/>
          </w:tcPr>
          <w:p w14:paraId="46C02A6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59</w:t>
            </w:r>
          </w:p>
        </w:tc>
      </w:tr>
      <w:tr w:rsidR="009A49D0" w:rsidRPr="00D27463" w14:paraId="52FEA280" w14:textId="77777777" w:rsidTr="0005451C">
        <w:tc>
          <w:tcPr>
            <w:tcW w:w="1928" w:type="dxa"/>
            <w:vAlign w:val="center"/>
          </w:tcPr>
          <w:p w14:paraId="58DC8F86" w14:textId="51641A66"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Elektri- ja elektrooni</w:t>
            </w:r>
            <w:r w:rsidR="00506A93" w:rsidRPr="00D27463">
              <w:rPr>
                <w:rFonts w:ascii="Gerbera-Light" w:hAnsi="Gerbera-Light"/>
                <w:sz w:val="22"/>
                <w:szCs w:val="22"/>
              </w:rPr>
              <w:t>k</w:t>
            </w:r>
            <w:r w:rsidRPr="00D27463">
              <w:rPr>
                <w:rFonts w:ascii="Gerbera-Light" w:hAnsi="Gerbera-Light"/>
                <w:sz w:val="22"/>
                <w:szCs w:val="22"/>
              </w:rPr>
              <w:t>aromu</w:t>
            </w:r>
          </w:p>
        </w:tc>
        <w:tc>
          <w:tcPr>
            <w:tcW w:w="1774" w:type="dxa"/>
            <w:vAlign w:val="center"/>
          </w:tcPr>
          <w:p w14:paraId="207AE9B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774" w:type="dxa"/>
            <w:vAlign w:val="center"/>
          </w:tcPr>
          <w:p w14:paraId="2663CEE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15,4</w:t>
            </w:r>
          </w:p>
        </w:tc>
        <w:tc>
          <w:tcPr>
            <w:tcW w:w="1774" w:type="dxa"/>
            <w:vAlign w:val="center"/>
          </w:tcPr>
          <w:p w14:paraId="5E04E56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15,4</w:t>
            </w:r>
          </w:p>
        </w:tc>
        <w:tc>
          <w:tcPr>
            <w:tcW w:w="1774" w:type="dxa"/>
            <w:vAlign w:val="center"/>
          </w:tcPr>
          <w:p w14:paraId="7CE0B14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7DEFEF21" w14:textId="77777777" w:rsidTr="0005451C">
        <w:tc>
          <w:tcPr>
            <w:tcW w:w="1928" w:type="dxa"/>
            <w:vAlign w:val="center"/>
          </w:tcPr>
          <w:p w14:paraId="0DACE5F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Tekstiilijäätmed</w:t>
            </w:r>
          </w:p>
        </w:tc>
        <w:tc>
          <w:tcPr>
            <w:tcW w:w="1774" w:type="dxa"/>
            <w:vAlign w:val="center"/>
          </w:tcPr>
          <w:p w14:paraId="3CFDEF1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774" w:type="dxa"/>
            <w:vAlign w:val="center"/>
          </w:tcPr>
          <w:p w14:paraId="74C958E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22,2</w:t>
            </w:r>
          </w:p>
        </w:tc>
        <w:tc>
          <w:tcPr>
            <w:tcW w:w="1774" w:type="dxa"/>
            <w:vAlign w:val="center"/>
          </w:tcPr>
          <w:p w14:paraId="6B65A90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22,2</w:t>
            </w:r>
          </w:p>
        </w:tc>
        <w:tc>
          <w:tcPr>
            <w:tcW w:w="1774" w:type="dxa"/>
            <w:vAlign w:val="center"/>
          </w:tcPr>
          <w:p w14:paraId="36127A7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6E10F749" w14:textId="77777777" w:rsidTr="0005451C">
        <w:tc>
          <w:tcPr>
            <w:tcW w:w="1928" w:type="dxa"/>
            <w:vAlign w:val="center"/>
          </w:tcPr>
          <w:p w14:paraId="78B5BA0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Suurjäätmed</w:t>
            </w:r>
          </w:p>
        </w:tc>
        <w:tc>
          <w:tcPr>
            <w:tcW w:w="1774" w:type="dxa"/>
            <w:vAlign w:val="center"/>
          </w:tcPr>
          <w:p w14:paraId="6EAE6DE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774" w:type="dxa"/>
            <w:vAlign w:val="center"/>
          </w:tcPr>
          <w:p w14:paraId="34BAAB7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72,6</w:t>
            </w:r>
          </w:p>
        </w:tc>
        <w:tc>
          <w:tcPr>
            <w:tcW w:w="1774" w:type="dxa"/>
            <w:vAlign w:val="center"/>
          </w:tcPr>
          <w:p w14:paraId="7850631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72,6</w:t>
            </w:r>
          </w:p>
        </w:tc>
        <w:tc>
          <w:tcPr>
            <w:tcW w:w="1774" w:type="dxa"/>
            <w:vAlign w:val="center"/>
          </w:tcPr>
          <w:p w14:paraId="3EF592E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3636E57E" w14:textId="77777777" w:rsidTr="0005451C">
        <w:tc>
          <w:tcPr>
            <w:tcW w:w="1928" w:type="dxa"/>
            <w:vAlign w:val="center"/>
          </w:tcPr>
          <w:p w14:paraId="1BEBB02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Ohtlikud jäätmed</w:t>
            </w:r>
          </w:p>
        </w:tc>
        <w:tc>
          <w:tcPr>
            <w:tcW w:w="1774" w:type="dxa"/>
            <w:vAlign w:val="center"/>
          </w:tcPr>
          <w:p w14:paraId="3BD1426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774" w:type="dxa"/>
            <w:vAlign w:val="center"/>
          </w:tcPr>
          <w:p w14:paraId="65ED1D6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6,7</w:t>
            </w:r>
          </w:p>
        </w:tc>
        <w:tc>
          <w:tcPr>
            <w:tcW w:w="1774" w:type="dxa"/>
            <w:vAlign w:val="center"/>
          </w:tcPr>
          <w:p w14:paraId="548E6DF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6,7</w:t>
            </w:r>
          </w:p>
        </w:tc>
        <w:tc>
          <w:tcPr>
            <w:tcW w:w="1774" w:type="dxa"/>
            <w:vAlign w:val="center"/>
          </w:tcPr>
          <w:p w14:paraId="771D32E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6CA5E321" w14:textId="77777777" w:rsidTr="0005451C">
        <w:tc>
          <w:tcPr>
            <w:tcW w:w="1928" w:type="dxa"/>
            <w:vAlign w:val="center"/>
          </w:tcPr>
          <w:p w14:paraId="730EEC4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Ravimijäätmed</w:t>
            </w:r>
          </w:p>
        </w:tc>
        <w:tc>
          <w:tcPr>
            <w:tcW w:w="1774" w:type="dxa"/>
            <w:vAlign w:val="center"/>
          </w:tcPr>
          <w:p w14:paraId="1E8C953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c>
          <w:tcPr>
            <w:tcW w:w="1774" w:type="dxa"/>
            <w:vAlign w:val="center"/>
          </w:tcPr>
          <w:p w14:paraId="124595B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0,2</w:t>
            </w:r>
          </w:p>
        </w:tc>
        <w:tc>
          <w:tcPr>
            <w:tcW w:w="1774" w:type="dxa"/>
            <w:vAlign w:val="center"/>
          </w:tcPr>
          <w:p w14:paraId="128E019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0,2</w:t>
            </w:r>
          </w:p>
        </w:tc>
        <w:tc>
          <w:tcPr>
            <w:tcW w:w="1774" w:type="dxa"/>
            <w:vAlign w:val="center"/>
          </w:tcPr>
          <w:p w14:paraId="6CE01C2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3B750818" w14:textId="77777777" w:rsidTr="0005451C">
        <w:tc>
          <w:tcPr>
            <w:tcW w:w="1928" w:type="dxa"/>
            <w:vAlign w:val="center"/>
          </w:tcPr>
          <w:p w14:paraId="330761B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Kokku</w:t>
            </w:r>
          </w:p>
        </w:tc>
        <w:tc>
          <w:tcPr>
            <w:tcW w:w="1774" w:type="dxa"/>
            <w:vAlign w:val="center"/>
          </w:tcPr>
          <w:p w14:paraId="3D3BDB7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1979,5</w:t>
            </w:r>
          </w:p>
        </w:tc>
        <w:tc>
          <w:tcPr>
            <w:tcW w:w="1774" w:type="dxa"/>
            <w:vAlign w:val="center"/>
          </w:tcPr>
          <w:p w14:paraId="3C5FD42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614,1</w:t>
            </w:r>
          </w:p>
        </w:tc>
        <w:tc>
          <w:tcPr>
            <w:tcW w:w="1774" w:type="dxa"/>
            <w:vAlign w:val="center"/>
          </w:tcPr>
          <w:p w14:paraId="435AA72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2593,6</w:t>
            </w:r>
          </w:p>
        </w:tc>
        <w:tc>
          <w:tcPr>
            <w:tcW w:w="1774" w:type="dxa"/>
            <w:vAlign w:val="center"/>
          </w:tcPr>
          <w:p w14:paraId="07CC160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76</w:t>
            </w:r>
          </w:p>
        </w:tc>
      </w:tr>
    </w:tbl>
    <w:p w14:paraId="13C4517F" w14:textId="77777777" w:rsidR="009A49D0" w:rsidRPr="00D27463" w:rsidRDefault="009A49D0" w:rsidP="00AE1FCD">
      <w:pPr>
        <w:rPr>
          <w:rFonts w:cs="Times New Roman"/>
        </w:rPr>
      </w:pPr>
      <w:r w:rsidRPr="00D27463">
        <w:rPr>
          <w:rFonts w:cs="Times New Roman"/>
        </w:rPr>
        <w:t>*Kogutud avalikust võrgustikust sisaldab endas ka avalike konteinerite koguseid.</w:t>
      </w:r>
    </w:p>
    <w:p w14:paraId="3863911E" w14:textId="77777777" w:rsidR="005676BF" w:rsidRPr="00D27463" w:rsidRDefault="005676BF" w:rsidP="00AE1FCD">
      <w:pPr>
        <w:rPr>
          <w:rFonts w:cs="Times New Roman"/>
        </w:rPr>
      </w:pPr>
    </w:p>
    <w:p w14:paraId="6D772144" w14:textId="77777777" w:rsidR="009A49D0" w:rsidRPr="00D27463" w:rsidRDefault="009A49D0" w:rsidP="00F06483">
      <w:pPr>
        <w:rPr>
          <w:rFonts w:ascii="Gerbera-Medium" w:hAnsi="Gerbera-Medium" w:cs="Times New Roman"/>
          <w:sz w:val="28"/>
          <w:szCs w:val="28"/>
        </w:rPr>
      </w:pPr>
      <w:r w:rsidRPr="00D27463">
        <w:rPr>
          <w:rFonts w:ascii="Gerbera-Medium" w:hAnsi="Gerbera-Medium" w:cs="Times New Roman"/>
          <w:sz w:val="28"/>
          <w:szCs w:val="28"/>
        </w:rPr>
        <w:t>4. Jäätmejaamad</w:t>
      </w:r>
    </w:p>
    <w:p w14:paraId="20A9594A" w14:textId="204740C3" w:rsidR="00213F91" w:rsidRPr="00D27463" w:rsidRDefault="009A49D0" w:rsidP="009A49D0">
      <w:pPr>
        <w:rPr>
          <w:rFonts w:cs="Times New Roman"/>
        </w:rPr>
      </w:pPr>
      <w:r w:rsidRPr="00D27463">
        <w:rPr>
          <w:rFonts w:cs="Times New Roman"/>
        </w:rPr>
        <w:t xml:space="preserve">Jäätmejaamu, mille 15 km raadiusesse jääb eluhooneid on kokku: 2. Osad neist võivad jääda ka naaber omavalitsuste aladele. Elanikest jääb 6630 ehk 99 % inimestest jäätmejaamadest </w:t>
      </w:r>
      <w:r w:rsidRPr="00D27463">
        <w:rPr>
          <w:rFonts w:cs="Times New Roman"/>
        </w:rPr>
        <w:lastRenderedPageBreak/>
        <w:t>15 km raadiusesse. Eluhooneid jääb jäätmejaamade teenindusraadiustesse 1468 ehk 97,7 %. Summeeritud jäätmejaamade vastuvõtu võimekus on esitatud tabelis 10.</w:t>
      </w:r>
    </w:p>
    <w:p w14:paraId="688DCFDB" w14:textId="77777777" w:rsidR="009A49D0" w:rsidRPr="00D27463" w:rsidRDefault="009A49D0" w:rsidP="00213F91">
      <w:pPr>
        <w:spacing w:before="240"/>
        <w:rPr>
          <w:rFonts w:cs="Times New Roman"/>
        </w:rPr>
      </w:pPr>
      <w:r w:rsidRPr="00D27463">
        <w:rPr>
          <w:rFonts w:cs="Times New Roman"/>
        </w:rPr>
        <w:t>Tabel 10. Jäätmejaamade summeeritud vastuvõtu võimekus jäätmeliikide lõikes.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31"/>
        <w:gridCol w:w="5964"/>
        <w:gridCol w:w="1531"/>
      </w:tblGrid>
      <w:tr w:rsidR="009A49D0" w:rsidRPr="00D27463" w14:paraId="45150071" w14:textId="77777777" w:rsidTr="0005451C">
        <w:tc>
          <w:tcPr>
            <w:tcW w:w="1531" w:type="dxa"/>
            <w:vAlign w:val="center"/>
          </w:tcPr>
          <w:p w14:paraId="236BFACC"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Jäätmekood</w:t>
            </w:r>
          </w:p>
        </w:tc>
        <w:tc>
          <w:tcPr>
            <w:tcW w:w="5964" w:type="dxa"/>
            <w:vAlign w:val="center"/>
          </w:tcPr>
          <w:p w14:paraId="00812FB7"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Jäätmekoodi nimetus</w:t>
            </w:r>
          </w:p>
        </w:tc>
        <w:tc>
          <w:tcPr>
            <w:tcW w:w="1531" w:type="dxa"/>
            <w:vAlign w:val="center"/>
          </w:tcPr>
          <w:p w14:paraId="77103D85" w14:textId="77777777" w:rsidR="009A49D0" w:rsidRPr="00D27463" w:rsidRDefault="009A49D0" w:rsidP="0005451C">
            <w:pPr>
              <w:pStyle w:val="TableParagraphBold"/>
              <w:rPr>
                <w:rFonts w:ascii="Gerbera-Medium" w:hAnsi="Gerbera-Medium"/>
                <w:b w:val="0"/>
                <w:bCs w:val="0"/>
                <w:sz w:val="22"/>
                <w:szCs w:val="22"/>
              </w:rPr>
            </w:pPr>
            <w:r w:rsidRPr="00D27463">
              <w:rPr>
                <w:rFonts w:ascii="Gerbera-Medium" w:hAnsi="Gerbera-Medium"/>
                <w:b w:val="0"/>
                <w:bCs w:val="0"/>
                <w:sz w:val="22"/>
                <w:szCs w:val="22"/>
              </w:rPr>
              <w:t>Võetakse vastu (t/a)</w:t>
            </w:r>
          </w:p>
        </w:tc>
      </w:tr>
      <w:tr w:rsidR="009A49D0" w:rsidRPr="00D27463" w14:paraId="33D4770F" w14:textId="77777777" w:rsidTr="0005451C">
        <w:tc>
          <w:tcPr>
            <w:tcW w:w="1531" w:type="dxa"/>
            <w:vAlign w:val="center"/>
          </w:tcPr>
          <w:p w14:paraId="51BECE6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13 02 08*</w:t>
            </w:r>
          </w:p>
        </w:tc>
        <w:tc>
          <w:tcPr>
            <w:tcW w:w="5964" w:type="dxa"/>
            <w:vAlign w:val="center"/>
          </w:tcPr>
          <w:p w14:paraId="20025AE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Muud mootori-, käigukasti- ja määrdeõlid</w:t>
            </w:r>
          </w:p>
        </w:tc>
        <w:tc>
          <w:tcPr>
            <w:tcW w:w="1531" w:type="dxa"/>
            <w:vAlign w:val="center"/>
          </w:tcPr>
          <w:p w14:paraId="156737C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71D006C" w14:textId="77777777" w:rsidTr="0005451C">
        <w:tc>
          <w:tcPr>
            <w:tcW w:w="1531" w:type="dxa"/>
            <w:vAlign w:val="center"/>
          </w:tcPr>
          <w:p w14:paraId="78E84E2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15 01 01</w:t>
            </w:r>
          </w:p>
        </w:tc>
        <w:tc>
          <w:tcPr>
            <w:tcW w:w="5964" w:type="dxa"/>
            <w:vAlign w:val="center"/>
          </w:tcPr>
          <w:p w14:paraId="030AB72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Paber- ja kartongpakendid</w:t>
            </w:r>
          </w:p>
        </w:tc>
        <w:tc>
          <w:tcPr>
            <w:tcW w:w="1531" w:type="dxa"/>
            <w:vAlign w:val="center"/>
          </w:tcPr>
          <w:p w14:paraId="4D2171F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5F80B808" w14:textId="77777777" w:rsidTr="0005451C">
        <w:tc>
          <w:tcPr>
            <w:tcW w:w="1531" w:type="dxa"/>
            <w:vAlign w:val="center"/>
          </w:tcPr>
          <w:p w14:paraId="4EA5FFD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15 01 02</w:t>
            </w:r>
          </w:p>
        </w:tc>
        <w:tc>
          <w:tcPr>
            <w:tcW w:w="5964" w:type="dxa"/>
            <w:vAlign w:val="center"/>
          </w:tcPr>
          <w:p w14:paraId="51555F7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Plastpakendid</w:t>
            </w:r>
          </w:p>
        </w:tc>
        <w:tc>
          <w:tcPr>
            <w:tcW w:w="1531" w:type="dxa"/>
            <w:vAlign w:val="center"/>
          </w:tcPr>
          <w:p w14:paraId="533CD33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0E53B36D" w14:textId="77777777" w:rsidTr="0005451C">
        <w:tc>
          <w:tcPr>
            <w:tcW w:w="1531" w:type="dxa"/>
            <w:vAlign w:val="center"/>
          </w:tcPr>
          <w:p w14:paraId="6820E1D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15 01 03</w:t>
            </w:r>
          </w:p>
        </w:tc>
        <w:tc>
          <w:tcPr>
            <w:tcW w:w="5964" w:type="dxa"/>
            <w:vAlign w:val="center"/>
          </w:tcPr>
          <w:p w14:paraId="50842A1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Puitpakendid</w:t>
            </w:r>
          </w:p>
        </w:tc>
        <w:tc>
          <w:tcPr>
            <w:tcW w:w="1531" w:type="dxa"/>
            <w:vAlign w:val="center"/>
          </w:tcPr>
          <w:p w14:paraId="7950081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5A2DA47" w14:textId="77777777" w:rsidTr="0005451C">
        <w:tc>
          <w:tcPr>
            <w:tcW w:w="1531" w:type="dxa"/>
            <w:vAlign w:val="center"/>
          </w:tcPr>
          <w:p w14:paraId="3C17185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15 01 04</w:t>
            </w:r>
          </w:p>
        </w:tc>
        <w:tc>
          <w:tcPr>
            <w:tcW w:w="5964" w:type="dxa"/>
            <w:vAlign w:val="center"/>
          </w:tcPr>
          <w:p w14:paraId="5D0CAC5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Metallpakendid</w:t>
            </w:r>
          </w:p>
        </w:tc>
        <w:tc>
          <w:tcPr>
            <w:tcW w:w="1531" w:type="dxa"/>
            <w:vAlign w:val="center"/>
          </w:tcPr>
          <w:p w14:paraId="4A3CB2C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3B06A982" w14:textId="77777777" w:rsidTr="0005451C">
        <w:tc>
          <w:tcPr>
            <w:tcW w:w="1531" w:type="dxa"/>
            <w:vAlign w:val="center"/>
          </w:tcPr>
          <w:p w14:paraId="239C9DC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15 01 05</w:t>
            </w:r>
          </w:p>
        </w:tc>
        <w:tc>
          <w:tcPr>
            <w:tcW w:w="5964" w:type="dxa"/>
            <w:vAlign w:val="center"/>
          </w:tcPr>
          <w:p w14:paraId="4A5E8A4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Komposiitpakendid</w:t>
            </w:r>
          </w:p>
        </w:tc>
        <w:tc>
          <w:tcPr>
            <w:tcW w:w="1531" w:type="dxa"/>
            <w:vAlign w:val="center"/>
          </w:tcPr>
          <w:p w14:paraId="27EC9B1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A6AD000" w14:textId="77777777" w:rsidTr="0005451C">
        <w:tc>
          <w:tcPr>
            <w:tcW w:w="1531" w:type="dxa"/>
            <w:vAlign w:val="center"/>
          </w:tcPr>
          <w:p w14:paraId="09A1A62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15 01 06</w:t>
            </w:r>
          </w:p>
        </w:tc>
        <w:tc>
          <w:tcPr>
            <w:tcW w:w="5964" w:type="dxa"/>
            <w:vAlign w:val="center"/>
          </w:tcPr>
          <w:p w14:paraId="196F5240" w14:textId="77777777" w:rsidR="009A49D0" w:rsidRPr="00D27463" w:rsidRDefault="009A49D0" w:rsidP="0005451C">
            <w:pPr>
              <w:pStyle w:val="TableParagraph"/>
              <w:rPr>
                <w:rFonts w:ascii="Gerbera-Light" w:hAnsi="Gerbera-Light"/>
                <w:sz w:val="22"/>
                <w:szCs w:val="22"/>
              </w:rPr>
            </w:pPr>
            <w:proofErr w:type="spellStart"/>
            <w:r w:rsidRPr="00D27463">
              <w:rPr>
                <w:rFonts w:ascii="Gerbera-Light" w:hAnsi="Gerbera-Light"/>
                <w:sz w:val="22"/>
                <w:szCs w:val="22"/>
              </w:rPr>
              <w:t>Segapakendid</w:t>
            </w:r>
            <w:proofErr w:type="spellEnd"/>
          </w:p>
        </w:tc>
        <w:tc>
          <w:tcPr>
            <w:tcW w:w="1531" w:type="dxa"/>
            <w:vAlign w:val="center"/>
          </w:tcPr>
          <w:p w14:paraId="5EB32A4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FD60241" w14:textId="77777777" w:rsidTr="0005451C">
        <w:tc>
          <w:tcPr>
            <w:tcW w:w="1531" w:type="dxa"/>
            <w:vAlign w:val="center"/>
          </w:tcPr>
          <w:p w14:paraId="0EBA456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15 01 07</w:t>
            </w:r>
          </w:p>
        </w:tc>
        <w:tc>
          <w:tcPr>
            <w:tcW w:w="5964" w:type="dxa"/>
            <w:vAlign w:val="center"/>
          </w:tcPr>
          <w:p w14:paraId="1B062DA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Klaaspakendid</w:t>
            </w:r>
          </w:p>
        </w:tc>
        <w:tc>
          <w:tcPr>
            <w:tcW w:w="1531" w:type="dxa"/>
            <w:vAlign w:val="center"/>
          </w:tcPr>
          <w:p w14:paraId="57115AD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70A1EC7D" w14:textId="77777777" w:rsidTr="0005451C">
        <w:tc>
          <w:tcPr>
            <w:tcW w:w="1531" w:type="dxa"/>
            <w:vAlign w:val="center"/>
          </w:tcPr>
          <w:p w14:paraId="60215AE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15 01 09</w:t>
            </w:r>
          </w:p>
        </w:tc>
        <w:tc>
          <w:tcPr>
            <w:tcW w:w="5964" w:type="dxa"/>
            <w:vAlign w:val="center"/>
          </w:tcPr>
          <w:p w14:paraId="7AA8D08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Tekstiilpakendid</w:t>
            </w:r>
          </w:p>
        </w:tc>
        <w:tc>
          <w:tcPr>
            <w:tcW w:w="1531" w:type="dxa"/>
            <w:vAlign w:val="center"/>
          </w:tcPr>
          <w:p w14:paraId="3954432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27B36F62" w14:textId="77777777" w:rsidTr="0005451C">
        <w:tc>
          <w:tcPr>
            <w:tcW w:w="1531" w:type="dxa"/>
            <w:vAlign w:val="center"/>
          </w:tcPr>
          <w:p w14:paraId="0EFA5AC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10*</w:t>
            </w:r>
          </w:p>
        </w:tc>
        <w:tc>
          <w:tcPr>
            <w:tcW w:w="5964" w:type="dxa"/>
            <w:vAlign w:val="center"/>
          </w:tcPr>
          <w:p w14:paraId="3578E5A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Ohtlikke aineid sisaldavad või nendega saastatud pakendid</w:t>
            </w:r>
          </w:p>
        </w:tc>
        <w:tc>
          <w:tcPr>
            <w:tcW w:w="1531" w:type="dxa"/>
            <w:vAlign w:val="center"/>
          </w:tcPr>
          <w:p w14:paraId="7A0EDFF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69C83167" w14:textId="77777777" w:rsidTr="0005451C">
        <w:tc>
          <w:tcPr>
            <w:tcW w:w="1531" w:type="dxa"/>
            <w:vAlign w:val="center"/>
          </w:tcPr>
          <w:p w14:paraId="29C4DC4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16 01 03</w:t>
            </w:r>
          </w:p>
        </w:tc>
        <w:tc>
          <w:tcPr>
            <w:tcW w:w="5964" w:type="dxa"/>
            <w:vAlign w:val="center"/>
          </w:tcPr>
          <w:p w14:paraId="0043ECF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Vanarehvid</w:t>
            </w:r>
          </w:p>
        </w:tc>
        <w:tc>
          <w:tcPr>
            <w:tcW w:w="1531" w:type="dxa"/>
            <w:vAlign w:val="center"/>
          </w:tcPr>
          <w:p w14:paraId="48E73AD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3BB9EEC3" w14:textId="77777777" w:rsidTr="0005451C">
        <w:tc>
          <w:tcPr>
            <w:tcW w:w="1531" w:type="dxa"/>
            <w:vAlign w:val="center"/>
          </w:tcPr>
          <w:p w14:paraId="401C1D9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01 07*</w:t>
            </w:r>
          </w:p>
        </w:tc>
        <w:tc>
          <w:tcPr>
            <w:tcW w:w="5964" w:type="dxa"/>
            <w:vAlign w:val="center"/>
          </w:tcPr>
          <w:p w14:paraId="11A866F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Õlifiltrid</w:t>
            </w:r>
          </w:p>
        </w:tc>
        <w:tc>
          <w:tcPr>
            <w:tcW w:w="1531" w:type="dxa"/>
            <w:vAlign w:val="center"/>
          </w:tcPr>
          <w:p w14:paraId="048349F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361C915C" w14:textId="77777777" w:rsidTr="0005451C">
        <w:tc>
          <w:tcPr>
            <w:tcW w:w="1531" w:type="dxa"/>
            <w:vAlign w:val="center"/>
          </w:tcPr>
          <w:p w14:paraId="67097AB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02 15*</w:t>
            </w:r>
          </w:p>
        </w:tc>
        <w:tc>
          <w:tcPr>
            <w:tcW w:w="5964" w:type="dxa"/>
            <w:vAlign w:val="center"/>
          </w:tcPr>
          <w:p w14:paraId="71B6A4E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Kasutuselt kõrvaldatud seadmetelt eemaldatud ohtlikud osad</w:t>
            </w:r>
          </w:p>
        </w:tc>
        <w:tc>
          <w:tcPr>
            <w:tcW w:w="1531" w:type="dxa"/>
            <w:vAlign w:val="center"/>
          </w:tcPr>
          <w:p w14:paraId="06E263D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712354DA" w14:textId="77777777" w:rsidTr="0005451C">
        <w:tc>
          <w:tcPr>
            <w:tcW w:w="1531" w:type="dxa"/>
            <w:vAlign w:val="center"/>
          </w:tcPr>
          <w:p w14:paraId="01014BF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05 07*</w:t>
            </w:r>
          </w:p>
        </w:tc>
        <w:tc>
          <w:tcPr>
            <w:tcW w:w="5964" w:type="dxa"/>
            <w:vAlign w:val="center"/>
          </w:tcPr>
          <w:p w14:paraId="29CD136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Ohtlikest ainetest koosnevad või neid sisaldavad kasutuselt kõrvaldatud anorgaanilised kemikaalid</w:t>
            </w:r>
          </w:p>
        </w:tc>
        <w:tc>
          <w:tcPr>
            <w:tcW w:w="1531" w:type="dxa"/>
            <w:vAlign w:val="center"/>
          </w:tcPr>
          <w:p w14:paraId="3B6D74B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479EE2F" w14:textId="77777777" w:rsidTr="0005451C">
        <w:tc>
          <w:tcPr>
            <w:tcW w:w="1531" w:type="dxa"/>
            <w:vAlign w:val="center"/>
          </w:tcPr>
          <w:p w14:paraId="737B128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06 01*</w:t>
            </w:r>
          </w:p>
        </w:tc>
        <w:tc>
          <w:tcPr>
            <w:tcW w:w="5964" w:type="dxa"/>
            <w:vAlign w:val="center"/>
          </w:tcPr>
          <w:p w14:paraId="53837FA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Pliiakud</w:t>
            </w:r>
          </w:p>
        </w:tc>
        <w:tc>
          <w:tcPr>
            <w:tcW w:w="1531" w:type="dxa"/>
            <w:vAlign w:val="center"/>
          </w:tcPr>
          <w:p w14:paraId="76C591D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240DF00" w14:textId="77777777" w:rsidTr="0005451C">
        <w:tc>
          <w:tcPr>
            <w:tcW w:w="1531" w:type="dxa"/>
            <w:vAlign w:val="center"/>
          </w:tcPr>
          <w:p w14:paraId="24B3305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17 02 01</w:t>
            </w:r>
          </w:p>
        </w:tc>
        <w:tc>
          <w:tcPr>
            <w:tcW w:w="5964" w:type="dxa"/>
            <w:vAlign w:val="center"/>
          </w:tcPr>
          <w:p w14:paraId="0952DE2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Puit</w:t>
            </w:r>
          </w:p>
        </w:tc>
        <w:tc>
          <w:tcPr>
            <w:tcW w:w="1531" w:type="dxa"/>
            <w:vAlign w:val="center"/>
          </w:tcPr>
          <w:p w14:paraId="4B20BEB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9ED2C48" w14:textId="77777777" w:rsidTr="0005451C">
        <w:tc>
          <w:tcPr>
            <w:tcW w:w="1531" w:type="dxa"/>
            <w:vAlign w:val="center"/>
          </w:tcPr>
          <w:p w14:paraId="4DB7D42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18 01 01</w:t>
            </w:r>
          </w:p>
        </w:tc>
        <w:tc>
          <w:tcPr>
            <w:tcW w:w="5964" w:type="dxa"/>
            <w:vAlign w:val="center"/>
          </w:tcPr>
          <w:p w14:paraId="205284C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Teravad ja torkivad esemed (välja arvatud koodinumbriga 18 01 03* nimetatud jäätmed)</w:t>
            </w:r>
          </w:p>
        </w:tc>
        <w:tc>
          <w:tcPr>
            <w:tcW w:w="1531" w:type="dxa"/>
            <w:vAlign w:val="center"/>
          </w:tcPr>
          <w:p w14:paraId="18BCB15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E9148F6" w14:textId="77777777" w:rsidTr="0005451C">
        <w:tc>
          <w:tcPr>
            <w:tcW w:w="1531" w:type="dxa"/>
            <w:vAlign w:val="center"/>
          </w:tcPr>
          <w:p w14:paraId="3AC8846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18 01 03*</w:t>
            </w:r>
          </w:p>
        </w:tc>
        <w:tc>
          <w:tcPr>
            <w:tcW w:w="5964" w:type="dxa"/>
            <w:vAlign w:val="center"/>
          </w:tcPr>
          <w:p w14:paraId="398CFAE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Jäätmed, mida peab nakkuse vältimiseks koguma ja kõrvaldama erinõuete kohaselt</w:t>
            </w:r>
          </w:p>
        </w:tc>
        <w:tc>
          <w:tcPr>
            <w:tcW w:w="1531" w:type="dxa"/>
            <w:vAlign w:val="center"/>
          </w:tcPr>
          <w:p w14:paraId="7082375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05BC6AA0" w14:textId="77777777" w:rsidTr="0005451C">
        <w:tc>
          <w:tcPr>
            <w:tcW w:w="1531" w:type="dxa"/>
            <w:vAlign w:val="center"/>
          </w:tcPr>
          <w:p w14:paraId="36A8EF1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20 01 01</w:t>
            </w:r>
          </w:p>
        </w:tc>
        <w:tc>
          <w:tcPr>
            <w:tcW w:w="5964" w:type="dxa"/>
            <w:vAlign w:val="center"/>
          </w:tcPr>
          <w:p w14:paraId="09E92A8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Paber ja kartong</w:t>
            </w:r>
          </w:p>
        </w:tc>
        <w:tc>
          <w:tcPr>
            <w:tcW w:w="1531" w:type="dxa"/>
            <w:vAlign w:val="center"/>
          </w:tcPr>
          <w:p w14:paraId="51109F4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33270B74" w14:textId="77777777" w:rsidTr="0005451C">
        <w:tc>
          <w:tcPr>
            <w:tcW w:w="1531" w:type="dxa"/>
            <w:vAlign w:val="center"/>
          </w:tcPr>
          <w:p w14:paraId="2853363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20 01 02</w:t>
            </w:r>
          </w:p>
        </w:tc>
        <w:tc>
          <w:tcPr>
            <w:tcW w:w="5964" w:type="dxa"/>
            <w:vAlign w:val="center"/>
          </w:tcPr>
          <w:p w14:paraId="1B52ED3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Klaas</w:t>
            </w:r>
          </w:p>
        </w:tc>
        <w:tc>
          <w:tcPr>
            <w:tcW w:w="1531" w:type="dxa"/>
            <w:vAlign w:val="center"/>
          </w:tcPr>
          <w:p w14:paraId="5764052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8DCCC04" w14:textId="77777777" w:rsidTr="0005451C">
        <w:tc>
          <w:tcPr>
            <w:tcW w:w="1531" w:type="dxa"/>
            <w:vAlign w:val="center"/>
          </w:tcPr>
          <w:p w14:paraId="7BEF29E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20 01 10</w:t>
            </w:r>
          </w:p>
        </w:tc>
        <w:tc>
          <w:tcPr>
            <w:tcW w:w="5964" w:type="dxa"/>
            <w:vAlign w:val="center"/>
          </w:tcPr>
          <w:p w14:paraId="21271E5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Rõivad</w:t>
            </w:r>
          </w:p>
        </w:tc>
        <w:tc>
          <w:tcPr>
            <w:tcW w:w="1531" w:type="dxa"/>
            <w:vAlign w:val="center"/>
          </w:tcPr>
          <w:p w14:paraId="74C3DC0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5B29CBF" w14:textId="77777777" w:rsidTr="0005451C">
        <w:tc>
          <w:tcPr>
            <w:tcW w:w="1531" w:type="dxa"/>
            <w:vAlign w:val="center"/>
          </w:tcPr>
          <w:p w14:paraId="698B766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20 01 11</w:t>
            </w:r>
          </w:p>
        </w:tc>
        <w:tc>
          <w:tcPr>
            <w:tcW w:w="5964" w:type="dxa"/>
            <w:vAlign w:val="center"/>
          </w:tcPr>
          <w:p w14:paraId="264AACD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Tekstiilid</w:t>
            </w:r>
          </w:p>
        </w:tc>
        <w:tc>
          <w:tcPr>
            <w:tcW w:w="1531" w:type="dxa"/>
            <w:vAlign w:val="center"/>
          </w:tcPr>
          <w:p w14:paraId="19D61A1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63CC90D4" w14:textId="77777777" w:rsidTr="0005451C">
        <w:tc>
          <w:tcPr>
            <w:tcW w:w="1531" w:type="dxa"/>
            <w:vAlign w:val="center"/>
          </w:tcPr>
          <w:p w14:paraId="7034296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lastRenderedPageBreak/>
              <w:t>20 01 13*</w:t>
            </w:r>
          </w:p>
        </w:tc>
        <w:tc>
          <w:tcPr>
            <w:tcW w:w="5964" w:type="dxa"/>
            <w:vAlign w:val="center"/>
          </w:tcPr>
          <w:p w14:paraId="1C25EC8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Lahustid</w:t>
            </w:r>
          </w:p>
        </w:tc>
        <w:tc>
          <w:tcPr>
            <w:tcW w:w="1531" w:type="dxa"/>
            <w:vAlign w:val="center"/>
          </w:tcPr>
          <w:p w14:paraId="75EEC37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0F871B27" w14:textId="77777777" w:rsidTr="0005451C">
        <w:tc>
          <w:tcPr>
            <w:tcW w:w="1531" w:type="dxa"/>
            <w:vAlign w:val="center"/>
          </w:tcPr>
          <w:p w14:paraId="39DCF9A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14*</w:t>
            </w:r>
          </w:p>
        </w:tc>
        <w:tc>
          <w:tcPr>
            <w:tcW w:w="5964" w:type="dxa"/>
            <w:vAlign w:val="center"/>
          </w:tcPr>
          <w:p w14:paraId="6D62069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Happed</w:t>
            </w:r>
          </w:p>
        </w:tc>
        <w:tc>
          <w:tcPr>
            <w:tcW w:w="1531" w:type="dxa"/>
            <w:vAlign w:val="center"/>
          </w:tcPr>
          <w:p w14:paraId="64A4561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06B776AC" w14:textId="77777777" w:rsidTr="0005451C">
        <w:tc>
          <w:tcPr>
            <w:tcW w:w="1531" w:type="dxa"/>
            <w:vAlign w:val="center"/>
          </w:tcPr>
          <w:p w14:paraId="4D29717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15*</w:t>
            </w:r>
          </w:p>
        </w:tc>
        <w:tc>
          <w:tcPr>
            <w:tcW w:w="5964" w:type="dxa"/>
            <w:vAlign w:val="center"/>
          </w:tcPr>
          <w:p w14:paraId="49F3F62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Leelised</w:t>
            </w:r>
          </w:p>
        </w:tc>
        <w:tc>
          <w:tcPr>
            <w:tcW w:w="1531" w:type="dxa"/>
            <w:vAlign w:val="center"/>
          </w:tcPr>
          <w:p w14:paraId="2F37B21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E7A8DA4" w14:textId="77777777" w:rsidTr="0005451C">
        <w:tc>
          <w:tcPr>
            <w:tcW w:w="1531" w:type="dxa"/>
            <w:vAlign w:val="center"/>
          </w:tcPr>
          <w:p w14:paraId="475049F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17*</w:t>
            </w:r>
          </w:p>
        </w:tc>
        <w:tc>
          <w:tcPr>
            <w:tcW w:w="5964" w:type="dxa"/>
            <w:vAlign w:val="center"/>
          </w:tcPr>
          <w:p w14:paraId="6E31C23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Fotokemikaalid</w:t>
            </w:r>
          </w:p>
        </w:tc>
        <w:tc>
          <w:tcPr>
            <w:tcW w:w="1531" w:type="dxa"/>
            <w:vAlign w:val="center"/>
          </w:tcPr>
          <w:p w14:paraId="05F4E17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87AACB5" w14:textId="77777777" w:rsidTr="0005451C">
        <w:tc>
          <w:tcPr>
            <w:tcW w:w="1531" w:type="dxa"/>
            <w:vAlign w:val="center"/>
          </w:tcPr>
          <w:p w14:paraId="5E98864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19*</w:t>
            </w:r>
          </w:p>
        </w:tc>
        <w:tc>
          <w:tcPr>
            <w:tcW w:w="5964" w:type="dxa"/>
            <w:vAlign w:val="center"/>
          </w:tcPr>
          <w:p w14:paraId="1C64000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Pestitsiidid</w:t>
            </w:r>
          </w:p>
        </w:tc>
        <w:tc>
          <w:tcPr>
            <w:tcW w:w="1531" w:type="dxa"/>
            <w:vAlign w:val="center"/>
          </w:tcPr>
          <w:p w14:paraId="4361C2C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70C112C" w14:textId="77777777" w:rsidTr="0005451C">
        <w:tc>
          <w:tcPr>
            <w:tcW w:w="1531" w:type="dxa"/>
            <w:vAlign w:val="center"/>
          </w:tcPr>
          <w:p w14:paraId="35404FC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21*</w:t>
            </w:r>
          </w:p>
        </w:tc>
        <w:tc>
          <w:tcPr>
            <w:tcW w:w="5964" w:type="dxa"/>
            <w:vAlign w:val="center"/>
          </w:tcPr>
          <w:p w14:paraId="7F407B3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Luminestsentslambid ja muud elavhõbedat sisaldavad jäätmed</w:t>
            </w:r>
          </w:p>
        </w:tc>
        <w:tc>
          <w:tcPr>
            <w:tcW w:w="1531" w:type="dxa"/>
            <w:vAlign w:val="center"/>
          </w:tcPr>
          <w:p w14:paraId="67C3366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2E979CB5" w14:textId="77777777" w:rsidTr="0005451C">
        <w:tc>
          <w:tcPr>
            <w:tcW w:w="1531" w:type="dxa"/>
            <w:vAlign w:val="center"/>
          </w:tcPr>
          <w:p w14:paraId="34FB9E7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23*</w:t>
            </w:r>
          </w:p>
        </w:tc>
        <w:tc>
          <w:tcPr>
            <w:tcW w:w="5964" w:type="dxa"/>
            <w:vAlign w:val="center"/>
          </w:tcPr>
          <w:p w14:paraId="33FA76F9" w14:textId="77777777" w:rsidR="009A49D0" w:rsidRPr="00D27463" w:rsidRDefault="009A49D0" w:rsidP="0005451C">
            <w:pPr>
              <w:pStyle w:val="TableParagraph"/>
              <w:rPr>
                <w:rFonts w:ascii="Gerbera-Light" w:hAnsi="Gerbera-Light"/>
                <w:sz w:val="22"/>
                <w:szCs w:val="22"/>
              </w:rPr>
            </w:pPr>
            <w:proofErr w:type="spellStart"/>
            <w:r w:rsidRPr="00D27463">
              <w:rPr>
                <w:rFonts w:ascii="Gerbera-Light" w:hAnsi="Gerbera-Light"/>
                <w:sz w:val="22"/>
                <w:szCs w:val="22"/>
              </w:rPr>
              <w:t>Klorofluorosüsivesinikke</w:t>
            </w:r>
            <w:proofErr w:type="spellEnd"/>
            <w:r w:rsidRPr="00D27463">
              <w:rPr>
                <w:rFonts w:ascii="Gerbera-Light" w:hAnsi="Gerbera-Light"/>
                <w:sz w:val="22"/>
                <w:szCs w:val="22"/>
              </w:rPr>
              <w:t xml:space="preserve"> sisaldavad kasutuselt kõrvaldatud seadmed</w:t>
            </w:r>
          </w:p>
        </w:tc>
        <w:tc>
          <w:tcPr>
            <w:tcW w:w="1531" w:type="dxa"/>
            <w:vAlign w:val="center"/>
          </w:tcPr>
          <w:p w14:paraId="2AB2F61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5C8F11A" w14:textId="77777777" w:rsidTr="0005451C">
        <w:tc>
          <w:tcPr>
            <w:tcW w:w="1531" w:type="dxa"/>
            <w:vAlign w:val="center"/>
          </w:tcPr>
          <w:p w14:paraId="0963A91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20 01 25</w:t>
            </w:r>
          </w:p>
        </w:tc>
        <w:tc>
          <w:tcPr>
            <w:tcW w:w="5964" w:type="dxa"/>
            <w:vAlign w:val="center"/>
          </w:tcPr>
          <w:p w14:paraId="4F5BA3D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Toiduõli ja -rasv</w:t>
            </w:r>
          </w:p>
        </w:tc>
        <w:tc>
          <w:tcPr>
            <w:tcW w:w="1531" w:type="dxa"/>
            <w:vAlign w:val="center"/>
          </w:tcPr>
          <w:p w14:paraId="09A83A1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B176A43" w14:textId="77777777" w:rsidTr="0005451C">
        <w:tc>
          <w:tcPr>
            <w:tcW w:w="1531" w:type="dxa"/>
            <w:vAlign w:val="center"/>
          </w:tcPr>
          <w:p w14:paraId="58D6322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26*</w:t>
            </w:r>
          </w:p>
        </w:tc>
        <w:tc>
          <w:tcPr>
            <w:tcW w:w="5964" w:type="dxa"/>
            <w:vAlign w:val="center"/>
          </w:tcPr>
          <w:p w14:paraId="2C4E2B5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Õli ja rasv, mida ei ole nimetatud koodinumbriga 20 01 25</w:t>
            </w:r>
          </w:p>
        </w:tc>
        <w:tc>
          <w:tcPr>
            <w:tcW w:w="1531" w:type="dxa"/>
            <w:vAlign w:val="center"/>
          </w:tcPr>
          <w:p w14:paraId="4DE0FB5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630383B" w14:textId="77777777" w:rsidTr="0005451C">
        <w:tc>
          <w:tcPr>
            <w:tcW w:w="1531" w:type="dxa"/>
            <w:vAlign w:val="center"/>
          </w:tcPr>
          <w:p w14:paraId="5C54598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27*</w:t>
            </w:r>
          </w:p>
        </w:tc>
        <w:tc>
          <w:tcPr>
            <w:tcW w:w="5964" w:type="dxa"/>
            <w:vAlign w:val="center"/>
          </w:tcPr>
          <w:p w14:paraId="2AFAFA3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Ohtlikke aineid sisaldavad värvid, trükivärvid, liimid ja vaigud</w:t>
            </w:r>
          </w:p>
        </w:tc>
        <w:tc>
          <w:tcPr>
            <w:tcW w:w="1531" w:type="dxa"/>
            <w:vAlign w:val="center"/>
          </w:tcPr>
          <w:p w14:paraId="795ED57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6357E960" w14:textId="77777777" w:rsidTr="0005451C">
        <w:tc>
          <w:tcPr>
            <w:tcW w:w="1531" w:type="dxa"/>
            <w:vAlign w:val="center"/>
          </w:tcPr>
          <w:p w14:paraId="42EA0EF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20 01 28</w:t>
            </w:r>
          </w:p>
        </w:tc>
        <w:tc>
          <w:tcPr>
            <w:tcW w:w="5964" w:type="dxa"/>
            <w:vAlign w:val="center"/>
          </w:tcPr>
          <w:p w14:paraId="284D0A4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Värvid, trükivärvid, liimid ja vaigud, mida ei ole nimetatud koodinumbriga 20 01 27*</w:t>
            </w:r>
          </w:p>
        </w:tc>
        <w:tc>
          <w:tcPr>
            <w:tcW w:w="1531" w:type="dxa"/>
            <w:vAlign w:val="center"/>
          </w:tcPr>
          <w:p w14:paraId="2E8FF28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31A6E04E" w14:textId="77777777" w:rsidTr="0005451C">
        <w:tc>
          <w:tcPr>
            <w:tcW w:w="1531" w:type="dxa"/>
            <w:vAlign w:val="center"/>
          </w:tcPr>
          <w:p w14:paraId="3EA0FAE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29*</w:t>
            </w:r>
          </w:p>
        </w:tc>
        <w:tc>
          <w:tcPr>
            <w:tcW w:w="5964" w:type="dxa"/>
            <w:vAlign w:val="center"/>
          </w:tcPr>
          <w:p w14:paraId="40C5CFB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Ohtlikke aineid sisaldavad pesuained</w:t>
            </w:r>
          </w:p>
        </w:tc>
        <w:tc>
          <w:tcPr>
            <w:tcW w:w="1531" w:type="dxa"/>
            <w:vAlign w:val="center"/>
          </w:tcPr>
          <w:p w14:paraId="7FBDDBD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51DD2094" w14:textId="77777777" w:rsidTr="0005451C">
        <w:tc>
          <w:tcPr>
            <w:tcW w:w="1531" w:type="dxa"/>
            <w:vAlign w:val="center"/>
          </w:tcPr>
          <w:p w14:paraId="69F7E21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20 01 30</w:t>
            </w:r>
          </w:p>
        </w:tc>
        <w:tc>
          <w:tcPr>
            <w:tcW w:w="5964" w:type="dxa"/>
            <w:vAlign w:val="center"/>
          </w:tcPr>
          <w:p w14:paraId="65A91FF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Pesuained, mida ei ole nimetatud koodinumbriga 20 01 29*</w:t>
            </w:r>
          </w:p>
        </w:tc>
        <w:tc>
          <w:tcPr>
            <w:tcW w:w="1531" w:type="dxa"/>
            <w:vAlign w:val="center"/>
          </w:tcPr>
          <w:p w14:paraId="243CF70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2D6D5267" w14:textId="77777777" w:rsidTr="0005451C">
        <w:tc>
          <w:tcPr>
            <w:tcW w:w="1531" w:type="dxa"/>
            <w:vAlign w:val="center"/>
          </w:tcPr>
          <w:p w14:paraId="2B37BC9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31*</w:t>
            </w:r>
          </w:p>
        </w:tc>
        <w:tc>
          <w:tcPr>
            <w:tcW w:w="5964" w:type="dxa"/>
            <w:vAlign w:val="center"/>
          </w:tcPr>
          <w:p w14:paraId="144A92C6" w14:textId="77777777" w:rsidR="009A49D0" w:rsidRPr="00D27463" w:rsidRDefault="009A49D0" w:rsidP="0005451C">
            <w:pPr>
              <w:pStyle w:val="TableParagraph"/>
              <w:rPr>
                <w:rFonts w:ascii="Gerbera-Light" w:hAnsi="Gerbera-Light"/>
                <w:sz w:val="22"/>
                <w:szCs w:val="22"/>
              </w:rPr>
            </w:pPr>
            <w:proofErr w:type="spellStart"/>
            <w:r w:rsidRPr="00D27463">
              <w:rPr>
                <w:rFonts w:ascii="Gerbera-Light" w:hAnsi="Gerbera-Light"/>
                <w:sz w:val="22"/>
                <w:szCs w:val="22"/>
              </w:rPr>
              <w:t>Tsütotoksilised</w:t>
            </w:r>
            <w:proofErr w:type="spellEnd"/>
            <w:r w:rsidRPr="00D27463">
              <w:rPr>
                <w:rFonts w:ascii="Gerbera-Light" w:hAnsi="Gerbera-Light"/>
                <w:sz w:val="22"/>
                <w:szCs w:val="22"/>
              </w:rPr>
              <w:t xml:space="preserve"> ja </w:t>
            </w:r>
            <w:proofErr w:type="spellStart"/>
            <w:r w:rsidRPr="00D27463">
              <w:rPr>
                <w:rFonts w:ascii="Gerbera-Light" w:hAnsi="Gerbera-Light"/>
                <w:sz w:val="22"/>
                <w:szCs w:val="22"/>
              </w:rPr>
              <w:t>tsütostaatilised</w:t>
            </w:r>
            <w:proofErr w:type="spellEnd"/>
            <w:r w:rsidRPr="00D27463">
              <w:rPr>
                <w:rFonts w:ascii="Gerbera-Light" w:hAnsi="Gerbera-Light"/>
                <w:sz w:val="22"/>
                <w:szCs w:val="22"/>
              </w:rPr>
              <w:t xml:space="preserve"> ravimid</w:t>
            </w:r>
          </w:p>
        </w:tc>
        <w:tc>
          <w:tcPr>
            <w:tcW w:w="1531" w:type="dxa"/>
            <w:vAlign w:val="center"/>
          </w:tcPr>
          <w:p w14:paraId="0BED65F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BDEE497" w14:textId="77777777" w:rsidTr="0005451C">
        <w:tc>
          <w:tcPr>
            <w:tcW w:w="1531" w:type="dxa"/>
            <w:vAlign w:val="center"/>
          </w:tcPr>
          <w:p w14:paraId="55FF108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20 01 32</w:t>
            </w:r>
          </w:p>
        </w:tc>
        <w:tc>
          <w:tcPr>
            <w:tcW w:w="5964" w:type="dxa"/>
            <w:vAlign w:val="center"/>
          </w:tcPr>
          <w:p w14:paraId="352B214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Ravimid, mida ei ole nimetatud koodinumbritega 20 01 31*, 20 01 95*, 20 01 96*, 20 01 97* ja 20 01 98*</w:t>
            </w:r>
          </w:p>
        </w:tc>
        <w:tc>
          <w:tcPr>
            <w:tcW w:w="1531" w:type="dxa"/>
            <w:vAlign w:val="center"/>
          </w:tcPr>
          <w:p w14:paraId="52A981A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399CEAA" w14:textId="77777777" w:rsidTr="0005451C">
        <w:tc>
          <w:tcPr>
            <w:tcW w:w="1531" w:type="dxa"/>
            <w:vAlign w:val="center"/>
          </w:tcPr>
          <w:p w14:paraId="40F44C4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33*</w:t>
            </w:r>
          </w:p>
        </w:tc>
        <w:tc>
          <w:tcPr>
            <w:tcW w:w="5964" w:type="dxa"/>
            <w:vAlign w:val="center"/>
          </w:tcPr>
          <w:p w14:paraId="771FD87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Koodinumbritega 16 06 01*, 16 06 02* ja 16 06 03* nimetatud patareid ja akud ning sortimata patarei- ja akukogumid, mille hulgas on selliseid patareisid või akusid</w:t>
            </w:r>
          </w:p>
        </w:tc>
        <w:tc>
          <w:tcPr>
            <w:tcW w:w="1531" w:type="dxa"/>
            <w:vAlign w:val="center"/>
          </w:tcPr>
          <w:p w14:paraId="1BC0842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11F1A9C9" w14:textId="77777777" w:rsidTr="0005451C">
        <w:tc>
          <w:tcPr>
            <w:tcW w:w="1531" w:type="dxa"/>
            <w:vAlign w:val="center"/>
          </w:tcPr>
          <w:p w14:paraId="7E9A201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20 01 34</w:t>
            </w:r>
          </w:p>
        </w:tc>
        <w:tc>
          <w:tcPr>
            <w:tcW w:w="5964" w:type="dxa"/>
            <w:vAlign w:val="center"/>
          </w:tcPr>
          <w:p w14:paraId="79CD94A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Patareid ja akud, mida ei ole nimetatud koodinumbriga 20 01 33*</w:t>
            </w:r>
          </w:p>
        </w:tc>
        <w:tc>
          <w:tcPr>
            <w:tcW w:w="1531" w:type="dxa"/>
            <w:vAlign w:val="center"/>
          </w:tcPr>
          <w:p w14:paraId="5ECDA2F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2F2EFEF2" w14:textId="77777777" w:rsidTr="0005451C">
        <w:tc>
          <w:tcPr>
            <w:tcW w:w="1531" w:type="dxa"/>
            <w:vAlign w:val="center"/>
          </w:tcPr>
          <w:p w14:paraId="7F0B458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35*</w:t>
            </w:r>
          </w:p>
        </w:tc>
        <w:tc>
          <w:tcPr>
            <w:tcW w:w="5964" w:type="dxa"/>
            <w:vAlign w:val="center"/>
          </w:tcPr>
          <w:p w14:paraId="6E765C9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Ohtlikke osi sisaldavad kasutuselt kõrvaldatud elektri- ja elektroonikaseadmed, mida ei ole nimetatud koodinumbritega 20 01 21* ja 20 01 23*</w:t>
            </w:r>
          </w:p>
        </w:tc>
        <w:tc>
          <w:tcPr>
            <w:tcW w:w="1531" w:type="dxa"/>
            <w:vAlign w:val="center"/>
          </w:tcPr>
          <w:p w14:paraId="4DCC3C3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75F656B8" w14:textId="77777777" w:rsidTr="0005451C">
        <w:tc>
          <w:tcPr>
            <w:tcW w:w="1531" w:type="dxa"/>
            <w:vAlign w:val="center"/>
          </w:tcPr>
          <w:p w14:paraId="38F7522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20 01 36</w:t>
            </w:r>
          </w:p>
        </w:tc>
        <w:tc>
          <w:tcPr>
            <w:tcW w:w="5964" w:type="dxa"/>
            <w:vAlign w:val="center"/>
          </w:tcPr>
          <w:p w14:paraId="0317332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Kasutuselt kõrvaldatud elektri- ja elektroonikaseadmed, mida ei ole nimetatud koodinumbritega 20 01 21*, 20 01 23* ja 20 01 35*</w:t>
            </w:r>
          </w:p>
        </w:tc>
        <w:tc>
          <w:tcPr>
            <w:tcW w:w="1531" w:type="dxa"/>
            <w:vAlign w:val="center"/>
          </w:tcPr>
          <w:p w14:paraId="2C13281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22EAC673" w14:textId="77777777" w:rsidTr="0005451C">
        <w:tc>
          <w:tcPr>
            <w:tcW w:w="1531" w:type="dxa"/>
            <w:vAlign w:val="center"/>
          </w:tcPr>
          <w:p w14:paraId="0669C98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37*</w:t>
            </w:r>
          </w:p>
        </w:tc>
        <w:tc>
          <w:tcPr>
            <w:tcW w:w="5964" w:type="dxa"/>
            <w:vAlign w:val="center"/>
          </w:tcPr>
          <w:p w14:paraId="2366180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Ohtlikke aineid sisaldav puit</w:t>
            </w:r>
          </w:p>
        </w:tc>
        <w:tc>
          <w:tcPr>
            <w:tcW w:w="1531" w:type="dxa"/>
            <w:vAlign w:val="center"/>
          </w:tcPr>
          <w:p w14:paraId="1EB50E1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23163B3D" w14:textId="77777777" w:rsidTr="0005451C">
        <w:tc>
          <w:tcPr>
            <w:tcW w:w="1531" w:type="dxa"/>
            <w:vAlign w:val="center"/>
          </w:tcPr>
          <w:p w14:paraId="23CBFCC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lastRenderedPageBreak/>
              <w:t>20 01 38</w:t>
            </w:r>
          </w:p>
        </w:tc>
        <w:tc>
          <w:tcPr>
            <w:tcW w:w="5964" w:type="dxa"/>
            <w:vAlign w:val="center"/>
          </w:tcPr>
          <w:p w14:paraId="63AE01D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Puit, mida ei ole nimetatud koodinumbriga 20 01 37*</w:t>
            </w:r>
          </w:p>
        </w:tc>
        <w:tc>
          <w:tcPr>
            <w:tcW w:w="1531" w:type="dxa"/>
            <w:vAlign w:val="center"/>
          </w:tcPr>
          <w:p w14:paraId="258965E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2D37C35E" w14:textId="77777777" w:rsidTr="0005451C">
        <w:tc>
          <w:tcPr>
            <w:tcW w:w="1531" w:type="dxa"/>
            <w:vAlign w:val="center"/>
          </w:tcPr>
          <w:p w14:paraId="26EB461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20 01 39</w:t>
            </w:r>
          </w:p>
        </w:tc>
        <w:tc>
          <w:tcPr>
            <w:tcW w:w="5964" w:type="dxa"/>
            <w:vAlign w:val="center"/>
          </w:tcPr>
          <w:p w14:paraId="2AED8DC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Plastid</w:t>
            </w:r>
          </w:p>
        </w:tc>
        <w:tc>
          <w:tcPr>
            <w:tcW w:w="1531" w:type="dxa"/>
            <w:vAlign w:val="center"/>
          </w:tcPr>
          <w:p w14:paraId="7665749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0867DB86" w14:textId="77777777" w:rsidTr="0005451C">
        <w:tc>
          <w:tcPr>
            <w:tcW w:w="1531" w:type="dxa"/>
            <w:vAlign w:val="center"/>
          </w:tcPr>
          <w:p w14:paraId="4F4EAB4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20 01 40</w:t>
            </w:r>
          </w:p>
        </w:tc>
        <w:tc>
          <w:tcPr>
            <w:tcW w:w="5964" w:type="dxa"/>
            <w:vAlign w:val="center"/>
          </w:tcPr>
          <w:p w14:paraId="180D196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Metallid</w:t>
            </w:r>
          </w:p>
        </w:tc>
        <w:tc>
          <w:tcPr>
            <w:tcW w:w="1531" w:type="dxa"/>
            <w:vAlign w:val="center"/>
          </w:tcPr>
          <w:p w14:paraId="499586F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31A6A5B0" w14:textId="77777777" w:rsidTr="0005451C">
        <w:tc>
          <w:tcPr>
            <w:tcW w:w="1531" w:type="dxa"/>
            <w:vAlign w:val="center"/>
          </w:tcPr>
          <w:p w14:paraId="135D47B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20 01 41</w:t>
            </w:r>
          </w:p>
        </w:tc>
        <w:tc>
          <w:tcPr>
            <w:tcW w:w="5964" w:type="dxa"/>
            <w:vAlign w:val="center"/>
          </w:tcPr>
          <w:p w14:paraId="7C9545D7" w14:textId="77777777" w:rsidR="009A49D0" w:rsidRPr="00D27463" w:rsidRDefault="009A49D0" w:rsidP="0005451C">
            <w:pPr>
              <w:pStyle w:val="TableParagraph"/>
              <w:rPr>
                <w:rFonts w:ascii="Gerbera-Light" w:hAnsi="Gerbera-Light"/>
                <w:sz w:val="22"/>
                <w:szCs w:val="22"/>
              </w:rPr>
            </w:pPr>
            <w:proofErr w:type="spellStart"/>
            <w:r w:rsidRPr="00D27463">
              <w:rPr>
                <w:rFonts w:ascii="Gerbera-Light" w:hAnsi="Gerbera-Light"/>
                <w:sz w:val="22"/>
                <w:szCs w:val="22"/>
              </w:rPr>
              <w:t>Korstnapühkimisjäätmed</w:t>
            </w:r>
            <w:proofErr w:type="spellEnd"/>
          </w:p>
        </w:tc>
        <w:tc>
          <w:tcPr>
            <w:tcW w:w="1531" w:type="dxa"/>
            <w:vAlign w:val="center"/>
          </w:tcPr>
          <w:p w14:paraId="05A54DC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5A815CE5" w14:textId="77777777" w:rsidTr="0005451C">
        <w:tc>
          <w:tcPr>
            <w:tcW w:w="1531" w:type="dxa"/>
            <w:vAlign w:val="center"/>
          </w:tcPr>
          <w:p w14:paraId="612F203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95*</w:t>
            </w:r>
          </w:p>
        </w:tc>
        <w:tc>
          <w:tcPr>
            <w:tcW w:w="5964" w:type="dxa"/>
            <w:vAlign w:val="center"/>
          </w:tcPr>
          <w:p w14:paraId="67F3983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Antibiootikumid</w:t>
            </w:r>
          </w:p>
        </w:tc>
        <w:tc>
          <w:tcPr>
            <w:tcW w:w="1531" w:type="dxa"/>
            <w:vAlign w:val="center"/>
          </w:tcPr>
          <w:p w14:paraId="0722BB8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4BDFDA92" w14:textId="77777777" w:rsidTr="0005451C">
        <w:tc>
          <w:tcPr>
            <w:tcW w:w="1531" w:type="dxa"/>
            <w:vAlign w:val="center"/>
          </w:tcPr>
          <w:p w14:paraId="2FD5AD2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96*</w:t>
            </w:r>
          </w:p>
        </w:tc>
        <w:tc>
          <w:tcPr>
            <w:tcW w:w="5964" w:type="dxa"/>
            <w:vAlign w:val="center"/>
          </w:tcPr>
          <w:p w14:paraId="335FD96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Psühhotroopse ja narkootilise toimega ravimid</w:t>
            </w:r>
          </w:p>
        </w:tc>
        <w:tc>
          <w:tcPr>
            <w:tcW w:w="1531" w:type="dxa"/>
            <w:vAlign w:val="center"/>
          </w:tcPr>
          <w:p w14:paraId="7F250FE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7E6D9D94" w14:textId="77777777" w:rsidTr="0005451C">
        <w:tc>
          <w:tcPr>
            <w:tcW w:w="1531" w:type="dxa"/>
            <w:vAlign w:val="center"/>
          </w:tcPr>
          <w:p w14:paraId="65D1022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97*</w:t>
            </w:r>
          </w:p>
        </w:tc>
        <w:tc>
          <w:tcPr>
            <w:tcW w:w="5964" w:type="dxa"/>
            <w:vAlign w:val="center"/>
          </w:tcPr>
          <w:p w14:paraId="1E4CA0A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Muid ohtlikke toimeaineid sisaldavad ravimid</w:t>
            </w:r>
          </w:p>
        </w:tc>
        <w:tc>
          <w:tcPr>
            <w:tcW w:w="1531" w:type="dxa"/>
            <w:vAlign w:val="center"/>
          </w:tcPr>
          <w:p w14:paraId="7CBD1F7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5A574AEA" w14:textId="77777777" w:rsidTr="0005451C">
        <w:tc>
          <w:tcPr>
            <w:tcW w:w="1531" w:type="dxa"/>
            <w:vAlign w:val="center"/>
          </w:tcPr>
          <w:p w14:paraId="4E43262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98*</w:t>
            </w:r>
          </w:p>
        </w:tc>
        <w:tc>
          <w:tcPr>
            <w:tcW w:w="5964" w:type="dxa"/>
            <w:vAlign w:val="center"/>
          </w:tcPr>
          <w:p w14:paraId="011CB6D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Sortimata ravimikogumid</w:t>
            </w:r>
          </w:p>
        </w:tc>
        <w:tc>
          <w:tcPr>
            <w:tcW w:w="1531" w:type="dxa"/>
            <w:vAlign w:val="center"/>
          </w:tcPr>
          <w:p w14:paraId="459E05F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7D639826" w14:textId="77777777" w:rsidTr="0005451C">
        <w:tc>
          <w:tcPr>
            <w:tcW w:w="1531" w:type="dxa"/>
            <w:vAlign w:val="center"/>
          </w:tcPr>
          <w:p w14:paraId="61E1E02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20 03 01</w:t>
            </w:r>
          </w:p>
        </w:tc>
        <w:tc>
          <w:tcPr>
            <w:tcW w:w="5964" w:type="dxa"/>
            <w:vAlign w:val="center"/>
          </w:tcPr>
          <w:p w14:paraId="3162112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Prügi (segaolmejäätmed)</w:t>
            </w:r>
          </w:p>
        </w:tc>
        <w:tc>
          <w:tcPr>
            <w:tcW w:w="1531" w:type="dxa"/>
            <w:vAlign w:val="center"/>
          </w:tcPr>
          <w:p w14:paraId="1A38500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51428221" w14:textId="77777777" w:rsidTr="0005451C">
        <w:tc>
          <w:tcPr>
            <w:tcW w:w="1531" w:type="dxa"/>
            <w:vAlign w:val="center"/>
          </w:tcPr>
          <w:p w14:paraId="70D0E80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20 03 07</w:t>
            </w:r>
          </w:p>
        </w:tc>
        <w:tc>
          <w:tcPr>
            <w:tcW w:w="5964" w:type="dxa"/>
            <w:vAlign w:val="center"/>
          </w:tcPr>
          <w:p w14:paraId="196363D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Suurjäätmed</w:t>
            </w:r>
          </w:p>
        </w:tc>
        <w:tc>
          <w:tcPr>
            <w:tcW w:w="1531" w:type="dxa"/>
            <w:vAlign w:val="center"/>
          </w:tcPr>
          <w:p w14:paraId="14F9E13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1000</w:t>
            </w:r>
          </w:p>
        </w:tc>
      </w:tr>
      <w:tr w:rsidR="009A49D0" w:rsidRPr="00D27463" w14:paraId="0A333073" w14:textId="77777777" w:rsidTr="0005451C">
        <w:tc>
          <w:tcPr>
            <w:tcW w:w="1531" w:type="dxa"/>
            <w:vAlign w:val="center"/>
          </w:tcPr>
          <w:p w14:paraId="7F8702D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13 02 08*</w:t>
            </w:r>
          </w:p>
        </w:tc>
        <w:tc>
          <w:tcPr>
            <w:tcW w:w="5964" w:type="dxa"/>
            <w:vAlign w:val="center"/>
          </w:tcPr>
          <w:p w14:paraId="79846CD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Muud mootori-, käigukasti- ja määrdeõlid</w:t>
            </w:r>
          </w:p>
        </w:tc>
        <w:tc>
          <w:tcPr>
            <w:tcW w:w="1531" w:type="dxa"/>
            <w:vAlign w:val="center"/>
          </w:tcPr>
          <w:p w14:paraId="685118D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2,5</w:t>
            </w:r>
          </w:p>
        </w:tc>
      </w:tr>
      <w:tr w:rsidR="009A49D0" w:rsidRPr="00D27463" w14:paraId="35CA6C0E" w14:textId="77777777" w:rsidTr="0005451C">
        <w:tc>
          <w:tcPr>
            <w:tcW w:w="1531" w:type="dxa"/>
            <w:vAlign w:val="center"/>
          </w:tcPr>
          <w:p w14:paraId="68D669A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15 01 01</w:t>
            </w:r>
          </w:p>
        </w:tc>
        <w:tc>
          <w:tcPr>
            <w:tcW w:w="5964" w:type="dxa"/>
            <w:vAlign w:val="center"/>
          </w:tcPr>
          <w:p w14:paraId="04A0A05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Paber- ja kartongpakendid</w:t>
            </w:r>
          </w:p>
        </w:tc>
        <w:tc>
          <w:tcPr>
            <w:tcW w:w="1531" w:type="dxa"/>
            <w:vAlign w:val="center"/>
          </w:tcPr>
          <w:p w14:paraId="2132D2B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0,1</w:t>
            </w:r>
          </w:p>
        </w:tc>
      </w:tr>
      <w:tr w:rsidR="009A49D0" w:rsidRPr="00D27463" w14:paraId="65EDF10C" w14:textId="77777777" w:rsidTr="0005451C">
        <w:tc>
          <w:tcPr>
            <w:tcW w:w="1531" w:type="dxa"/>
            <w:vAlign w:val="center"/>
          </w:tcPr>
          <w:p w14:paraId="31A02A0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15 01 02</w:t>
            </w:r>
          </w:p>
        </w:tc>
        <w:tc>
          <w:tcPr>
            <w:tcW w:w="5964" w:type="dxa"/>
            <w:vAlign w:val="center"/>
          </w:tcPr>
          <w:p w14:paraId="687A342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Plastpakendid</w:t>
            </w:r>
          </w:p>
        </w:tc>
        <w:tc>
          <w:tcPr>
            <w:tcW w:w="1531" w:type="dxa"/>
            <w:vAlign w:val="center"/>
          </w:tcPr>
          <w:p w14:paraId="33307B1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0,1</w:t>
            </w:r>
          </w:p>
        </w:tc>
      </w:tr>
      <w:tr w:rsidR="009A49D0" w:rsidRPr="00D27463" w14:paraId="371721B8" w14:textId="77777777" w:rsidTr="0005451C">
        <w:tc>
          <w:tcPr>
            <w:tcW w:w="1531" w:type="dxa"/>
            <w:vAlign w:val="center"/>
          </w:tcPr>
          <w:p w14:paraId="74454A3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15 01 04</w:t>
            </w:r>
          </w:p>
        </w:tc>
        <w:tc>
          <w:tcPr>
            <w:tcW w:w="5964" w:type="dxa"/>
            <w:vAlign w:val="center"/>
          </w:tcPr>
          <w:p w14:paraId="213C758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Metallpakendid</w:t>
            </w:r>
          </w:p>
        </w:tc>
        <w:tc>
          <w:tcPr>
            <w:tcW w:w="1531" w:type="dxa"/>
            <w:vAlign w:val="center"/>
          </w:tcPr>
          <w:p w14:paraId="2774636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0,1</w:t>
            </w:r>
          </w:p>
        </w:tc>
      </w:tr>
      <w:tr w:rsidR="009A49D0" w:rsidRPr="00D27463" w14:paraId="4F1CBFE3" w14:textId="77777777" w:rsidTr="0005451C">
        <w:tc>
          <w:tcPr>
            <w:tcW w:w="1531" w:type="dxa"/>
            <w:vAlign w:val="center"/>
          </w:tcPr>
          <w:p w14:paraId="0D75508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15 01 07</w:t>
            </w:r>
          </w:p>
        </w:tc>
        <w:tc>
          <w:tcPr>
            <w:tcW w:w="5964" w:type="dxa"/>
            <w:vAlign w:val="center"/>
          </w:tcPr>
          <w:p w14:paraId="689E5BB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Klaaspakendid</w:t>
            </w:r>
          </w:p>
        </w:tc>
        <w:tc>
          <w:tcPr>
            <w:tcW w:w="1531" w:type="dxa"/>
            <w:vAlign w:val="center"/>
          </w:tcPr>
          <w:p w14:paraId="1E30BF0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0,1</w:t>
            </w:r>
          </w:p>
        </w:tc>
      </w:tr>
      <w:tr w:rsidR="009A49D0" w:rsidRPr="00D27463" w14:paraId="0A1BE39A" w14:textId="77777777" w:rsidTr="0005451C">
        <w:tc>
          <w:tcPr>
            <w:tcW w:w="1531" w:type="dxa"/>
            <w:vAlign w:val="center"/>
          </w:tcPr>
          <w:p w14:paraId="1CFA539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 01 10*</w:t>
            </w:r>
          </w:p>
        </w:tc>
        <w:tc>
          <w:tcPr>
            <w:tcW w:w="5964" w:type="dxa"/>
            <w:vAlign w:val="center"/>
          </w:tcPr>
          <w:p w14:paraId="4A657F7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Ohtlikke aineid sisaldavad või nendega saastatud pakendid</w:t>
            </w:r>
          </w:p>
        </w:tc>
        <w:tc>
          <w:tcPr>
            <w:tcW w:w="1531" w:type="dxa"/>
            <w:vAlign w:val="center"/>
          </w:tcPr>
          <w:p w14:paraId="32D7567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2,4</w:t>
            </w:r>
          </w:p>
        </w:tc>
      </w:tr>
      <w:tr w:rsidR="009A49D0" w:rsidRPr="00D27463" w14:paraId="24952BC9" w14:textId="77777777" w:rsidTr="0005451C">
        <w:tc>
          <w:tcPr>
            <w:tcW w:w="1531" w:type="dxa"/>
            <w:vAlign w:val="center"/>
          </w:tcPr>
          <w:p w14:paraId="6AF7476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16 01 03</w:t>
            </w:r>
          </w:p>
        </w:tc>
        <w:tc>
          <w:tcPr>
            <w:tcW w:w="5964" w:type="dxa"/>
            <w:vAlign w:val="center"/>
          </w:tcPr>
          <w:p w14:paraId="2B7B776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Vanarehvid</w:t>
            </w:r>
          </w:p>
        </w:tc>
        <w:tc>
          <w:tcPr>
            <w:tcW w:w="1531" w:type="dxa"/>
            <w:vAlign w:val="center"/>
          </w:tcPr>
          <w:p w14:paraId="3A9FEEB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12</w:t>
            </w:r>
          </w:p>
        </w:tc>
      </w:tr>
      <w:tr w:rsidR="009A49D0" w:rsidRPr="00D27463" w14:paraId="2EA134DA" w14:textId="77777777" w:rsidTr="0005451C">
        <w:tc>
          <w:tcPr>
            <w:tcW w:w="1531" w:type="dxa"/>
            <w:vAlign w:val="center"/>
          </w:tcPr>
          <w:p w14:paraId="09BD80E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01 07*</w:t>
            </w:r>
          </w:p>
        </w:tc>
        <w:tc>
          <w:tcPr>
            <w:tcW w:w="5964" w:type="dxa"/>
            <w:vAlign w:val="center"/>
          </w:tcPr>
          <w:p w14:paraId="46080C2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Õlifiltrid</w:t>
            </w:r>
          </w:p>
        </w:tc>
        <w:tc>
          <w:tcPr>
            <w:tcW w:w="1531" w:type="dxa"/>
            <w:vAlign w:val="center"/>
          </w:tcPr>
          <w:p w14:paraId="3DC7A21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199DD3FC" w14:textId="77777777" w:rsidTr="0005451C">
        <w:tc>
          <w:tcPr>
            <w:tcW w:w="1531" w:type="dxa"/>
            <w:vAlign w:val="center"/>
          </w:tcPr>
          <w:p w14:paraId="79755E6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16 02 14</w:t>
            </w:r>
          </w:p>
        </w:tc>
        <w:tc>
          <w:tcPr>
            <w:tcW w:w="5964" w:type="dxa"/>
            <w:vAlign w:val="center"/>
          </w:tcPr>
          <w:p w14:paraId="26B3224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Kasutuselt kõrvaldatud seadmed, mida ei ole nimetatud koodinumbritega 16 02 09* kuni 16 02 13*</w:t>
            </w:r>
          </w:p>
        </w:tc>
        <w:tc>
          <w:tcPr>
            <w:tcW w:w="1531" w:type="dxa"/>
            <w:vAlign w:val="center"/>
          </w:tcPr>
          <w:p w14:paraId="4137ED7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3</w:t>
            </w:r>
          </w:p>
        </w:tc>
      </w:tr>
      <w:tr w:rsidR="009A49D0" w:rsidRPr="00D27463" w14:paraId="5EC9A710" w14:textId="77777777" w:rsidTr="0005451C">
        <w:tc>
          <w:tcPr>
            <w:tcW w:w="1531" w:type="dxa"/>
            <w:vAlign w:val="center"/>
          </w:tcPr>
          <w:p w14:paraId="56DA37A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16 06 01*</w:t>
            </w:r>
          </w:p>
        </w:tc>
        <w:tc>
          <w:tcPr>
            <w:tcW w:w="5964" w:type="dxa"/>
            <w:vAlign w:val="center"/>
          </w:tcPr>
          <w:p w14:paraId="0C95B1A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Pliiakud</w:t>
            </w:r>
          </w:p>
        </w:tc>
        <w:tc>
          <w:tcPr>
            <w:tcW w:w="1531" w:type="dxa"/>
            <w:vAlign w:val="center"/>
          </w:tcPr>
          <w:p w14:paraId="65CC043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0,1</w:t>
            </w:r>
          </w:p>
        </w:tc>
      </w:tr>
      <w:tr w:rsidR="009A49D0" w:rsidRPr="00D27463" w14:paraId="0909819A" w14:textId="77777777" w:rsidTr="0005451C">
        <w:tc>
          <w:tcPr>
            <w:tcW w:w="1531" w:type="dxa"/>
            <w:vAlign w:val="center"/>
          </w:tcPr>
          <w:p w14:paraId="791AF3C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17 02 01</w:t>
            </w:r>
          </w:p>
        </w:tc>
        <w:tc>
          <w:tcPr>
            <w:tcW w:w="5964" w:type="dxa"/>
            <w:vAlign w:val="center"/>
          </w:tcPr>
          <w:p w14:paraId="1A078A9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Puit</w:t>
            </w:r>
          </w:p>
        </w:tc>
        <w:tc>
          <w:tcPr>
            <w:tcW w:w="1531" w:type="dxa"/>
            <w:vAlign w:val="center"/>
          </w:tcPr>
          <w:p w14:paraId="2E5B8BA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w:t>
            </w:r>
          </w:p>
        </w:tc>
      </w:tr>
      <w:tr w:rsidR="009A49D0" w:rsidRPr="00D27463" w14:paraId="6F875EB9" w14:textId="77777777" w:rsidTr="0005451C">
        <w:tc>
          <w:tcPr>
            <w:tcW w:w="1531" w:type="dxa"/>
            <w:vAlign w:val="center"/>
          </w:tcPr>
          <w:p w14:paraId="4CBDB50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17 06 05*</w:t>
            </w:r>
          </w:p>
        </w:tc>
        <w:tc>
          <w:tcPr>
            <w:tcW w:w="5964" w:type="dxa"/>
            <w:vAlign w:val="center"/>
          </w:tcPr>
          <w:p w14:paraId="24D7B83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Asbesti sisaldavad ehitusmaterjalid</w:t>
            </w:r>
          </w:p>
        </w:tc>
        <w:tc>
          <w:tcPr>
            <w:tcW w:w="1531" w:type="dxa"/>
            <w:vAlign w:val="center"/>
          </w:tcPr>
          <w:p w14:paraId="02C2356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80</w:t>
            </w:r>
          </w:p>
        </w:tc>
      </w:tr>
      <w:tr w:rsidR="009A49D0" w:rsidRPr="00D27463" w14:paraId="0344EFA2" w14:textId="77777777" w:rsidTr="0005451C">
        <w:tc>
          <w:tcPr>
            <w:tcW w:w="1531" w:type="dxa"/>
            <w:vAlign w:val="center"/>
          </w:tcPr>
          <w:p w14:paraId="3749C2C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18 01 03*</w:t>
            </w:r>
          </w:p>
        </w:tc>
        <w:tc>
          <w:tcPr>
            <w:tcW w:w="5964" w:type="dxa"/>
            <w:vAlign w:val="center"/>
          </w:tcPr>
          <w:p w14:paraId="23C2993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Jäätmed, mida peab nakkuse vältimiseks koguma ja kõrvaldama erinõuete kohaselt</w:t>
            </w:r>
          </w:p>
        </w:tc>
        <w:tc>
          <w:tcPr>
            <w:tcW w:w="1531" w:type="dxa"/>
            <w:vAlign w:val="center"/>
          </w:tcPr>
          <w:p w14:paraId="7B7CF16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0,2</w:t>
            </w:r>
          </w:p>
        </w:tc>
      </w:tr>
      <w:tr w:rsidR="009A49D0" w:rsidRPr="00D27463" w14:paraId="53ADBB4D" w14:textId="77777777" w:rsidTr="0005451C">
        <w:tc>
          <w:tcPr>
            <w:tcW w:w="1531" w:type="dxa"/>
            <w:vAlign w:val="center"/>
          </w:tcPr>
          <w:p w14:paraId="06A9C1C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20 01 01</w:t>
            </w:r>
          </w:p>
        </w:tc>
        <w:tc>
          <w:tcPr>
            <w:tcW w:w="5964" w:type="dxa"/>
            <w:vAlign w:val="center"/>
          </w:tcPr>
          <w:p w14:paraId="397C351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Paber ja kartong</w:t>
            </w:r>
          </w:p>
        </w:tc>
        <w:tc>
          <w:tcPr>
            <w:tcW w:w="1531" w:type="dxa"/>
            <w:vAlign w:val="center"/>
          </w:tcPr>
          <w:p w14:paraId="6D0E2BA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15</w:t>
            </w:r>
          </w:p>
        </w:tc>
      </w:tr>
      <w:tr w:rsidR="009A49D0" w:rsidRPr="00D27463" w14:paraId="4D325E7E" w14:textId="77777777" w:rsidTr="0005451C">
        <w:tc>
          <w:tcPr>
            <w:tcW w:w="1531" w:type="dxa"/>
            <w:vAlign w:val="center"/>
          </w:tcPr>
          <w:p w14:paraId="4AF748C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20 01 02</w:t>
            </w:r>
          </w:p>
        </w:tc>
        <w:tc>
          <w:tcPr>
            <w:tcW w:w="5964" w:type="dxa"/>
            <w:vAlign w:val="center"/>
          </w:tcPr>
          <w:p w14:paraId="0BAF989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Klaas</w:t>
            </w:r>
          </w:p>
        </w:tc>
        <w:tc>
          <w:tcPr>
            <w:tcW w:w="1531" w:type="dxa"/>
            <w:vAlign w:val="center"/>
          </w:tcPr>
          <w:p w14:paraId="6A7CB4D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7,8</w:t>
            </w:r>
          </w:p>
        </w:tc>
      </w:tr>
      <w:tr w:rsidR="009A49D0" w:rsidRPr="00D27463" w14:paraId="4093A4C6" w14:textId="77777777" w:rsidTr="0005451C">
        <w:tc>
          <w:tcPr>
            <w:tcW w:w="1531" w:type="dxa"/>
            <w:vAlign w:val="center"/>
          </w:tcPr>
          <w:p w14:paraId="205FDF1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20 01 08</w:t>
            </w:r>
          </w:p>
        </w:tc>
        <w:tc>
          <w:tcPr>
            <w:tcW w:w="5964" w:type="dxa"/>
            <w:vAlign w:val="center"/>
          </w:tcPr>
          <w:p w14:paraId="18FD5A1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Biolagunevad köögi- ja sööklajäätmed</w:t>
            </w:r>
          </w:p>
        </w:tc>
        <w:tc>
          <w:tcPr>
            <w:tcW w:w="1531" w:type="dxa"/>
            <w:vAlign w:val="center"/>
          </w:tcPr>
          <w:p w14:paraId="4A7689D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0,3</w:t>
            </w:r>
          </w:p>
        </w:tc>
      </w:tr>
      <w:tr w:rsidR="009A49D0" w:rsidRPr="00D27463" w14:paraId="13D82AE7" w14:textId="77777777" w:rsidTr="0005451C">
        <w:tc>
          <w:tcPr>
            <w:tcW w:w="1531" w:type="dxa"/>
            <w:vAlign w:val="center"/>
          </w:tcPr>
          <w:p w14:paraId="7B25105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20 01 10</w:t>
            </w:r>
          </w:p>
        </w:tc>
        <w:tc>
          <w:tcPr>
            <w:tcW w:w="5964" w:type="dxa"/>
            <w:vAlign w:val="center"/>
          </w:tcPr>
          <w:p w14:paraId="57F03C8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Rõivad</w:t>
            </w:r>
          </w:p>
        </w:tc>
        <w:tc>
          <w:tcPr>
            <w:tcW w:w="1531" w:type="dxa"/>
            <w:vAlign w:val="center"/>
          </w:tcPr>
          <w:p w14:paraId="364F1B5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19</w:t>
            </w:r>
          </w:p>
        </w:tc>
      </w:tr>
      <w:tr w:rsidR="009A49D0" w:rsidRPr="00D27463" w14:paraId="64B7F941" w14:textId="77777777" w:rsidTr="0005451C">
        <w:tc>
          <w:tcPr>
            <w:tcW w:w="1531" w:type="dxa"/>
            <w:vAlign w:val="center"/>
          </w:tcPr>
          <w:p w14:paraId="66F29B0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lastRenderedPageBreak/>
              <w:t>20 01 11</w:t>
            </w:r>
          </w:p>
        </w:tc>
        <w:tc>
          <w:tcPr>
            <w:tcW w:w="5964" w:type="dxa"/>
            <w:vAlign w:val="center"/>
          </w:tcPr>
          <w:p w14:paraId="04328E2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Tekstiilid</w:t>
            </w:r>
          </w:p>
        </w:tc>
        <w:tc>
          <w:tcPr>
            <w:tcW w:w="1531" w:type="dxa"/>
            <w:vAlign w:val="center"/>
          </w:tcPr>
          <w:p w14:paraId="2285090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19</w:t>
            </w:r>
          </w:p>
        </w:tc>
      </w:tr>
      <w:tr w:rsidR="009A49D0" w:rsidRPr="00D27463" w14:paraId="6F116175" w14:textId="77777777" w:rsidTr="0005451C">
        <w:tc>
          <w:tcPr>
            <w:tcW w:w="1531" w:type="dxa"/>
            <w:vAlign w:val="center"/>
          </w:tcPr>
          <w:p w14:paraId="00E216C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13*</w:t>
            </w:r>
          </w:p>
        </w:tc>
        <w:tc>
          <w:tcPr>
            <w:tcW w:w="5964" w:type="dxa"/>
            <w:vAlign w:val="center"/>
          </w:tcPr>
          <w:p w14:paraId="7C913DF6"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Lahustid</w:t>
            </w:r>
          </w:p>
        </w:tc>
        <w:tc>
          <w:tcPr>
            <w:tcW w:w="1531" w:type="dxa"/>
            <w:vAlign w:val="center"/>
          </w:tcPr>
          <w:p w14:paraId="6B030CD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67BB5698" w14:textId="77777777" w:rsidTr="0005451C">
        <w:tc>
          <w:tcPr>
            <w:tcW w:w="1531" w:type="dxa"/>
            <w:vAlign w:val="center"/>
          </w:tcPr>
          <w:p w14:paraId="08D4CA5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14*</w:t>
            </w:r>
          </w:p>
        </w:tc>
        <w:tc>
          <w:tcPr>
            <w:tcW w:w="5964" w:type="dxa"/>
            <w:vAlign w:val="center"/>
          </w:tcPr>
          <w:p w14:paraId="6663BA7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Happed</w:t>
            </w:r>
          </w:p>
        </w:tc>
        <w:tc>
          <w:tcPr>
            <w:tcW w:w="1531" w:type="dxa"/>
            <w:vAlign w:val="center"/>
          </w:tcPr>
          <w:p w14:paraId="1AF5EE1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3CC7E1A4" w14:textId="77777777" w:rsidTr="0005451C">
        <w:tc>
          <w:tcPr>
            <w:tcW w:w="1531" w:type="dxa"/>
            <w:vAlign w:val="center"/>
          </w:tcPr>
          <w:p w14:paraId="18F6038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15*</w:t>
            </w:r>
          </w:p>
        </w:tc>
        <w:tc>
          <w:tcPr>
            <w:tcW w:w="5964" w:type="dxa"/>
            <w:vAlign w:val="center"/>
          </w:tcPr>
          <w:p w14:paraId="30F2F52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Leelised</w:t>
            </w:r>
          </w:p>
        </w:tc>
        <w:tc>
          <w:tcPr>
            <w:tcW w:w="1531" w:type="dxa"/>
            <w:vAlign w:val="center"/>
          </w:tcPr>
          <w:p w14:paraId="73B3336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028F6065" w14:textId="77777777" w:rsidTr="0005451C">
        <w:tc>
          <w:tcPr>
            <w:tcW w:w="1531" w:type="dxa"/>
            <w:vAlign w:val="center"/>
          </w:tcPr>
          <w:p w14:paraId="5B2827B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19*</w:t>
            </w:r>
          </w:p>
        </w:tc>
        <w:tc>
          <w:tcPr>
            <w:tcW w:w="5964" w:type="dxa"/>
            <w:vAlign w:val="center"/>
          </w:tcPr>
          <w:p w14:paraId="2E88A13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Pestitsiidid</w:t>
            </w:r>
          </w:p>
        </w:tc>
        <w:tc>
          <w:tcPr>
            <w:tcW w:w="1531" w:type="dxa"/>
            <w:vAlign w:val="center"/>
          </w:tcPr>
          <w:p w14:paraId="4A9CF5D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0710D441" w14:textId="77777777" w:rsidTr="0005451C">
        <w:tc>
          <w:tcPr>
            <w:tcW w:w="1531" w:type="dxa"/>
            <w:vAlign w:val="center"/>
          </w:tcPr>
          <w:p w14:paraId="5171B3C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21*</w:t>
            </w:r>
          </w:p>
        </w:tc>
        <w:tc>
          <w:tcPr>
            <w:tcW w:w="5964" w:type="dxa"/>
            <w:vAlign w:val="center"/>
          </w:tcPr>
          <w:p w14:paraId="120A6570"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Luminestsentslambid ja muud elavhõbedat sisaldavad jäätmed</w:t>
            </w:r>
          </w:p>
        </w:tc>
        <w:tc>
          <w:tcPr>
            <w:tcW w:w="1531" w:type="dxa"/>
            <w:vAlign w:val="center"/>
          </w:tcPr>
          <w:p w14:paraId="33E22E2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0,1</w:t>
            </w:r>
          </w:p>
        </w:tc>
      </w:tr>
      <w:tr w:rsidR="009A49D0" w:rsidRPr="00D27463" w14:paraId="08A802AD" w14:textId="77777777" w:rsidTr="0005451C">
        <w:tc>
          <w:tcPr>
            <w:tcW w:w="1531" w:type="dxa"/>
            <w:vAlign w:val="center"/>
          </w:tcPr>
          <w:p w14:paraId="2BAB656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27*</w:t>
            </w:r>
          </w:p>
        </w:tc>
        <w:tc>
          <w:tcPr>
            <w:tcW w:w="5964" w:type="dxa"/>
            <w:vAlign w:val="center"/>
          </w:tcPr>
          <w:p w14:paraId="695F000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Ohtlikke aineid sisaldavad värvid, trükivärvid, liimid ja vaigud</w:t>
            </w:r>
          </w:p>
        </w:tc>
        <w:tc>
          <w:tcPr>
            <w:tcW w:w="1531" w:type="dxa"/>
            <w:vAlign w:val="center"/>
          </w:tcPr>
          <w:p w14:paraId="7C9203C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10</w:t>
            </w:r>
          </w:p>
        </w:tc>
      </w:tr>
      <w:tr w:rsidR="009A49D0" w:rsidRPr="00D27463" w14:paraId="4E230491" w14:textId="77777777" w:rsidTr="0005451C">
        <w:tc>
          <w:tcPr>
            <w:tcW w:w="1531" w:type="dxa"/>
            <w:vAlign w:val="center"/>
          </w:tcPr>
          <w:p w14:paraId="307B536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33*</w:t>
            </w:r>
          </w:p>
        </w:tc>
        <w:tc>
          <w:tcPr>
            <w:tcW w:w="5964" w:type="dxa"/>
            <w:vAlign w:val="center"/>
          </w:tcPr>
          <w:p w14:paraId="063C7FB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Koodinumbritega 16 06 01*, 16 06 02* ja 16 06 03* nimetatud patareid ja akud ning sortimata patarei- ja akukogumid, mille hulgas on selliseid patareisid või akusid</w:t>
            </w:r>
          </w:p>
        </w:tc>
        <w:tc>
          <w:tcPr>
            <w:tcW w:w="1531" w:type="dxa"/>
            <w:vAlign w:val="center"/>
          </w:tcPr>
          <w:p w14:paraId="59FCB11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0,1</w:t>
            </w:r>
          </w:p>
        </w:tc>
      </w:tr>
      <w:tr w:rsidR="009A49D0" w:rsidRPr="00D27463" w14:paraId="5FCC0E4A" w14:textId="77777777" w:rsidTr="0005451C">
        <w:tc>
          <w:tcPr>
            <w:tcW w:w="1531" w:type="dxa"/>
            <w:vAlign w:val="center"/>
          </w:tcPr>
          <w:p w14:paraId="30730B8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20 01 34</w:t>
            </w:r>
          </w:p>
        </w:tc>
        <w:tc>
          <w:tcPr>
            <w:tcW w:w="5964" w:type="dxa"/>
            <w:vAlign w:val="center"/>
          </w:tcPr>
          <w:p w14:paraId="488D7C74"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Patareid ja akud, mida ei ole nimetatud koodinumbriga 20 01 33*</w:t>
            </w:r>
          </w:p>
        </w:tc>
        <w:tc>
          <w:tcPr>
            <w:tcW w:w="1531" w:type="dxa"/>
            <w:vAlign w:val="center"/>
          </w:tcPr>
          <w:p w14:paraId="76EC3C2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7373A128" w14:textId="77777777" w:rsidTr="0005451C">
        <w:tc>
          <w:tcPr>
            <w:tcW w:w="1531" w:type="dxa"/>
            <w:vAlign w:val="center"/>
          </w:tcPr>
          <w:p w14:paraId="324D053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20 01 39</w:t>
            </w:r>
          </w:p>
        </w:tc>
        <w:tc>
          <w:tcPr>
            <w:tcW w:w="5964" w:type="dxa"/>
            <w:vAlign w:val="center"/>
          </w:tcPr>
          <w:p w14:paraId="4FCE3B7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Plastid</w:t>
            </w:r>
          </w:p>
        </w:tc>
        <w:tc>
          <w:tcPr>
            <w:tcW w:w="1531" w:type="dxa"/>
            <w:vAlign w:val="center"/>
          </w:tcPr>
          <w:p w14:paraId="35CC2351"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0,4</w:t>
            </w:r>
          </w:p>
        </w:tc>
      </w:tr>
      <w:tr w:rsidR="009A49D0" w:rsidRPr="00D27463" w14:paraId="4DE1B902" w14:textId="77777777" w:rsidTr="0005451C">
        <w:tc>
          <w:tcPr>
            <w:tcW w:w="1531" w:type="dxa"/>
            <w:vAlign w:val="center"/>
          </w:tcPr>
          <w:p w14:paraId="35FA675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20 01 40</w:t>
            </w:r>
          </w:p>
        </w:tc>
        <w:tc>
          <w:tcPr>
            <w:tcW w:w="5964" w:type="dxa"/>
            <w:vAlign w:val="center"/>
          </w:tcPr>
          <w:p w14:paraId="625BD03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Metallid</w:t>
            </w:r>
          </w:p>
        </w:tc>
        <w:tc>
          <w:tcPr>
            <w:tcW w:w="1531" w:type="dxa"/>
            <w:vAlign w:val="center"/>
          </w:tcPr>
          <w:p w14:paraId="774FDD1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0,4</w:t>
            </w:r>
          </w:p>
        </w:tc>
      </w:tr>
      <w:tr w:rsidR="009A49D0" w:rsidRPr="00D27463" w14:paraId="4B64AD1A" w14:textId="77777777" w:rsidTr="0005451C">
        <w:tc>
          <w:tcPr>
            <w:tcW w:w="1531" w:type="dxa"/>
            <w:vAlign w:val="center"/>
          </w:tcPr>
          <w:p w14:paraId="6783731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95*</w:t>
            </w:r>
          </w:p>
        </w:tc>
        <w:tc>
          <w:tcPr>
            <w:tcW w:w="5964" w:type="dxa"/>
            <w:vAlign w:val="center"/>
          </w:tcPr>
          <w:p w14:paraId="38E332BD"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Antibiootikumid</w:t>
            </w:r>
          </w:p>
        </w:tc>
        <w:tc>
          <w:tcPr>
            <w:tcW w:w="1531" w:type="dxa"/>
            <w:vAlign w:val="center"/>
          </w:tcPr>
          <w:p w14:paraId="7F1E606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7A50E94C" w14:textId="77777777" w:rsidTr="0005451C">
        <w:tc>
          <w:tcPr>
            <w:tcW w:w="1531" w:type="dxa"/>
            <w:vAlign w:val="center"/>
          </w:tcPr>
          <w:p w14:paraId="7051911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96*</w:t>
            </w:r>
          </w:p>
        </w:tc>
        <w:tc>
          <w:tcPr>
            <w:tcW w:w="5964" w:type="dxa"/>
            <w:vAlign w:val="center"/>
          </w:tcPr>
          <w:p w14:paraId="0438069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Psühhotroopse ja narkootilise toimega ravimid</w:t>
            </w:r>
          </w:p>
        </w:tc>
        <w:tc>
          <w:tcPr>
            <w:tcW w:w="1531" w:type="dxa"/>
            <w:vAlign w:val="center"/>
          </w:tcPr>
          <w:p w14:paraId="74624DD5"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w:t>
            </w:r>
          </w:p>
        </w:tc>
      </w:tr>
      <w:tr w:rsidR="009A49D0" w:rsidRPr="00D27463" w14:paraId="73EAE9E2" w14:textId="77777777" w:rsidTr="0005451C">
        <w:tc>
          <w:tcPr>
            <w:tcW w:w="1531" w:type="dxa"/>
            <w:vAlign w:val="center"/>
          </w:tcPr>
          <w:p w14:paraId="0D1311CE"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97*</w:t>
            </w:r>
          </w:p>
        </w:tc>
        <w:tc>
          <w:tcPr>
            <w:tcW w:w="5964" w:type="dxa"/>
            <w:vAlign w:val="center"/>
          </w:tcPr>
          <w:p w14:paraId="2F9ED5C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Muid ohtlikke toimeaineid sisaldavad ravimid</w:t>
            </w:r>
          </w:p>
        </w:tc>
        <w:tc>
          <w:tcPr>
            <w:tcW w:w="1531" w:type="dxa"/>
            <w:vAlign w:val="center"/>
          </w:tcPr>
          <w:p w14:paraId="7B7C8AEF"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0,2</w:t>
            </w:r>
          </w:p>
        </w:tc>
      </w:tr>
      <w:tr w:rsidR="009A49D0" w:rsidRPr="00D27463" w14:paraId="20389F7E" w14:textId="77777777" w:rsidTr="0005451C">
        <w:tc>
          <w:tcPr>
            <w:tcW w:w="1531" w:type="dxa"/>
            <w:vAlign w:val="center"/>
          </w:tcPr>
          <w:p w14:paraId="161B7512"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01 98*</w:t>
            </w:r>
          </w:p>
        </w:tc>
        <w:tc>
          <w:tcPr>
            <w:tcW w:w="5964" w:type="dxa"/>
            <w:vAlign w:val="center"/>
          </w:tcPr>
          <w:p w14:paraId="3666F1A8"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Sortimata ravimikogumid</w:t>
            </w:r>
          </w:p>
        </w:tc>
        <w:tc>
          <w:tcPr>
            <w:tcW w:w="1531" w:type="dxa"/>
            <w:vAlign w:val="center"/>
          </w:tcPr>
          <w:p w14:paraId="265183C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0,2</w:t>
            </w:r>
          </w:p>
        </w:tc>
      </w:tr>
      <w:tr w:rsidR="009A49D0" w:rsidRPr="00D27463" w14:paraId="12296D92" w14:textId="77777777" w:rsidTr="0005451C">
        <w:tc>
          <w:tcPr>
            <w:tcW w:w="1531" w:type="dxa"/>
            <w:vAlign w:val="center"/>
          </w:tcPr>
          <w:p w14:paraId="374B5B79"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20 02 01</w:t>
            </w:r>
          </w:p>
        </w:tc>
        <w:tc>
          <w:tcPr>
            <w:tcW w:w="5964" w:type="dxa"/>
            <w:vAlign w:val="center"/>
          </w:tcPr>
          <w:p w14:paraId="6100FB5C"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Biolagunevad jäätmed</w:t>
            </w:r>
          </w:p>
        </w:tc>
        <w:tc>
          <w:tcPr>
            <w:tcW w:w="1531" w:type="dxa"/>
            <w:vAlign w:val="center"/>
          </w:tcPr>
          <w:p w14:paraId="7DB7E06B"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26</w:t>
            </w:r>
          </w:p>
        </w:tc>
      </w:tr>
      <w:tr w:rsidR="009A49D0" w:rsidRPr="00D27463" w14:paraId="2248868E" w14:textId="77777777" w:rsidTr="0005451C">
        <w:tc>
          <w:tcPr>
            <w:tcW w:w="1531" w:type="dxa"/>
            <w:vAlign w:val="center"/>
          </w:tcPr>
          <w:p w14:paraId="5A5D47E3"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20 03 07</w:t>
            </w:r>
          </w:p>
        </w:tc>
        <w:tc>
          <w:tcPr>
            <w:tcW w:w="5964" w:type="dxa"/>
            <w:vAlign w:val="center"/>
          </w:tcPr>
          <w:p w14:paraId="479BC51A"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Suurjäätmed</w:t>
            </w:r>
          </w:p>
        </w:tc>
        <w:tc>
          <w:tcPr>
            <w:tcW w:w="1531" w:type="dxa"/>
            <w:vAlign w:val="center"/>
          </w:tcPr>
          <w:p w14:paraId="3DE55707" w14:textId="77777777" w:rsidR="009A49D0" w:rsidRPr="00D27463" w:rsidRDefault="009A49D0" w:rsidP="0005451C">
            <w:pPr>
              <w:pStyle w:val="TableParagraph"/>
              <w:rPr>
                <w:rFonts w:ascii="Gerbera-Light" w:hAnsi="Gerbera-Light"/>
                <w:sz w:val="22"/>
                <w:szCs w:val="22"/>
              </w:rPr>
            </w:pPr>
            <w:r w:rsidRPr="00D27463">
              <w:rPr>
                <w:rFonts w:ascii="Gerbera-Light" w:hAnsi="Gerbera-Light"/>
                <w:sz w:val="22"/>
                <w:szCs w:val="22"/>
              </w:rPr>
              <w:t>78</w:t>
            </w:r>
          </w:p>
        </w:tc>
      </w:tr>
    </w:tbl>
    <w:p w14:paraId="565D8571" w14:textId="77777777" w:rsidR="00506A93" w:rsidRPr="00D27463" w:rsidRDefault="00506A93" w:rsidP="00F06483">
      <w:pPr>
        <w:rPr>
          <w:rFonts w:cs="Times New Roman"/>
          <w:b/>
          <w:bCs/>
        </w:rPr>
      </w:pPr>
    </w:p>
    <w:p w14:paraId="535EB559" w14:textId="7435AF54" w:rsidR="009A49D0" w:rsidRPr="00D27463" w:rsidRDefault="009A49D0" w:rsidP="00F06483">
      <w:pPr>
        <w:rPr>
          <w:rFonts w:ascii="Gerbera-Medium" w:hAnsi="Gerbera-Medium" w:cs="Times New Roman"/>
          <w:sz w:val="28"/>
          <w:szCs w:val="28"/>
        </w:rPr>
      </w:pPr>
      <w:r w:rsidRPr="00D27463">
        <w:rPr>
          <w:rFonts w:ascii="Gerbera-Medium" w:hAnsi="Gerbera-Medium" w:cs="Times New Roman"/>
          <w:sz w:val="28"/>
          <w:szCs w:val="28"/>
        </w:rPr>
        <w:t>5. Mudeli aadress</w:t>
      </w:r>
    </w:p>
    <w:p w14:paraId="73600746" w14:textId="77777777" w:rsidR="009A49D0" w:rsidRPr="00D27463" w:rsidRDefault="009A49D0" w:rsidP="009A49D0">
      <w:pPr>
        <w:rPr>
          <w:rFonts w:cs="Times New Roman"/>
        </w:rPr>
      </w:pPr>
      <w:r w:rsidRPr="00D27463">
        <w:rPr>
          <w:rFonts w:cs="Times New Roman"/>
        </w:rPr>
        <w:t xml:space="preserve">Esitatud tulemused baseeruvad kasutaja valikutel, mis on kättesaadav aadressil: </w:t>
      </w:r>
    </w:p>
    <w:p w14:paraId="4603F081" w14:textId="77777777" w:rsidR="009A49D0" w:rsidRPr="00B64B55" w:rsidRDefault="009A49D0" w:rsidP="009A49D0">
      <w:pPr>
        <w:rPr>
          <w:rFonts w:cs="Times New Roman"/>
          <w:sz w:val="16"/>
          <w:szCs w:val="16"/>
        </w:rPr>
      </w:pPr>
      <w:hyperlink r:id="rId44" w:history="1">
        <w:r w:rsidRPr="00B64B55">
          <w:rPr>
            <w:rStyle w:val="Hperlink"/>
            <w:rFonts w:cs="Times New Roman"/>
            <w:sz w:val="16"/>
            <w:szCs w:val="16"/>
          </w:rPr>
          <w:t>https://jaatmehaldus.envir.ee/municipalities/0272?dpa-source=WMM&amp;rpg-division=0&amp;config=H4sIAAAAAAAACu2ZXW_aMBSG_0rl63PhhAQYd5RWHeoHUcu2iylCBrtgKcSR7dB2Vf_7lEAnrWNb99WF8t4kVnKsJ7w62HmUe7ZS1mmTs15ITKrcqewuMUWZCa9k3yoxvivUwOTXel5a4bXJHet9vGeiENYvVe4PS51Jnc_dkV5pqSTrXYvMKWJLnZ8JO1f9p5VX.pNivYDYUtwm5TTTs4HJvdC5skfaeZHPFOvFnPO64vhGOK..W7cuGqtbr7MfVhWlLYxTJ9aUxZbfs9S3Sr41pVMLk8kPFXNgskzNqpJz5RdGsh5LLofv..PjyWB0Me4PL44vGbGpNjfPLn.gF0MRm2fCuW217w7PhoOvSgtRKNvPZVKdp0ZY.UxGkQnn9ayfy3PlRYYQEAJCaGwIQAEFFFBAYc9BCA8pscLqlfCqjsF9MYdKeiovYEHMD05PGbGIH4yTatB.HHQ5IxZE1TGsj602rwurY8w5S4nNjClUpRmrf0Ig1q6vdDp1ZVBfCtd3ovWpy_nBVXWztRmEfDNoPQ7i9SAl5hbCKvntM774g0y1edKPibLayOppAgqpRRHF1KYOBRGFAYXddNM7vziNWnFKzPjF78ykKKToDcVtareow6nToW6UVn.tF7BjyPEfoCajy8lgdJ6MrsbDi5MmL1FYp9EX6Iv_HgJQQAEFFFDYcxACxBnivLPiDHN.rasSQkAICOF1vxkCBRRQQO0zCntOs0OAHcOOd9WOIcf4fLgv6zT6An2xNy.NQAEFFFD7jMKe0.wQIM4Q550U5xDm3HRD2jLv50vU00m7vUzvWAToCfTEnryYAgUUUEA1DoUdp7kRwJZhy7DlPbBlSNBOrMcQY_QExBgooIAC6pWjsOM0NwKIMcT474tx.vAZ_CtwqC1bAAA</w:t>
        </w:r>
      </w:hyperlink>
    </w:p>
    <w:p w14:paraId="0FFC9742" w14:textId="77777777" w:rsidR="008A5EFB" w:rsidRPr="00B64B55" w:rsidRDefault="008A5EFB" w:rsidP="00F67582">
      <w:pPr>
        <w:rPr>
          <w:rFonts w:ascii="Times New Roman" w:hAnsi="Times New Roman" w:cs="Times New Roman"/>
          <w:sz w:val="16"/>
          <w:szCs w:val="16"/>
        </w:rPr>
      </w:pPr>
    </w:p>
    <w:sectPr w:rsidR="008A5EFB" w:rsidRPr="00B64B55" w:rsidSect="009F11A1">
      <w:pgSz w:w="11906" w:h="16838"/>
      <w:pgMar w:top="1588" w:right="1304" w:bottom="1418" w:left="1418" w:header="709"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180F5" w14:textId="77777777" w:rsidR="0024012D" w:rsidRDefault="0024012D" w:rsidP="00086385">
      <w:r>
        <w:separator/>
      </w:r>
    </w:p>
  </w:endnote>
  <w:endnote w:type="continuationSeparator" w:id="0">
    <w:p w14:paraId="1CB189F9" w14:textId="77777777" w:rsidR="0024012D" w:rsidRDefault="0024012D" w:rsidP="00086385">
      <w:r>
        <w:continuationSeparator/>
      </w:r>
    </w:p>
  </w:endnote>
  <w:endnote w:type="continuationNotice" w:id="1">
    <w:p w14:paraId="3A3D4027" w14:textId="77777777" w:rsidR="0024012D" w:rsidRDefault="0024012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Gerbera-Light">
    <w:altName w:val="Calibri"/>
    <w:panose1 w:val="02000300000000000000"/>
    <w:charset w:val="00"/>
    <w:family w:val="modern"/>
    <w:notTrueType/>
    <w:pitch w:val="variable"/>
    <w:sig w:usb0="800002AF" w:usb1="5000206A" w:usb2="00000000" w:usb3="00000000" w:csb0="00000097" w:csb1="00000000"/>
  </w:font>
  <w:font w:name="Arial">
    <w:panose1 w:val="020B0604020202020204"/>
    <w:charset w:val="BA"/>
    <w:family w:val="swiss"/>
    <w:pitch w:val="variable"/>
    <w:sig w:usb0="E0002EFF" w:usb1="C000785B" w:usb2="00000009" w:usb3="00000000" w:csb0="000001FF" w:csb1="00000000"/>
  </w:font>
  <w:font w:name="Gerbera-Medium">
    <w:panose1 w:val="02000600000000000000"/>
    <w:charset w:val="00"/>
    <w:family w:val="modern"/>
    <w:notTrueType/>
    <w:pitch w:val="variable"/>
    <w:sig w:usb0="800002AF" w:usb1="5000206A" w:usb2="00000000" w:usb3="00000000" w:csb0="000000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altName w:val="Lucidasans"/>
    <w:panose1 w:val="020B0604030504040204"/>
    <w:charset w:val="BA"/>
    <w:family w:val="swiss"/>
    <w:pitch w:val="variable"/>
    <w:sig w:usb0="E1002EFF" w:usb1="C000605B" w:usb2="00000029" w:usb3="00000000" w:csb0="000101FF" w:csb1="00000000"/>
  </w:font>
  <w:font w:name="Cambria">
    <w:altName w:val="Palatino Linotype"/>
    <w:panose1 w:val="02040503050406030204"/>
    <w:charset w:val="BA"/>
    <w:family w:val="roman"/>
    <w:pitch w:val="variable"/>
    <w:sig w:usb0="E00006FF" w:usb1="420024FF" w:usb2="02000000" w:usb3="00000000" w:csb0="0000019F" w:csb1="00000000"/>
  </w:font>
  <w:font w:name="Consolas">
    <w:panose1 w:val="020B0609020204030204"/>
    <w:charset w:val="BA"/>
    <w:family w:val="modern"/>
    <w:pitch w:val="fixed"/>
    <w:sig w:usb0="E00006FF" w:usb1="0000FCFF" w:usb2="00000001" w:usb3="00000000" w:csb0="0000019F" w:csb1="00000000"/>
  </w:font>
  <w:font w:name="Myanmar Text">
    <w:panose1 w:val="020B0502040204020203"/>
    <w:charset w:val="00"/>
    <w:family w:val="swiss"/>
    <w:pitch w:val="variable"/>
    <w:sig w:usb0="80000003" w:usb1="00000000" w:usb2="00000400" w:usb3="00000000" w:csb0="00000001" w:csb1="00000000"/>
  </w:font>
  <w:font w:name="Yu Mincho">
    <w:charset w:val="80"/>
    <w:family w:val="roman"/>
    <w:pitch w:val="variable"/>
    <w:sig w:usb0="800002E7" w:usb1="2AC7FCFF" w:usb2="00000012" w:usb3="00000000" w:csb0="0002009F" w:csb1="00000000"/>
  </w:font>
  <w:font w:name="Inherit">
    <w:altName w:val="Cambria"/>
    <w:panose1 w:val="00000000000000000000"/>
    <w:charset w:val="00"/>
    <w:family w:val="roman"/>
    <w:notTrueType/>
    <w:pitch w:val="default"/>
  </w:font>
  <w:font w:name="Raleway">
    <w:charset w:val="BA"/>
    <w:family w:val="auto"/>
    <w:pitch w:val="variable"/>
    <w:sig w:usb0="A00002FF" w:usb1="5000205B" w:usb2="00000000" w:usb3="00000000" w:csb0="00000197" w:csb1="00000000"/>
  </w:font>
  <w:font w:name="Poppins">
    <w:charset w:val="BA"/>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2367417"/>
      <w:docPartObj>
        <w:docPartGallery w:val="Page Numbers (Bottom of Page)"/>
        <w:docPartUnique/>
      </w:docPartObj>
    </w:sdtPr>
    <w:sdtEndPr/>
    <w:sdtContent>
      <w:p w14:paraId="7642E19D" w14:textId="10046DA2" w:rsidR="00E667F9" w:rsidRDefault="00E667F9">
        <w:pPr>
          <w:pStyle w:val="Jalus"/>
          <w:jc w:val="center"/>
        </w:pPr>
        <w:r>
          <w:fldChar w:fldCharType="begin"/>
        </w:r>
        <w:r>
          <w:instrText>PAGE   \* MERGEFORMAT</w:instrText>
        </w:r>
        <w:r>
          <w:fldChar w:fldCharType="separate"/>
        </w:r>
        <w:r>
          <w:t>2</w:t>
        </w:r>
        <w:r>
          <w:fldChar w:fldCharType="end"/>
        </w:r>
      </w:p>
    </w:sdtContent>
  </w:sdt>
  <w:p w14:paraId="699EDE1E" w14:textId="77777777" w:rsidR="00185360" w:rsidRDefault="00185360">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D62F4" w14:textId="77777777" w:rsidR="0024012D" w:rsidRDefault="0024012D" w:rsidP="00086385">
      <w:r>
        <w:separator/>
      </w:r>
    </w:p>
  </w:footnote>
  <w:footnote w:type="continuationSeparator" w:id="0">
    <w:p w14:paraId="065AB56C" w14:textId="77777777" w:rsidR="0024012D" w:rsidRDefault="0024012D" w:rsidP="00086385">
      <w:r>
        <w:continuationSeparator/>
      </w:r>
    </w:p>
  </w:footnote>
  <w:footnote w:type="continuationNotice" w:id="1">
    <w:p w14:paraId="3C6D616A" w14:textId="77777777" w:rsidR="0024012D" w:rsidRDefault="0024012D">
      <w:pPr>
        <w:spacing w:before="0"/>
      </w:pPr>
    </w:p>
  </w:footnote>
  <w:footnote w:id="2">
    <w:p w14:paraId="6A463817" w14:textId="79CDB42C" w:rsidR="00175712" w:rsidRPr="009B4C73" w:rsidRDefault="00175712" w:rsidP="00175712">
      <w:pPr>
        <w:pStyle w:val="Allmrkusetekst"/>
        <w:rPr>
          <w:szCs w:val="16"/>
          <w:lang w:val="fi-FI"/>
        </w:rPr>
      </w:pPr>
      <w:r w:rsidRPr="009B4C73">
        <w:rPr>
          <w:rStyle w:val="Allmrkuseviide"/>
          <w:szCs w:val="16"/>
        </w:rPr>
        <w:footnoteRef/>
      </w:r>
      <w:r w:rsidRPr="009B4C73">
        <w:rPr>
          <w:szCs w:val="16"/>
        </w:rPr>
        <w:t xml:space="preserve"> </w:t>
      </w:r>
      <w:r w:rsidRPr="009B4C73">
        <w:rPr>
          <w:rFonts w:cs="Calibri"/>
          <w:szCs w:val="16"/>
        </w:rPr>
        <w:t xml:space="preserve"> </w:t>
      </w:r>
      <w:hyperlink r:id="rId1" w:history="1">
        <w:r w:rsidRPr="009B4C73">
          <w:rPr>
            <w:rStyle w:val="Hperlink"/>
            <w:rFonts w:cs="Calibri"/>
            <w:szCs w:val="16"/>
          </w:rPr>
          <w:t>Statistika</w:t>
        </w:r>
        <w:r w:rsidRPr="009B4C73">
          <w:rPr>
            <w:rStyle w:val="Hperlink"/>
            <w:szCs w:val="16"/>
          </w:rPr>
          <w:t xml:space="preserve"> Andmebaas:</w:t>
        </w:r>
      </w:hyperlink>
      <w:r w:rsidRPr="009B4C73">
        <w:rPr>
          <w:szCs w:val="16"/>
        </w:rPr>
        <w:t xml:space="preserve"> ER032: Statistilisse profiili kuuluvad ettevõtted töötajate arvu ja haldusüksuse järgi, haldusjaotus seisuga 01.01.2018</w:t>
      </w:r>
    </w:p>
  </w:footnote>
  <w:footnote w:id="3">
    <w:p w14:paraId="10468DF8" w14:textId="5D276726" w:rsidR="008B0E0D" w:rsidRPr="009B4C73" w:rsidRDefault="008B0E0D">
      <w:pPr>
        <w:pStyle w:val="Allmrkusetekst"/>
        <w:rPr>
          <w:szCs w:val="16"/>
          <w:lang w:val="fi-FI"/>
        </w:rPr>
      </w:pPr>
      <w:r w:rsidRPr="009B4C73">
        <w:rPr>
          <w:rStyle w:val="Allmrkuseviide"/>
          <w:szCs w:val="16"/>
        </w:rPr>
        <w:footnoteRef/>
      </w:r>
      <w:r w:rsidRPr="009B4C73">
        <w:rPr>
          <w:szCs w:val="16"/>
        </w:rPr>
        <w:t xml:space="preserve"> Kadrina valla ühisveevärgi ja –kanalisatsiooni arendamise kava aastateks 2023-2034</w:t>
      </w:r>
    </w:p>
  </w:footnote>
  <w:footnote w:id="4">
    <w:p w14:paraId="1D652312" w14:textId="5BC3C4BD" w:rsidR="00B8303E" w:rsidRPr="00B8303E" w:rsidRDefault="00B8303E">
      <w:pPr>
        <w:pStyle w:val="Allmrkusetekst"/>
        <w:rPr>
          <w:lang w:val="fi-FI"/>
        </w:rPr>
      </w:pPr>
      <w:r w:rsidRPr="009B4C73">
        <w:rPr>
          <w:rStyle w:val="Allmrkuseviide"/>
          <w:szCs w:val="16"/>
        </w:rPr>
        <w:footnoteRef/>
      </w:r>
      <w:r w:rsidRPr="009B4C73">
        <w:rPr>
          <w:szCs w:val="16"/>
        </w:rPr>
        <w:t xml:space="preserve"> </w:t>
      </w:r>
      <w:hyperlink r:id="rId2" w:history="1">
        <w:r w:rsidRPr="009B4C73">
          <w:rPr>
            <w:rStyle w:val="Hperlink"/>
            <w:rFonts w:cs="Calibri"/>
            <w:szCs w:val="16"/>
          </w:rPr>
          <w:t>Maakatastri statistika</w:t>
        </w:r>
      </w:hyperlink>
      <w:r w:rsidRPr="009B4C73">
        <w:rPr>
          <w:szCs w:val="16"/>
        </w:rPr>
        <w:t xml:space="preserve"> (seisuga 01.01.2025)</w:t>
      </w:r>
    </w:p>
  </w:footnote>
  <w:footnote w:id="5">
    <w:p w14:paraId="2F228769" w14:textId="5E9FDBC9" w:rsidR="00B31047" w:rsidRDefault="00B31047" w:rsidP="00B31047">
      <w:pPr>
        <w:pStyle w:val="Allmrkusetekst"/>
      </w:pPr>
      <w:r>
        <w:rPr>
          <w:rStyle w:val="Allmrkuseviide"/>
        </w:rPr>
        <w:footnoteRef/>
      </w:r>
      <w:r>
        <w:t xml:space="preserve"> </w:t>
      </w:r>
      <w:r w:rsidR="00C85852" w:rsidRPr="00EA40BC">
        <w:t>Riigi jäätmekava 202</w:t>
      </w:r>
      <w:r w:rsidR="009E073A">
        <w:t>3</w:t>
      </w:r>
      <w:r w:rsidR="00C85852" w:rsidRPr="00EA40BC">
        <w:t>-2028</w:t>
      </w:r>
    </w:p>
  </w:footnote>
  <w:footnote w:id="6">
    <w:p w14:paraId="28CF2202" w14:textId="77777777" w:rsidR="00D845AA" w:rsidRPr="00235A0B" w:rsidRDefault="00D845AA" w:rsidP="00D845AA">
      <w:pPr>
        <w:pStyle w:val="Allmrkusetekst"/>
      </w:pPr>
      <w:r>
        <w:rPr>
          <w:rStyle w:val="Allmrkuseviide"/>
        </w:rPr>
        <w:footnoteRef/>
      </w:r>
      <w:r>
        <w:t xml:space="preserve"> Eurostat andmebaas: </w:t>
      </w:r>
      <w:r w:rsidRPr="00235A0B">
        <w:t>https://ec.europa.eu/eurostat/databrowser/view/cei_pc031/default/table?lang=en</w:t>
      </w:r>
    </w:p>
  </w:footnote>
  <w:footnote w:id="7">
    <w:p w14:paraId="206E997E" w14:textId="77777777" w:rsidR="00407855" w:rsidRDefault="00407855" w:rsidP="00407855">
      <w:pPr>
        <w:pStyle w:val="Allmrkusetekst"/>
      </w:pPr>
      <w:r>
        <w:rPr>
          <w:rStyle w:val="Allmrkuseviide"/>
          <w:rFonts w:cs="Calibri"/>
        </w:rPr>
        <w:footnoteRef/>
      </w:r>
      <w:r>
        <w:t xml:space="preserve"> Liigiti kogutud olmejäätmete osakaal = liigiti kogutud jäätmed (B) x 100 / kogu jäätmeteke (A). A - kogu jäätmeteke. Liidetud kokku kõik olmejäätmed (koodiga 20)+ pakendijäätmed (koodiga 15 01); B – liigiti kogutud jäätmed. Liidetud kokku liigiti kogutud pakendid + liigiti kogutud olmejäätmed (siia ei kuulu segaolmejäätmed).</w:t>
      </w:r>
    </w:p>
  </w:footnote>
  <w:footnote w:id="8">
    <w:p w14:paraId="4A11DE56" w14:textId="25698E9D" w:rsidR="00DA6D6C" w:rsidRPr="006E4647" w:rsidRDefault="00DA6D6C" w:rsidP="00DA6D6C">
      <w:pPr>
        <w:pStyle w:val="Allmrkusetekst"/>
      </w:pPr>
      <w:r>
        <w:rPr>
          <w:rStyle w:val="Allmrkuseviide"/>
        </w:rPr>
        <w:footnoteRef/>
      </w:r>
      <w:r>
        <w:t xml:space="preserve"> </w:t>
      </w:r>
      <w:r w:rsidRPr="006E4647">
        <w:t>Riigi jäätmekava 202</w:t>
      </w:r>
      <w:r w:rsidR="00F375CD" w:rsidRPr="006E4647">
        <w:t>3</w:t>
      </w:r>
      <w:r w:rsidRPr="006E4647">
        <w:t xml:space="preserve">-2028 </w:t>
      </w:r>
    </w:p>
  </w:footnote>
  <w:footnote w:id="9">
    <w:p w14:paraId="7D4F0223" w14:textId="371FB551" w:rsidR="008A20FF" w:rsidRPr="008A20FF" w:rsidRDefault="008A20FF">
      <w:pPr>
        <w:pStyle w:val="Allmrkusetekst"/>
      </w:pPr>
      <w:r>
        <w:rPr>
          <w:rStyle w:val="Allmrkuseviide"/>
        </w:rPr>
        <w:footnoteRef/>
      </w:r>
      <w:r>
        <w:t xml:space="preserve"> </w:t>
      </w:r>
      <w:r w:rsidRPr="008A20FF">
        <w:t>Kõik tärniga tähistatud ehitusjäätmed, v.a asbesti sisaldavad ehitusjäätmed</w:t>
      </w:r>
    </w:p>
  </w:footnote>
  <w:footnote w:id="10">
    <w:p w14:paraId="0CD14E03" w14:textId="718F5000" w:rsidR="00FF29E7" w:rsidRPr="00A06ABB" w:rsidRDefault="00FF29E7" w:rsidP="00FF29E7">
      <w:pPr>
        <w:pStyle w:val="Allmrkusetekst"/>
      </w:pPr>
      <w:r>
        <w:rPr>
          <w:rStyle w:val="Allmrkuseviide"/>
        </w:rPr>
        <w:footnoteRef/>
      </w:r>
      <w:r>
        <w:t xml:space="preserve"> </w:t>
      </w:r>
      <w:r w:rsidRPr="00B24886">
        <w:t>Jäätmeseaduse</w:t>
      </w:r>
      <w:r w:rsidR="002A26DD">
        <w:t xml:space="preserve"> muutmise ja sellega seonduvalt teiste seaduste muutmise seaduse eelnõu seletuskiri</w:t>
      </w:r>
    </w:p>
  </w:footnote>
  <w:footnote w:id="11">
    <w:p w14:paraId="63A0C91A" w14:textId="1FFA61BE" w:rsidR="00B34A0E" w:rsidRPr="00B34A0E" w:rsidRDefault="00B34A0E">
      <w:pPr>
        <w:pStyle w:val="Allmrkusetekst"/>
      </w:pPr>
      <w:r>
        <w:rPr>
          <w:rStyle w:val="Allmrkuseviide"/>
        </w:rPr>
        <w:footnoteRef/>
      </w:r>
      <w:r>
        <w:t xml:space="preserve"> </w:t>
      </w:r>
      <w:hyperlink r:id="rId3" w:history="1">
        <w:r w:rsidRPr="00443649">
          <w:rPr>
            <w:rStyle w:val="Hperlink"/>
          </w:rPr>
          <w:t>Statistikaamet: RV084: PROGNOOSITAV RAHVAARV AASTANI 2050</w:t>
        </w:r>
      </w:hyperlink>
    </w:p>
  </w:footnote>
  <w:footnote w:id="12">
    <w:p w14:paraId="52B74229" w14:textId="77777777" w:rsidR="00111ABB" w:rsidRPr="00C35865" w:rsidRDefault="00111ABB" w:rsidP="00CC7120">
      <w:pPr>
        <w:pStyle w:val="Allmrkusetekst"/>
      </w:pPr>
      <w:r>
        <w:rPr>
          <w:rStyle w:val="Allmrkuseviide"/>
        </w:rPr>
        <w:footnoteRef/>
      </w:r>
      <w:r>
        <w:t xml:space="preserve"> </w:t>
      </w:r>
      <w:r w:rsidRPr="00C35865">
        <w:t>Kõik olmejäätmed 20 koodiga + kõik pakendijäätmed 15 koodiga</w:t>
      </w:r>
    </w:p>
  </w:footnote>
  <w:footnote w:id="13">
    <w:p w14:paraId="23E31744" w14:textId="77777777" w:rsidR="003773B1" w:rsidRPr="00903730" w:rsidRDefault="003773B1" w:rsidP="003773B1">
      <w:pPr>
        <w:pStyle w:val="Allmrkusetekst"/>
      </w:pPr>
      <w:r>
        <w:rPr>
          <w:rStyle w:val="Allmrkuseviide"/>
        </w:rPr>
        <w:footnoteRef/>
      </w:r>
      <w:r>
        <w:t xml:space="preserve"> Avalik sektor soetab toote, teenuse või töö, millel on vähendatud keskkonnamõju kogu elutsükli vältel võrreldes seda toote, teenuse või tööga, millel on samasugune primaarne funktsioon.</w:t>
      </w:r>
    </w:p>
  </w:footnote>
  <w:footnote w:id="14">
    <w:p w14:paraId="4DA10F92" w14:textId="77777777" w:rsidR="00D74078" w:rsidRPr="00C763F7" w:rsidRDefault="00D74078" w:rsidP="00D74078">
      <w:pPr>
        <w:pStyle w:val="Allmrkusetekst"/>
      </w:pPr>
      <w:r>
        <w:rPr>
          <w:rStyle w:val="Allmrkuseviide"/>
        </w:rPr>
        <w:footnoteRef/>
      </w:r>
      <w:r>
        <w:t xml:space="preserve"> Piirsalu, E, Moora, H, Väli, K, Aro, K, Värnik, R, Lillemets, J, 2021. Toidujäätmete ja toidukao teke Eesti toidutarneahelas. SEI Tallinn.</w:t>
      </w:r>
    </w:p>
  </w:footnote>
  <w:footnote w:id="15">
    <w:p w14:paraId="6A1493B1" w14:textId="188008C1" w:rsidR="009D3228" w:rsidRPr="004D6FC2" w:rsidRDefault="009D3228">
      <w:pPr>
        <w:pStyle w:val="Allmrkusetekst"/>
        <w:rPr>
          <w:lang w:val="fi-FI"/>
        </w:rPr>
      </w:pPr>
      <w:r>
        <w:rPr>
          <w:rStyle w:val="Allmrkuseviide"/>
        </w:rPr>
        <w:footnoteRef/>
      </w:r>
      <w:r>
        <w:t xml:space="preserve"> </w:t>
      </w:r>
      <w:r w:rsidR="0098550F" w:rsidRPr="0098550F">
        <w:t>"Keskkonnagentuur. </w:t>
      </w:r>
      <w:r w:rsidR="0098550F" w:rsidRPr="0098550F">
        <w:rPr>
          <w:i/>
          <w:iCs/>
        </w:rPr>
        <w:t>Jäätmete Majandamise Mudel</w:t>
      </w:r>
      <w:r w:rsidR="0098550F" w:rsidRPr="0098550F">
        <w:t>. Versioon 1.1.0, </w:t>
      </w:r>
      <w:hyperlink r:id="rId4" w:tgtFrame="_blank" w:history="1">
        <w:r w:rsidR="0098550F" w:rsidRPr="0098550F">
          <w:rPr>
            <w:rStyle w:val="Hperlink"/>
          </w:rPr>
          <w:t>https://jaatmehaldus.envir.ee</w:t>
        </w:r>
      </w:hyperlink>
      <w:r w:rsidR="0098550F" w:rsidRPr="0098550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61AF9" w14:textId="47D3C36E" w:rsidR="00222DD3" w:rsidRPr="00A419A8" w:rsidRDefault="004239C6">
    <w:pPr>
      <w:pStyle w:val="Pis"/>
      <w:rPr>
        <w:rFonts w:ascii="Gerbera-Light" w:hAnsi="Gerbera-Light"/>
        <w:sz w:val="18"/>
        <w:szCs w:val="18"/>
      </w:rPr>
    </w:pPr>
    <w:r w:rsidRPr="00A419A8">
      <w:rPr>
        <w:rFonts w:ascii="Gerbera-Light" w:hAnsi="Gerbera-Light"/>
        <w:sz w:val="18"/>
        <w:szCs w:val="18"/>
      </w:rPr>
      <w:t>Kadrina</w:t>
    </w:r>
    <w:r w:rsidR="0086658D" w:rsidRPr="00A419A8">
      <w:rPr>
        <w:rFonts w:ascii="Gerbera-Light" w:hAnsi="Gerbera-Light"/>
        <w:sz w:val="18"/>
        <w:szCs w:val="18"/>
      </w:rPr>
      <w:t xml:space="preserve"> valla</w:t>
    </w:r>
    <w:r w:rsidR="00222DD3" w:rsidRPr="00A419A8">
      <w:rPr>
        <w:rFonts w:ascii="Gerbera-Light" w:hAnsi="Gerbera-Light"/>
        <w:sz w:val="18"/>
        <w:szCs w:val="18"/>
      </w:rPr>
      <w:t xml:space="preserve"> jäätmekava 202</w:t>
    </w:r>
    <w:r w:rsidR="0086658D" w:rsidRPr="00A419A8">
      <w:rPr>
        <w:rFonts w:ascii="Gerbera-Light" w:hAnsi="Gerbera-Light"/>
        <w:sz w:val="18"/>
        <w:szCs w:val="18"/>
      </w:rPr>
      <w:t>5-2030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ECC39" w14:textId="77777777" w:rsidR="006943CA" w:rsidRPr="00676105" w:rsidRDefault="006943CA" w:rsidP="006943CA">
    <w:pPr>
      <w:pStyle w:val="Pis"/>
      <w:spacing w:before="0" w:line="360" w:lineRule="auto"/>
      <w:jc w:val="right"/>
      <w:rPr>
        <w:rFonts w:ascii="Gerbera-Light" w:hAnsi="Gerbera-Light" w:cstheme="minorHAnsi"/>
      </w:rPr>
    </w:pPr>
    <w:r w:rsidRPr="00676105">
      <w:rPr>
        <w:rFonts w:ascii="Gerbera-Light" w:hAnsi="Gerbera-Light" w:cstheme="minorHAnsi"/>
      </w:rPr>
      <w:t>KINNITATUD</w:t>
    </w:r>
  </w:p>
  <w:p w14:paraId="2B2D8F89" w14:textId="547F6CD4" w:rsidR="006943CA" w:rsidRPr="00676105" w:rsidRDefault="006943CA" w:rsidP="006943CA">
    <w:pPr>
      <w:pStyle w:val="Pis"/>
      <w:spacing w:before="0" w:line="360" w:lineRule="auto"/>
      <w:rPr>
        <w:rFonts w:ascii="Gerbera-Light" w:hAnsi="Gerbera-Light" w:cstheme="minorHAnsi"/>
      </w:rPr>
    </w:pPr>
    <w:r w:rsidRPr="00676105">
      <w:rPr>
        <w:rFonts w:ascii="Gerbera-Light" w:hAnsi="Gerbera-Light" w:cstheme="minorHAnsi"/>
      </w:rPr>
      <w:tab/>
    </w:r>
    <w:r w:rsidRPr="00676105">
      <w:rPr>
        <w:rFonts w:ascii="Gerbera-Light" w:hAnsi="Gerbera-Light" w:cstheme="minorHAnsi"/>
      </w:rPr>
      <w:tab/>
    </w:r>
    <w:r w:rsidR="00E2429B" w:rsidRPr="00676105">
      <w:rPr>
        <w:rFonts w:ascii="Gerbera-Light" w:hAnsi="Gerbera-Light" w:cstheme="minorHAnsi"/>
      </w:rPr>
      <w:t>Kadrina</w:t>
    </w:r>
    <w:r w:rsidRPr="00676105">
      <w:rPr>
        <w:rFonts w:ascii="Gerbera-Light" w:hAnsi="Gerbera-Light" w:cstheme="minorHAnsi"/>
      </w:rPr>
      <w:t xml:space="preserve"> vallavolikogu</w:t>
    </w:r>
  </w:p>
  <w:p w14:paraId="0DE832AB" w14:textId="77777777" w:rsidR="006943CA" w:rsidRPr="00676105" w:rsidRDefault="006943CA" w:rsidP="006943CA">
    <w:pPr>
      <w:pStyle w:val="Pis"/>
      <w:spacing w:before="0" w:line="360" w:lineRule="auto"/>
      <w:rPr>
        <w:rFonts w:ascii="Gerbera-Light" w:hAnsi="Gerbera-Light" w:cstheme="minorHAnsi"/>
      </w:rPr>
    </w:pPr>
    <w:r w:rsidRPr="00676105">
      <w:rPr>
        <w:rFonts w:ascii="Gerbera-Light" w:hAnsi="Gerbera-Light" w:cstheme="minorHAnsi"/>
      </w:rPr>
      <w:tab/>
    </w:r>
    <w:r w:rsidRPr="00676105">
      <w:rPr>
        <w:rFonts w:ascii="Gerbera-Light" w:hAnsi="Gerbera-Light" w:cstheme="minorHAnsi"/>
      </w:rPr>
      <w:tab/>
      <w:t xml:space="preserve">__.____________  2025.a </w:t>
    </w:r>
  </w:p>
  <w:p w14:paraId="1FEC90EE" w14:textId="77777777" w:rsidR="006943CA" w:rsidRPr="00676105" w:rsidRDefault="006943CA" w:rsidP="006943CA">
    <w:pPr>
      <w:pStyle w:val="Pis"/>
      <w:spacing w:before="0" w:line="360" w:lineRule="auto"/>
      <w:rPr>
        <w:rFonts w:ascii="Gerbera-Light" w:hAnsi="Gerbera-Light" w:cstheme="minorHAnsi"/>
      </w:rPr>
    </w:pPr>
    <w:r w:rsidRPr="00676105">
      <w:rPr>
        <w:rFonts w:ascii="Gerbera-Light" w:hAnsi="Gerbera-Light" w:cstheme="minorHAnsi"/>
      </w:rPr>
      <w:tab/>
    </w:r>
    <w:r w:rsidRPr="00676105">
      <w:rPr>
        <w:rFonts w:ascii="Gerbera-Light" w:hAnsi="Gerbera-Light" w:cstheme="minorHAnsi"/>
      </w:rPr>
      <w:tab/>
      <w:t>määrusega nr ____</w:t>
    </w:r>
  </w:p>
  <w:p w14:paraId="264EAC9A" w14:textId="1A5C3C9D" w:rsidR="009F11A1" w:rsidRPr="006A4530" w:rsidRDefault="006A4530" w:rsidP="009F11A1">
    <w:pPr>
      <w:pStyle w:val="Pis"/>
      <w:spacing w:before="0" w:line="360" w:lineRule="auto"/>
      <w:rPr>
        <w:rFonts w:cstheme="minorHAnsi"/>
      </w:rPr>
    </w:pPr>
    <w:r>
      <w:tab/>
    </w:r>
  </w:p>
  <w:p w14:paraId="1A35D426" w14:textId="2A7A8B96" w:rsidR="006A4530" w:rsidRPr="006A4530" w:rsidRDefault="006A4530" w:rsidP="006A4530">
    <w:pPr>
      <w:pStyle w:val="Pis"/>
      <w:spacing w:before="0" w:line="360" w:lineRule="auto"/>
      <w:rPr>
        <w:rFonts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1BEFC6A"/>
    <w:lvl w:ilvl="0">
      <w:start w:val="1"/>
      <w:numFmt w:val="bullet"/>
      <w:pStyle w:val="Loenditpp"/>
      <w:lvlText w:val=""/>
      <w:lvlJc w:val="left"/>
      <w:pPr>
        <w:tabs>
          <w:tab w:val="num" w:pos="360"/>
        </w:tabs>
        <w:ind w:left="360" w:hanging="360"/>
      </w:pPr>
      <w:rPr>
        <w:rFonts w:ascii="Symbol" w:hAnsi="Symbol" w:hint="default"/>
      </w:rPr>
    </w:lvl>
  </w:abstractNum>
  <w:abstractNum w:abstractNumId="1" w15:restartNumberingAfterBreak="0">
    <w:nsid w:val="08C10886"/>
    <w:multiLevelType w:val="hybridMultilevel"/>
    <w:tmpl w:val="4492F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B32E4"/>
    <w:multiLevelType w:val="hybridMultilevel"/>
    <w:tmpl w:val="A508BF0E"/>
    <w:lvl w:ilvl="0" w:tplc="D7B84746">
      <w:start w:val="3"/>
      <w:numFmt w:val="decimal"/>
      <w:lvlText w:val="%1."/>
      <w:lvlJc w:val="left"/>
      <w:pPr>
        <w:ind w:left="2570" w:hanging="360"/>
      </w:pPr>
      <w:rPr>
        <w:rFonts w:hint="default"/>
      </w:rPr>
    </w:lvl>
    <w:lvl w:ilvl="1" w:tplc="04250019" w:tentative="1">
      <w:start w:val="1"/>
      <w:numFmt w:val="lowerLetter"/>
      <w:lvlText w:val="%2."/>
      <w:lvlJc w:val="left"/>
      <w:pPr>
        <w:ind w:left="3290" w:hanging="360"/>
      </w:pPr>
    </w:lvl>
    <w:lvl w:ilvl="2" w:tplc="0425001B" w:tentative="1">
      <w:start w:val="1"/>
      <w:numFmt w:val="lowerRoman"/>
      <w:lvlText w:val="%3."/>
      <w:lvlJc w:val="right"/>
      <w:pPr>
        <w:ind w:left="4010" w:hanging="180"/>
      </w:pPr>
    </w:lvl>
    <w:lvl w:ilvl="3" w:tplc="0425000F" w:tentative="1">
      <w:start w:val="1"/>
      <w:numFmt w:val="decimal"/>
      <w:lvlText w:val="%4."/>
      <w:lvlJc w:val="left"/>
      <w:pPr>
        <w:ind w:left="4730" w:hanging="360"/>
      </w:pPr>
    </w:lvl>
    <w:lvl w:ilvl="4" w:tplc="04250019" w:tentative="1">
      <w:start w:val="1"/>
      <w:numFmt w:val="lowerLetter"/>
      <w:lvlText w:val="%5."/>
      <w:lvlJc w:val="left"/>
      <w:pPr>
        <w:ind w:left="5450" w:hanging="360"/>
      </w:pPr>
    </w:lvl>
    <w:lvl w:ilvl="5" w:tplc="0425001B" w:tentative="1">
      <w:start w:val="1"/>
      <w:numFmt w:val="lowerRoman"/>
      <w:lvlText w:val="%6."/>
      <w:lvlJc w:val="right"/>
      <w:pPr>
        <w:ind w:left="6170" w:hanging="180"/>
      </w:pPr>
    </w:lvl>
    <w:lvl w:ilvl="6" w:tplc="0425000F" w:tentative="1">
      <w:start w:val="1"/>
      <w:numFmt w:val="decimal"/>
      <w:lvlText w:val="%7."/>
      <w:lvlJc w:val="left"/>
      <w:pPr>
        <w:ind w:left="6890" w:hanging="360"/>
      </w:pPr>
    </w:lvl>
    <w:lvl w:ilvl="7" w:tplc="04250019" w:tentative="1">
      <w:start w:val="1"/>
      <w:numFmt w:val="lowerLetter"/>
      <w:lvlText w:val="%8."/>
      <w:lvlJc w:val="left"/>
      <w:pPr>
        <w:ind w:left="7610" w:hanging="360"/>
      </w:pPr>
    </w:lvl>
    <w:lvl w:ilvl="8" w:tplc="0425001B" w:tentative="1">
      <w:start w:val="1"/>
      <w:numFmt w:val="lowerRoman"/>
      <w:lvlText w:val="%9."/>
      <w:lvlJc w:val="right"/>
      <w:pPr>
        <w:ind w:left="8330" w:hanging="180"/>
      </w:pPr>
    </w:lvl>
  </w:abstractNum>
  <w:abstractNum w:abstractNumId="3" w15:restartNumberingAfterBreak="0">
    <w:nsid w:val="12F45B53"/>
    <w:multiLevelType w:val="hybridMultilevel"/>
    <w:tmpl w:val="887A283A"/>
    <w:lvl w:ilvl="0" w:tplc="966405C8">
      <w:start w:val="6"/>
      <w:numFmt w:val="bullet"/>
      <w:lvlText w:val="-"/>
      <w:lvlJc w:val="left"/>
      <w:pPr>
        <w:ind w:left="720" w:hanging="360"/>
      </w:pPr>
      <w:rPr>
        <w:rFonts w:ascii="Calibri" w:eastAsia="Times New Roman" w:hAnsi="Calibri"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60B48FB"/>
    <w:multiLevelType w:val="hybridMultilevel"/>
    <w:tmpl w:val="0D8AA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836E0A"/>
    <w:multiLevelType w:val="hybridMultilevel"/>
    <w:tmpl w:val="8F24BA7E"/>
    <w:lvl w:ilvl="0" w:tplc="0425000F">
      <w:start w:val="3"/>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12129CA"/>
    <w:multiLevelType w:val="hybridMultilevel"/>
    <w:tmpl w:val="9B4AEDE0"/>
    <w:lvl w:ilvl="0" w:tplc="A886C13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82262CA"/>
    <w:multiLevelType w:val="hybridMultilevel"/>
    <w:tmpl w:val="B09CE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533C7"/>
    <w:multiLevelType w:val="hybridMultilevel"/>
    <w:tmpl w:val="B8B0B986"/>
    <w:lvl w:ilvl="0" w:tplc="ABE6115C">
      <w:start w:val="1"/>
      <w:numFmt w:val="decimal"/>
      <w:lvlText w:val="%1)"/>
      <w:lvlJc w:val="left"/>
      <w:pPr>
        <w:ind w:left="720" w:hanging="360"/>
      </w:pPr>
      <w:rPr>
        <w:rFonts w:hint="default"/>
        <w:color w:val="000000" w:themeColor="text1"/>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35BF19BD"/>
    <w:multiLevelType w:val="hybridMultilevel"/>
    <w:tmpl w:val="22046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634265"/>
    <w:multiLevelType w:val="hybridMultilevel"/>
    <w:tmpl w:val="F55EDAC0"/>
    <w:lvl w:ilvl="0" w:tplc="926848D8">
      <w:start w:val="1"/>
      <w:numFmt w:val="decimal"/>
      <w:lvlText w:val="%1)"/>
      <w:lvlJc w:val="left"/>
      <w:pPr>
        <w:ind w:left="720" w:hanging="360"/>
      </w:pPr>
      <w:rPr>
        <w:rFonts w:hint="default"/>
        <w:color w:val="auto"/>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3ABB6702"/>
    <w:multiLevelType w:val="hybridMultilevel"/>
    <w:tmpl w:val="250C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B01D0E"/>
    <w:multiLevelType w:val="hybridMultilevel"/>
    <w:tmpl w:val="B300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321EAF"/>
    <w:multiLevelType w:val="multilevel"/>
    <w:tmpl w:val="63809B66"/>
    <w:lvl w:ilvl="0">
      <w:start w:val="1"/>
      <w:numFmt w:val="decimal"/>
      <w:lvlText w:val="%1)"/>
      <w:lvlJc w:val="left"/>
      <w:pPr>
        <w:tabs>
          <w:tab w:val="num" w:pos="0"/>
        </w:tabs>
        <w:ind w:left="410" w:hanging="360"/>
      </w:pPr>
      <w:rPr>
        <w:rFonts w:hint="default"/>
        <w:color w:val="000000" w:themeColor="text1"/>
      </w:rPr>
    </w:lvl>
    <w:lvl w:ilvl="1">
      <w:start w:val="1"/>
      <w:numFmt w:val="lowerLetter"/>
      <w:lvlText w:val="%2."/>
      <w:lvlJc w:val="left"/>
      <w:pPr>
        <w:tabs>
          <w:tab w:val="num" w:pos="0"/>
        </w:tabs>
        <w:ind w:left="1130" w:hanging="360"/>
      </w:pPr>
      <w:rPr>
        <w:rFonts w:cs="Times New Roman"/>
      </w:rPr>
    </w:lvl>
    <w:lvl w:ilvl="2">
      <w:start w:val="1"/>
      <w:numFmt w:val="lowerRoman"/>
      <w:lvlText w:val="%3."/>
      <w:lvlJc w:val="right"/>
      <w:pPr>
        <w:tabs>
          <w:tab w:val="num" w:pos="0"/>
        </w:tabs>
        <w:ind w:left="1850" w:hanging="180"/>
      </w:pPr>
      <w:rPr>
        <w:rFonts w:cs="Times New Roman"/>
      </w:rPr>
    </w:lvl>
    <w:lvl w:ilvl="3">
      <w:start w:val="1"/>
      <w:numFmt w:val="decimal"/>
      <w:lvlText w:val="%4."/>
      <w:lvlJc w:val="left"/>
      <w:pPr>
        <w:tabs>
          <w:tab w:val="num" w:pos="0"/>
        </w:tabs>
        <w:ind w:left="2570" w:hanging="360"/>
      </w:pPr>
      <w:rPr>
        <w:rFonts w:cs="Times New Roman"/>
        <w:b/>
        <w:bCs/>
        <w:color w:val="auto"/>
      </w:rPr>
    </w:lvl>
    <w:lvl w:ilvl="4">
      <w:start w:val="1"/>
      <w:numFmt w:val="lowerLetter"/>
      <w:lvlText w:val="%5."/>
      <w:lvlJc w:val="left"/>
      <w:pPr>
        <w:tabs>
          <w:tab w:val="num" w:pos="0"/>
        </w:tabs>
        <w:ind w:left="3290" w:hanging="360"/>
      </w:pPr>
      <w:rPr>
        <w:rFonts w:cs="Times New Roman"/>
      </w:rPr>
    </w:lvl>
    <w:lvl w:ilvl="5">
      <w:start w:val="1"/>
      <w:numFmt w:val="lowerRoman"/>
      <w:lvlText w:val="%6."/>
      <w:lvlJc w:val="right"/>
      <w:pPr>
        <w:tabs>
          <w:tab w:val="num" w:pos="0"/>
        </w:tabs>
        <w:ind w:left="4010" w:hanging="180"/>
      </w:pPr>
      <w:rPr>
        <w:rFonts w:cs="Times New Roman"/>
      </w:rPr>
    </w:lvl>
    <w:lvl w:ilvl="6">
      <w:start w:val="1"/>
      <w:numFmt w:val="decimal"/>
      <w:lvlText w:val="%7."/>
      <w:lvlJc w:val="left"/>
      <w:pPr>
        <w:tabs>
          <w:tab w:val="num" w:pos="0"/>
        </w:tabs>
        <w:ind w:left="4730" w:hanging="360"/>
      </w:pPr>
      <w:rPr>
        <w:rFonts w:cs="Times New Roman"/>
      </w:rPr>
    </w:lvl>
    <w:lvl w:ilvl="7">
      <w:start w:val="1"/>
      <w:numFmt w:val="lowerLetter"/>
      <w:lvlText w:val="%8."/>
      <w:lvlJc w:val="left"/>
      <w:pPr>
        <w:tabs>
          <w:tab w:val="num" w:pos="0"/>
        </w:tabs>
        <w:ind w:left="5450" w:hanging="360"/>
      </w:pPr>
      <w:rPr>
        <w:rFonts w:cs="Times New Roman"/>
      </w:rPr>
    </w:lvl>
    <w:lvl w:ilvl="8">
      <w:start w:val="1"/>
      <w:numFmt w:val="lowerRoman"/>
      <w:lvlText w:val="%9."/>
      <w:lvlJc w:val="right"/>
      <w:pPr>
        <w:tabs>
          <w:tab w:val="num" w:pos="0"/>
        </w:tabs>
        <w:ind w:left="6170" w:hanging="180"/>
      </w:pPr>
      <w:rPr>
        <w:rFonts w:cs="Times New Roman"/>
      </w:rPr>
    </w:lvl>
  </w:abstractNum>
  <w:abstractNum w:abstractNumId="14" w15:restartNumberingAfterBreak="0">
    <w:nsid w:val="3F920B18"/>
    <w:multiLevelType w:val="hybridMultilevel"/>
    <w:tmpl w:val="A0461CBE"/>
    <w:lvl w:ilvl="0" w:tplc="67EAE788">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3FF2696B"/>
    <w:multiLevelType w:val="hybridMultilevel"/>
    <w:tmpl w:val="043820A4"/>
    <w:lvl w:ilvl="0" w:tplc="21F073BC">
      <w:start w:val="10"/>
      <w:numFmt w:val="bullet"/>
      <w:lvlText w:val="-"/>
      <w:lvlJc w:val="left"/>
      <w:pPr>
        <w:ind w:left="768" w:hanging="360"/>
      </w:pPr>
      <w:rPr>
        <w:rFonts w:ascii="Calibri" w:eastAsia="Times New Roman" w:hAnsi="Calibri" w:cs="Calibri"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6" w15:restartNumberingAfterBreak="0">
    <w:nsid w:val="42492605"/>
    <w:multiLevelType w:val="hybridMultilevel"/>
    <w:tmpl w:val="EA542422"/>
    <w:lvl w:ilvl="0" w:tplc="8DFEE9EC">
      <w:start w:val="1"/>
      <w:numFmt w:val="decimal"/>
      <w:lvlText w:val="%1)"/>
      <w:lvlJc w:val="left"/>
      <w:pPr>
        <w:ind w:left="720" w:hanging="360"/>
      </w:pPr>
      <w:rPr>
        <w:b w:val="0"/>
        <w:bCs/>
        <w:color w:val="auto"/>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43F53FF8"/>
    <w:multiLevelType w:val="hybridMultilevel"/>
    <w:tmpl w:val="C3E48D58"/>
    <w:lvl w:ilvl="0" w:tplc="E17263A4">
      <w:start w:val="1"/>
      <w:numFmt w:val="decimal"/>
      <w:lvlText w:val="%1)"/>
      <w:lvlJc w:val="left"/>
      <w:pPr>
        <w:ind w:left="720" w:hanging="360"/>
      </w:pPr>
      <w:rPr>
        <w:color w:val="auto"/>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467D7D12"/>
    <w:multiLevelType w:val="hybridMultilevel"/>
    <w:tmpl w:val="C3146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A7363C"/>
    <w:multiLevelType w:val="hybridMultilevel"/>
    <w:tmpl w:val="FDF09DBA"/>
    <w:lvl w:ilvl="0" w:tplc="9FEEF39E">
      <w:start w:val="1"/>
      <w:numFmt w:val="decimal"/>
      <w:lvlText w:val="%1)"/>
      <w:lvlJc w:val="left"/>
      <w:pPr>
        <w:ind w:left="720" w:hanging="360"/>
      </w:pPr>
      <w:rPr>
        <w:rFonts w:hint="default"/>
        <w:color w:val="000000" w:themeColor="text1"/>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47582DB3"/>
    <w:multiLevelType w:val="hybridMultilevel"/>
    <w:tmpl w:val="E30AA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651BC0"/>
    <w:multiLevelType w:val="hybridMultilevel"/>
    <w:tmpl w:val="AFCCB20C"/>
    <w:lvl w:ilvl="0" w:tplc="D742850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6717CA"/>
    <w:multiLevelType w:val="hybridMultilevel"/>
    <w:tmpl w:val="86329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0A0779"/>
    <w:multiLevelType w:val="hybridMultilevel"/>
    <w:tmpl w:val="266C6F70"/>
    <w:lvl w:ilvl="0" w:tplc="966405C8">
      <w:start w:val="6"/>
      <w:numFmt w:val="bullet"/>
      <w:lvlText w:val="-"/>
      <w:lvlJc w:val="left"/>
      <w:pPr>
        <w:ind w:left="720" w:hanging="360"/>
      </w:pPr>
      <w:rPr>
        <w:rFonts w:ascii="Calibri" w:eastAsia="Times New Roman" w:hAnsi="Calibri"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57BD2430"/>
    <w:multiLevelType w:val="hybridMultilevel"/>
    <w:tmpl w:val="18E686A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15:restartNumberingAfterBreak="0">
    <w:nsid w:val="57E24FEC"/>
    <w:multiLevelType w:val="hybridMultilevel"/>
    <w:tmpl w:val="D2825302"/>
    <w:lvl w:ilvl="0" w:tplc="966405C8">
      <w:start w:val="6"/>
      <w:numFmt w:val="bullet"/>
      <w:lvlText w:val="-"/>
      <w:lvlJc w:val="left"/>
      <w:pPr>
        <w:ind w:left="720" w:hanging="360"/>
      </w:pPr>
      <w:rPr>
        <w:rFonts w:ascii="Calibri" w:eastAsia="Times New Roman"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95797B"/>
    <w:multiLevelType w:val="hybridMultilevel"/>
    <w:tmpl w:val="46DA7FB2"/>
    <w:lvl w:ilvl="0" w:tplc="966405C8">
      <w:start w:val="6"/>
      <w:numFmt w:val="bullet"/>
      <w:lvlText w:val="-"/>
      <w:lvlJc w:val="left"/>
      <w:pPr>
        <w:ind w:left="720" w:hanging="360"/>
      </w:pPr>
      <w:rPr>
        <w:rFonts w:ascii="Calibri" w:eastAsia="Times New Roman" w:hAnsi="Calibri"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6D0C4289"/>
    <w:multiLevelType w:val="hybridMultilevel"/>
    <w:tmpl w:val="20860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796208"/>
    <w:multiLevelType w:val="hybridMultilevel"/>
    <w:tmpl w:val="16DE9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C04567"/>
    <w:multiLevelType w:val="hybridMultilevel"/>
    <w:tmpl w:val="7B9A4094"/>
    <w:lvl w:ilvl="0" w:tplc="0B005000">
      <w:start w:val="5"/>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711D47BD"/>
    <w:multiLevelType w:val="hybridMultilevel"/>
    <w:tmpl w:val="C01C8554"/>
    <w:lvl w:ilvl="0" w:tplc="A886C1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B136EA"/>
    <w:multiLevelType w:val="hybridMultilevel"/>
    <w:tmpl w:val="699272C8"/>
    <w:lvl w:ilvl="0" w:tplc="21F073BC">
      <w:start w:val="10"/>
      <w:numFmt w:val="bullet"/>
      <w:lvlText w:val="-"/>
      <w:lvlJc w:val="left"/>
      <w:pPr>
        <w:ind w:left="720" w:hanging="360"/>
      </w:pPr>
      <w:rPr>
        <w:rFonts w:ascii="Calibri" w:eastAsia="Times New Roman"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735A140B"/>
    <w:multiLevelType w:val="hybridMultilevel"/>
    <w:tmpl w:val="3A1CD4A6"/>
    <w:lvl w:ilvl="0" w:tplc="21F073BC">
      <w:start w:val="1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216FF3"/>
    <w:multiLevelType w:val="hybridMultilevel"/>
    <w:tmpl w:val="88186C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051679"/>
    <w:multiLevelType w:val="hybridMultilevel"/>
    <w:tmpl w:val="CFF0C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856993"/>
    <w:multiLevelType w:val="hybridMultilevel"/>
    <w:tmpl w:val="B32C3C0E"/>
    <w:lvl w:ilvl="0" w:tplc="B0F07352">
      <w:start w:val="1"/>
      <w:numFmt w:val="decimal"/>
      <w:lvlText w:val="%1)"/>
      <w:lvlJc w:val="left"/>
      <w:pPr>
        <w:ind w:left="720" w:hanging="360"/>
      </w:pPr>
      <w:rPr>
        <w:rFonts w:hint="default"/>
        <w:color w:val="000000" w:themeColor="text1"/>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79FB7379"/>
    <w:multiLevelType w:val="hybridMultilevel"/>
    <w:tmpl w:val="84400334"/>
    <w:lvl w:ilvl="0" w:tplc="45064516">
      <w:start w:val="1"/>
      <w:numFmt w:val="decimal"/>
      <w:lvlText w:val="%1)"/>
      <w:lvlJc w:val="left"/>
      <w:pPr>
        <w:ind w:left="644" w:hanging="360"/>
      </w:pPr>
      <w:rPr>
        <w:color w:val="auto"/>
      </w:rPr>
    </w:lvl>
    <w:lvl w:ilvl="1" w:tplc="04250019" w:tentative="1">
      <w:start w:val="1"/>
      <w:numFmt w:val="lowerLetter"/>
      <w:lvlText w:val="%2."/>
      <w:lvlJc w:val="left"/>
      <w:pPr>
        <w:ind w:left="1364" w:hanging="360"/>
      </w:pPr>
    </w:lvl>
    <w:lvl w:ilvl="2" w:tplc="0425001B" w:tentative="1">
      <w:start w:val="1"/>
      <w:numFmt w:val="lowerRoman"/>
      <w:lvlText w:val="%3."/>
      <w:lvlJc w:val="right"/>
      <w:pPr>
        <w:ind w:left="2084" w:hanging="180"/>
      </w:pPr>
    </w:lvl>
    <w:lvl w:ilvl="3" w:tplc="0425000F" w:tentative="1">
      <w:start w:val="1"/>
      <w:numFmt w:val="decimal"/>
      <w:lvlText w:val="%4."/>
      <w:lvlJc w:val="left"/>
      <w:pPr>
        <w:ind w:left="2804" w:hanging="360"/>
      </w:pPr>
    </w:lvl>
    <w:lvl w:ilvl="4" w:tplc="04250019" w:tentative="1">
      <w:start w:val="1"/>
      <w:numFmt w:val="lowerLetter"/>
      <w:lvlText w:val="%5."/>
      <w:lvlJc w:val="left"/>
      <w:pPr>
        <w:ind w:left="3524" w:hanging="360"/>
      </w:pPr>
    </w:lvl>
    <w:lvl w:ilvl="5" w:tplc="0425001B" w:tentative="1">
      <w:start w:val="1"/>
      <w:numFmt w:val="lowerRoman"/>
      <w:lvlText w:val="%6."/>
      <w:lvlJc w:val="right"/>
      <w:pPr>
        <w:ind w:left="4244" w:hanging="180"/>
      </w:pPr>
    </w:lvl>
    <w:lvl w:ilvl="6" w:tplc="0425000F" w:tentative="1">
      <w:start w:val="1"/>
      <w:numFmt w:val="decimal"/>
      <w:lvlText w:val="%7."/>
      <w:lvlJc w:val="left"/>
      <w:pPr>
        <w:ind w:left="4964" w:hanging="360"/>
      </w:pPr>
    </w:lvl>
    <w:lvl w:ilvl="7" w:tplc="04250019" w:tentative="1">
      <w:start w:val="1"/>
      <w:numFmt w:val="lowerLetter"/>
      <w:lvlText w:val="%8."/>
      <w:lvlJc w:val="left"/>
      <w:pPr>
        <w:ind w:left="5684" w:hanging="360"/>
      </w:pPr>
    </w:lvl>
    <w:lvl w:ilvl="8" w:tplc="0425001B" w:tentative="1">
      <w:start w:val="1"/>
      <w:numFmt w:val="lowerRoman"/>
      <w:lvlText w:val="%9."/>
      <w:lvlJc w:val="right"/>
      <w:pPr>
        <w:ind w:left="6404" w:hanging="180"/>
      </w:pPr>
    </w:lvl>
  </w:abstractNum>
  <w:abstractNum w:abstractNumId="37" w15:restartNumberingAfterBreak="0">
    <w:nsid w:val="7B791FBF"/>
    <w:multiLevelType w:val="hybridMultilevel"/>
    <w:tmpl w:val="BE4CEC76"/>
    <w:lvl w:ilvl="0" w:tplc="D0E4521E">
      <w:start w:val="1"/>
      <w:numFmt w:val="decimal"/>
      <w:lvlText w:val="%1)"/>
      <w:lvlJc w:val="left"/>
      <w:pPr>
        <w:ind w:left="720" w:hanging="360"/>
      </w:pPr>
      <w:rPr>
        <w:rFonts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F7A4182"/>
    <w:multiLevelType w:val="multilevel"/>
    <w:tmpl w:val="24C4F262"/>
    <w:lvl w:ilvl="0">
      <w:start w:val="1"/>
      <w:numFmt w:val="decimal"/>
      <w:pStyle w:val="Pealkiri1"/>
      <w:lvlText w:val="%1"/>
      <w:lvlJc w:val="left"/>
      <w:pPr>
        <w:ind w:left="432" w:hanging="432"/>
      </w:pPr>
    </w:lvl>
    <w:lvl w:ilvl="1">
      <w:start w:val="1"/>
      <w:numFmt w:val="decimal"/>
      <w:pStyle w:val="Pealkiri2"/>
      <w:lvlText w:val="%1.%2"/>
      <w:lvlJc w:val="left"/>
      <w:pPr>
        <w:ind w:left="1001" w:hanging="576"/>
      </w:pPr>
    </w:lvl>
    <w:lvl w:ilvl="2">
      <w:start w:val="1"/>
      <w:numFmt w:val="decimal"/>
      <w:pStyle w:val="Pealkiri3"/>
      <w:lvlText w:val="%1.%2.%3"/>
      <w:lvlJc w:val="left"/>
      <w:pPr>
        <w:ind w:left="720" w:hanging="720"/>
      </w:pPr>
    </w:lvl>
    <w:lvl w:ilvl="3">
      <w:start w:val="1"/>
      <w:numFmt w:val="decimal"/>
      <w:pStyle w:val="Pealkiri4"/>
      <w:lvlText w:val="%1.%2.%3.%4"/>
      <w:lvlJc w:val="left"/>
      <w:pPr>
        <w:ind w:left="864" w:hanging="864"/>
      </w:pPr>
      <w:rPr>
        <w:rFonts w:ascii="Gerbera-Light" w:hAnsi="Gerbera-Light" w:hint="default"/>
      </w:rPr>
    </w:lvl>
    <w:lvl w:ilvl="4">
      <w:start w:val="1"/>
      <w:numFmt w:val="decimal"/>
      <w:pStyle w:val="Pealkiri5"/>
      <w:lvlText w:val="%1.%2.%3.%4.%5"/>
      <w:lvlJc w:val="left"/>
      <w:pPr>
        <w:ind w:left="1008" w:hanging="1008"/>
      </w:pPr>
    </w:lvl>
    <w:lvl w:ilvl="5">
      <w:start w:val="1"/>
      <w:numFmt w:val="decimal"/>
      <w:pStyle w:val="Pealkiri6"/>
      <w:lvlText w:val="%1.%2.%3.%4.%5.%6"/>
      <w:lvlJc w:val="left"/>
      <w:pPr>
        <w:ind w:left="1152" w:hanging="1152"/>
      </w:pPr>
    </w:lvl>
    <w:lvl w:ilvl="6">
      <w:start w:val="1"/>
      <w:numFmt w:val="decimal"/>
      <w:pStyle w:val="Pealkiri7"/>
      <w:lvlText w:val="%1.%2.%3.%4.%5.%6.%7"/>
      <w:lvlJc w:val="left"/>
      <w:pPr>
        <w:ind w:left="1296" w:hanging="1296"/>
      </w:pPr>
    </w:lvl>
    <w:lvl w:ilvl="7">
      <w:start w:val="1"/>
      <w:numFmt w:val="decimal"/>
      <w:pStyle w:val="Pealkiri8"/>
      <w:lvlText w:val="%1.%2.%3.%4.%5.%6.%7.%8"/>
      <w:lvlJc w:val="left"/>
      <w:pPr>
        <w:ind w:left="1440" w:hanging="1440"/>
      </w:pPr>
    </w:lvl>
    <w:lvl w:ilvl="8">
      <w:start w:val="1"/>
      <w:numFmt w:val="decimal"/>
      <w:pStyle w:val="Pealkiri9"/>
      <w:lvlText w:val="%1.%2.%3.%4.%5.%6.%7.%8.%9"/>
      <w:lvlJc w:val="left"/>
      <w:pPr>
        <w:ind w:left="1584" w:hanging="1584"/>
      </w:pPr>
    </w:lvl>
  </w:abstractNum>
  <w:num w:numId="1" w16cid:durableId="112334061">
    <w:abstractNumId w:val="0"/>
  </w:num>
  <w:num w:numId="2" w16cid:durableId="1529369806">
    <w:abstractNumId w:val="38"/>
  </w:num>
  <w:num w:numId="3" w16cid:durableId="1319728453">
    <w:abstractNumId w:val="19"/>
  </w:num>
  <w:num w:numId="4" w16cid:durableId="482550174">
    <w:abstractNumId w:val="8"/>
  </w:num>
  <w:num w:numId="5" w16cid:durableId="1549803334">
    <w:abstractNumId w:val="35"/>
  </w:num>
  <w:num w:numId="6" w16cid:durableId="212739101">
    <w:abstractNumId w:val="6"/>
  </w:num>
  <w:num w:numId="7" w16cid:durableId="943419490">
    <w:abstractNumId w:val="31"/>
  </w:num>
  <w:num w:numId="8" w16cid:durableId="1085414372">
    <w:abstractNumId w:val="10"/>
  </w:num>
  <w:num w:numId="9" w16cid:durableId="1640921606">
    <w:abstractNumId w:val="24"/>
  </w:num>
  <w:num w:numId="10" w16cid:durableId="1801220951">
    <w:abstractNumId w:val="23"/>
  </w:num>
  <w:num w:numId="11" w16cid:durableId="141586774">
    <w:abstractNumId w:val="13"/>
  </w:num>
  <w:num w:numId="12" w16cid:durableId="801112814">
    <w:abstractNumId w:val="17"/>
  </w:num>
  <w:num w:numId="13" w16cid:durableId="396831025">
    <w:abstractNumId w:val="16"/>
  </w:num>
  <w:num w:numId="14" w16cid:durableId="233898185">
    <w:abstractNumId w:val="36"/>
  </w:num>
  <w:num w:numId="15" w16cid:durableId="558514148">
    <w:abstractNumId w:val="37"/>
  </w:num>
  <w:num w:numId="16" w16cid:durableId="1154417501">
    <w:abstractNumId w:val="15"/>
  </w:num>
  <w:num w:numId="17" w16cid:durableId="1933314104">
    <w:abstractNumId w:val="3"/>
  </w:num>
  <w:num w:numId="18" w16cid:durableId="2020808080">
    <w:abstractNumId w:val="21"/>
  </w:num>
  <w:num w:numId="19" w16cid:durableId="1363939604">
    <w:abstractNumId w:val="25"/>
  </w:num>
  <w:num w:numId="20" w16cid:durableId="1408764679">
    <w:abstractNumId w:val="33"/>
  </w:num>
  <w:num w:numId="21" w16cid:durableId="1292130814">
    <w:abstractNumId w:val="12"/>
  </w:num>
  <w:num w:numId="22" w16cid:durableId="1143472963">
    <w:abstractNumId w:val="20"/>
  </w:num>
  <w:num w:numId="23" w16cid:durableId="1122579360">
    <w:abstractNumId w:val="11"/>
  </w:num>
  <w:num w:numId="24" w16cid:durableId="572352231">
    <w:abstractNumId w:val="27"/>
  </w:num>
  <w:num w:numId="25" w16cid:durableId="1828551720">
    <w:abstractNumId w:val="28"/>
  </w:num>
  <w:num w:numId="26" w16cid:durableId="921375950">
    <w:abstractNumId w:val="22"/>
  </w:num>
  <w:num w:numId="27" w16cid:durableId="1760715024">
    <w:abstractNumId w:val="34"/>
  </w:num>
  <w:num w:numId="28" w16cid:durableId="521238420">
    <w:abstractNumId w:val="7"/>
  </w:num>
  <w:num w:numId="29" w16cid:durableId="795371374">
    <w:abstractNumId w:val="9"/>
  </w:num>
  <w:num w:numId="30" w16cid:durableId="1697927520">
    <w:abstractNumId w:val="4"/>
  </w:num>
  <w:num w:numId="31" w16cid:durableId="1590696199">
    <w:abstractNumId w:val="18"/>
  </w:num>
  <w:num w:numId="32" w16cid:durableId="1288049451">
    <w:abstractNumId w:val="1"/>
  </w:num>
  <w:num w:numId="33" w16cid:durableId="992872656">
    <w:abstractNumId w:val="14"/>
  </w:num>
  <w:num w:numId="34" w16cid:durableId="2075153589">
    <w:abstractNumId w:val="32"/>
  </w:num>
  <w:num w:numId="35" w16cid:durableId="1821575413">
    <w:abstractNumId w:val="26"/>
  </w:num>
  <w:num w:numId="36" w16cid:durableId="266159301">
    <w:abstractNumId w:val="30"/>
  </w:num>
  <w:num w:numId="37" w16cid:durableId="501627370">
    <w:abstractNumId w:val="29"/>
  </w:num>
  <w:num w:numId="38" w16cid:durableId="1532180968">
    <w:abstractNumId w:val="38"/>
    <w:lvlOverride w:ilvl="0">
      <w:startOverride w:val="10"/>
    </w:lvlOverride>
  </w:num>
  <w:num w:numId="39" w16cid:durableId="1744134462">
    <w:abstractNumId w:val="5"/>
  </w:num>
  <w:num w:numId="40" w16cid:durableId="689722295">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EF9"/>
    <w:rsid w:val="00000723"/>
    <w:rsid w:val="0000087F"/>
    <w:rsid w:val="00000AD7"/>
    <w:rsid w:val="00000F14"/>
    <w:rsid w:val="00001341"/>
    <w:rsid w:val="000013D5"/>
    <w:rsid w:val="000019B0"/>
    <w:rsid w:val="00001AE7"/>
    <w:rsid w:val="00001C27"/>
    <w:rsid w:val="00001D79"/>
    <w:rsid w:val="00001E8D"/>
    <w:rsid w:val="000022AF"/>
    <w:rsid w:val="00003121"/>
    <w:rsid w:val="000031E2"/>
    <w:rsid w:val="000032AB"/>
    <w:rsid w:val="00003585"/>
    <w:rsid w:val="00003BE3"/>
    <w:rsid w:val="00003C19"/>
    <w:rsid w:val="00003D33"/>
    <w:rsid w:val="00003E11"/>
    <w:rsid w:val="0000407D"/>
    <w:rsid w:val="00004121"/>
    <w:rsid w:val="00004695"/>
    <w:rsid w:val="00004727"/>
    <w:rsid w:val="00004AA0"/>
    <w:rsid w:val="000051B1"/>
    <w:rsid w:val="000051E7"/>
    <w:rsid w:val="00005409"/>
    <w:rsid w:val="00005B9C"/>
    <w:rsid w:val="00005E84"/>
    <w:rsid w:val="00005F97"/>
    <w:rsid w:val="00006080"/>
    <w:rsid w:val="000067C5"/>
    <w:rsid w:val="00006879"/>
    <w:rsid w:val="00006D00"/>
    <w:rsid w:val="00007071"/>
    <w:rsid w:val="00007076"/>
    <w:rsid w:val="0000725E"/>
    <w:rsid w:val="00007775"/>
    <w:rsid w:val="00007A68"/>
    <w:rsid w:val="00007C9C"/>
    <w:rsid w:val="00007EFA"/>
    <w:rsid w:val="000102F7"/>
    <w:rsid w:val="000103AA"/>
    <w:rsid w:val="00010550"/>
    <w:rsid w:val="00010A2A"/>
    <w:rsid w:val="0001121B"/>
    <w:rsid w:val="0001137C"/>
    <w:rsid w:val="000116C2"/>
    <w:rsid w:val="00011AF6"/>
    <w:rsid w:val="00011DB4"/>
    <w:rsid w:val="000122B2"/>
    <w:rsid w:val="000125B3"/>
    <w:rsid w:val="000126B0"/>
    <w:rsid w:val="00012821"/>
    <w:rsid w:val="00012BC4"/>
    <w:rsid w:val="00012C2B"/>
    <w:rsid w:val="0001322D"/>
    <w:rsid w:val="00013358"/>
    <w:rsid w:val="00013811"/>
    <w:rsid w:val="00013A99"/>
    <w:rsid w:val="00013C4D"/>
    <w:rsid w:val="00013CAC"/>
    <w:rsid w:val="00013D0E"/>
    <w:rsid w:val="00013EF9"/>
    <w:rsid w:val="000140EF"/>
    <w:rsid w:val="00014567"/>
    <w:rsid w:val="00014740"/>
    <w:rsid w:val="0001488F"/>
    <w:rsid w:val="00014900"/>
    <w:rsid w:val="00014A19"/>
    <w:rsid w:val="00014CA7"/>
    <w:rsid w:val="000151B5"/>
    <w:rsid w:val="00015213"/>
    <w:rsid w:val="000152D1"/>
    <w:rsid w:val="00015597"/>
    <w:rsid w:val="0001608D"/>
    <w:rsid w:val="00016146"/>
    <w:rsid w:val="00016148"/>
    <w:rsid w:val="00016203"/>
    <w:rsid w:val="000168C6"/>
    <w:rsid w:val="000169E3"/>
    <w:rsid w:val="00016A35"/>
    <w:rsid w:val="00016F1B"/>
    <w:rsid w:val="000171A8"/>
    <w:rsid w:val="0001745A"/>
    <w:rsid w:val="000177EA"/>
    <w:rsid w:val="00017A24"/>
    <w:rsid w:val="00017E2F"/>
    <w:rsid w:val="00017F4E"/>
    <w:rsid w:val="000202D2"/>
    <w:rsid w:val="00020A52"/>
    <w:rsid w:val="00020B77"/>
    <w:rsid w:val="00020E1D"/>
    <w:rsid w:val="00020E2D"/>
    <w:rsid w:val="00020F8E"/>
    <w:rsid w:val="000214EB"/>
    <w:rsid w:val="00021537"/>
    <w:rsid w:val="000218F1"/>
    <w:rsid w:val="00021A0C"/>
    <w:rsid w:val="00021B00"/>
    <w:rsid w:val="00021E8D"/>
    <w:rsid w:val="00022031"/>
    <w:rsid w:val="0002225C"/>
    <w:rsid w:val="000222DF"/>
    <w:rsid w:val="0002238C"/>
    <w:rsid w:val="00022610"/>
    <w:rsid w:val="00022E17"/>
    <w:rsid w:val="00022E46"/>
    <w:rsid w:val="000233C5"/>
    <w:rsid w:val="00023628"/>
    <w:rsid w:val="00023E5C"/>
    <w:rsid w:val="00023F27"/>
    <w:rsid w:val="00024887"/>
    <w:rsid w:val="00024BFB"/>
    <w:rsid w:val="00024C16"/>
    <w:rsid w:val="00024D14"/>
    <w:rsid w:val="00024D49"/>
    <w:rsid w:val="00024EE8"/>
    <w:rsid w:val="000250B8"/>
    <w:rsid w:val="000251FF"/>
    <w:rsid w:val="00025410"/>
    <w:rsid w:val="00025A73"/>
    <w:rsid w:val="00025A8B"/>
    <w:rsid w:val="00025E03"/>
    <w:rsid w:val="000264AD"/>
    <w:rsid w:val="00026FCD"/>
    <w:rsid w:val="00027098"/>
    <w:rsid w:val="00027131"/>
    <w:rsid w:val="00027311"/>
    <w:rsid w:val="00027433"/>
    <w:rsid w:val="000274C8"/>
    <w:rsid w:val="000275AD"/>
    <w:rsid w:val="00027BE7"/>
    <w:rsid w:val="00027C3A"/>
    <w:rsid w:val="00030201"/>
    <w:rsid w:val="000305D4"/>
    <w:rsid w:val="00030928"/>
    <w:rsid w:val="00030B69"/>
    <w:rsid w:val="00030C3C"/>
    <w:rsid w:val="00030EA7"/>
    <w:rsid w:val="00030FF9"/>
    <w:rsid w:val="00031223"/>
    <w:rsid w:val="000318F1"/>
    <w:rsid w:val="00031ECE"/>
    <w:rsid w:val="00031F83"/>
    <w:rsid w:val="0003220B"/>
    <w:rsid w:val="00032A2F"/>
    <w:rsid w:val="00032DAE"/>
    <w:rsid w:val="00032F77"/>
    <w:rsid w:val="00033096"/>
    <w:rsid w:val="00033293"/>
    <w:rsid w:val="000334AA"/>
    <w:rsid w:val="00033AF1"/>
    <w:rsid w:val="00033B69"/>
    <w:rsid w:val="00033C8F"/>
    <w:rsid w:val="00033DA8"/>
    <w:rsid w:val="00033F7D"/>
    <w:rsid w:val="00034035"/>
    <w:rsid w:val="0003404D"/>
    <w:rsid w:val="000340A7"/>
    <w:rsid w:val="000340C7"/>
    <w:rsid w:val="00034479"/>
    <w:rsid w:val="00034547"/>
    <w:rsid w:val="000347A7"/>
    <w:rsid w:val="000348EF"/>
    <w:rsid w:val="00034959"/>
    <w:rsid w:val="00034D61"/>
    <w:rsid w:val="00034DB4"/>
    <w:rsid w:val="00035359"/>
    <w:rsid w:val="00035498"/>
    <w:rsid w:val="0003557A"/>
    <w:rsid w:val="00035A0C"/>
    <w:rsid w:val="000365C2"/>
    <w:rsid w:val="00036742"/>
    <w:rsid w:val="000367B7"/>
    <w:rsid w:val="0003688D"/>
    <w:rsid w:val="00036ED2"/>
    <w:rsid w:val="000379AA"/>
    <w:rsid w:val="000400A4"/>
    <w:rsid w:val="00040322"/>
    <w:rsid w:val="00040503"/>
    <w:rsid w:val="00040665"/>
    <w:rsid w:val="00040D99"/>
    <w:rsid w:val="00040FAB"/>
    <w:rsid w:val="0004116C"/>
    <w:rsid w:val="0004126C"/>
    <w:rsid w:val="0004129D"/>
    <w:rsid w:val="00041319"/>
    <w:rsid w:val="00041919"/>
    <w:rsid w:val="000420B4"/>
    <w:rsid w:val="00042407"/>
    <w:rsid w:val="000426B8"/>
    <w:rsid w:val="00042743"/>
    <w:rsid w:val="0004274B"/>
    <w:rsid w:val="00042813"/>
    <w:rsid w:val="00042830"/>
    <w:rsid w:val="000429F1"/>
    <w:rsid w:val="00042B0B"/>
    <w:rsid w:val="00042D97"/>
    <w:rsid w:val="00042DB7"/>
    <w:rsid w:val="00042EB5"/>
    <w:rsid w:val="00042EE1"/>
    <w:rsid w:val="00042F2C"/>
    <w:rsid w:val="000431DF"/>
    <w:rsid w:val="00043397"/>
    <w:rsid w:val="0004366D"/>
    <w:rsid w:val="00043896"/>
    <w:rsid w:val="00043C16"/>
    <w:rsid w:val="00043C39"/>
    <w:rsid w:val="00043D3B"/>
    <w:rsid w:val="0004410D"/>
    <w:rsid w:val="00044B52"/>
    <w:rsid w:val="00044C50"/>
    <w:rsid w:val="00044E2D"/>
    <w:rsid w:val="0004537F"/>
    <w:rsid w:val="000455A9"/>
    <w:rsid w:val="00045641"/>
    <w:rsid w:val="00045758"/>
    <w:rsid w:val="00045BC8"/>
    <w:rsid w:val="000467EB"/>
    <w:rsid w:val="00046A80"/>
    <w:rsid w:val="00046BF6"/>
    <w:rsid w:val="00046EB2"/>
    <w:rsid w:val="00046EBD"/>
    <w:rsid w:val="000470A5"/>
    <w:rsid w:val="0004736D"/>
    <w:rsid w:val="0004772E"/>
    <w:rsid w:val="00047818"/>
    <w:rsid w:val="00047DBC"/>
    <w:rsid w:val="00047E04"/>
    <w:rsid w:val="000509AF"/>
    <w:rsid w:val="000511AF"/>
    <w:rsid w:val="000516C4"/>
    <w:rsid w:val="0005184C"/>
    <w:rsid w:val="00051FDD"/>
    <w:rsid w:val="00052915"/>
    <w:rsid w:val="00052D46"/>
    <w:rsid w:val="00052E1B"/>
    <w:rsid w:val="00053214"/>
    <w:rsid w:val="00053363"/>
    <w:rsid w:val="0005372D"/>
    <w:rsid w:val="0005382A"/>
    <w:rsid w:val="00053C2F"/>
    <w:rsid w:val="00053C82"/>
    <w:rsid w:val="00053D23"/>
    <w:rsid w:val="000540F1"/>
    <w:rsid w:val="0005411D"/>
    <w:rsid w:val="000542EA"/>
    <w:rsid w:val="000546D8"/>
    <w:rsid w:val="00054C2B"/>
    <w:rsid w:val="0005521F"/>
    <w:rsid w:val="000555E8"/>
    <w:rsid w:val="000561F2"/>
    <w:rsid w:val="000564F1"/>
    <w:rsid w:val="000565F5"/>
    <w:rsid w:val="00056DE1"/>
    <w:rsid w:val="00057084"/>
    <w:rsid w:val="000575DA"/>
    <w:rsid w:val="0005764D"/>
    <w:rsid w:val="00057766"/>
    <w:rsid w:val="0005784E"/>
    <w:rsid w:val="000578B0"/>
    <w:rsid w:val="00057CF7"/>
    <w:rsid w:val="00057E11"/>
    <w:rsid w:val="000604CA"/>
    <w:rsid w:val="0006077F"/>
    <w:rsid w:val="00060ABE"/>
    <w:rsid w:val="00060AF5"/>
    <w:rsid w:val="00060CC2"/>
    <w:rsid w:val="00060E26"/>
    <w:rsid w:val="00060E5D"/>
    <w:rsid w:val="00060F8E"/>
    <w:rsid w:val="00060FCC"/>
    <w:rsid w:val="000615EB"/>
    <w:rsid w:val="0006198A"/>
    <w:rsid w:val="00061B39"/>
    <w:rsid w:val="00061BEE"/>
    <w:rsid w:val="000621A2"/>
    <w:rsid w:val="00062342"/>
    <w:rsid w:val="00062408"/>
    <w:rsid w:val="00062BD7"/>
    <w:rsid w:val="0006325F"/>
    <w:rsid w:val="000632DC"/>
    <w:rsid w:val="00063441"/>
    <w:rsid w:val="000634B1"/>
    <w:rsid w:val="00063C5B"/>
    <w:rsid w:val="00063E4C"/>
    <w:rsid w:val="000640C1"/>
    <w:rsid w:val="0006437A"/>
    <w:rsid w:val="00064BC2"/>
    <w:rsid w:val="00064BDF"/>
    <w:rsid w:val="00064F91"/>
    <w:rsid w:val="00065569"/>
    <w:rsid w:val="000655E9"/>
    <w:rsid w:val="00065AD2"/>
    <w:rsid w:val="00065AD5"/>
    <w:rsid w:val="00065CD6"/>
    <w:rsid w:val="00065E04"/>
    <w:rsid w:val="00066079"/>
    <w:rsid w:val="00066938"/>
    <w:rsid w:val="00066AD6"/>
    <w:rsid w:val="00066B4A"/>
    <w:rsid w:val="00067256"/>
    <w:rsid w:val="000676C6"/>
    <w:rsid w:val="00067737"/>
    <w:rsid w:val="00067AFF"/>
    <w:rsid w:val="00067D54"/>
    <w:rsid w:val="000700B3"/>
    <w:rsid w:val="00070293"/>
    <w:rsid w:val="00070609"/>
    <w:rsid w:val="00070B6B"/>
    <w:rsid w:val="00070EEB"/>
    <w:rsid w:val="00071591"/>
    <w:rsid w:val="000716A2"/>
    <w:rsid w:val="00071A19"/>
    <w:rsid w:val="00071B2F"/>
    <w:rsid w:val="00071C7E"/>
    <w:rsid w:val="0007208E"/>
    <w:rsid w:val="00072597"/>
    <w:rsid w:val="000726D9"/>
    <w:rsid w:val="00072BAC"/>
    <w:rsid w:val="00072BB4"/>
    <w:rsid w:val="00072F04"/>
    <w:rsid w:val="00072FDF"/>
    <w:rsid w:val="0007321A"/>
    <w:rsid w:val="00073301"/>
    <w:rsid w:val="0007331C"/>
    <w:rsid w:val="000734FC"/>
    <w:rsid w:val="000735E3"/>
    <w:rsid w:val="000738B2"/>
    <w:rsid w:val="00073EB7"/>
    <w:rsid w:val="00074063"/>
    <w:rsid w:val="0007416C"/>
    <w:rsid w:val="000741CA"/>
    <w:rsid w:val="00074203"/>
    <w:rsid w:val="00074716"/>
    <w:rsid w:val="00075003"/>
    <w:rsid w:val="00075536"/>
    <w:rsid w:val="00075920"/>
    <w:rsid w:val="00075A49"/>
    <w:rsid w:val="00075B17"/>
    <w:rsid w:val="00075B54"/>
    <w:rsid w:val="00075BC5"/>
    <w:rsid w:val="00075DAF"/>
    <w:rsid w:val="00076189"/>
    <w:rsid w:val="0007622A"/>
    <w:rsid w:val="00076922"/>
    <w:rsid w:val="00076FF9"/>
    <w:rsid w:val="000770E5"/>
    <w:rsid w:val="00077204"/>
    <w:rsid w:val="00077533"/>
    <w:rsid w:val="000775EA"/>
    <w:rsid w:val="00077898"/>
    <w:rsid w:val="000779E0"/>
    <w:rsid w:val="00077AEA"/>
    <w:rsid w:val="00077BD9"/>
    <w:rsid w:val="00077C89"/>
    <w:rsid w:val="00077F7E"/>
    <w:rsid w:val="00077FA3"/>
    <w:rsid w:val="00080127"/>
    <w:rsid w:val="000802D9"/>
    <w:rsid w:val="000803A8"/>
    <w:rsid w:val="000808CC"/>
    <w:rsid w:val="00080D07"/>
    <w:rsid w:val="00080EF8"/>
    <w:rsid w:val="000810A1"/>
    <w:rsid w:val="0008131A"/>
    <w:rsid w:val="0008137A"/>
    <w:rsid w:val="00081636"/>
    <w:rsid w:val="000819B1"/>
    <w:rsid w:val="00081B1F"/>
    <w:rsid w:val="00081BB9"/>
    <w:rsid w:val="00081D9A"/>
    <w:rsid w:val="00081DB2"/>
    <w:rsid w:val="00081E4E"/>
    <w:rsid w:val="000821AF"/>
    <w:rsid w:val="00082382"/>
    <w:rsid w:val="00082414"/>
    <w:rsid w:val="0008264C"/>
    <w:rsid w:val="0008273B"/>
    <w:rsid w:val="0008274C"/>
    <w:rsid w:val="000828A6"/>
    <w:rsid w:val="00082C6D"/>
    <w:rsid w:val="00082D57"/>
    <w:rsid w:val="00082FD3"/>
    <w:rsid w:val="00083388"/>
    <w:rsid w:val="000833F0"/>
    <w:rsid w:val="000835BC"/>
    <w:rsid w:val="00083DE8"/>
    <w:rsid w:val="00083DFB"/>
    <w:rsid w:val="000840B0"/>
    <w:rsid w:val="00084CC0"/>
    <w:rsid w:val="00084D17"/>
    <w:rsid w:val="00084E96"/>
    <w:rsid w:val="00084F45"/>
    <w:rsid w:val="00085101"/>
    <w:rsid w:val="00085254"/>
    <w:rsid w:val="0008531D"/>
    <w:rsid w:val="000858BB"/>
    <w:rsid w:val="000859D1"/>
    <w:rsid w:val="00085D80"/>
    <w:rsid w:val="00085FB8"/>
    <w:rsid w:val="0008618A"/>
    <w:rsid w:val="00086385"/>
    <w:rsid w:val="000866B6"/>
    <w:rsid w:val="00086700"/>
    <w:rsid w:val="00086849"/>
    <w:rsid w:val="0008689D"/>
    <w:rsid w:val="00086A69"/>
    <w:rsid w:val="00086B08"/>
    <w:rsid w:val="00086EBD"/>
    <w:rsid w:val="00086FED"/>
    <w:rsid w:val="00087ABA"/>
    <w:rsid w:val="00087CEA"/>
    <w:rsid w:val="00087F93"/>
    <w:rsid w:val="000900FD"/>
    <w:rsid w:val="000905E8"/>
    <w:rsid w:val="0009084D"/>
    <w:rsid w:val="0009097F"/>
    <w:rsid w:val="00090C98"/>
    <w:rsid w:val="000913B5"/>
    <w:rsid w:val="0009169E"/>
    <w:rsid w:val="0009182E"/>
    <w:rsid w:val="00091920"/>
    <w:rsid w:val="000921EE"/>
    <w:rsid w:val="0009248B"/>
    <w:rsid w:val="000924CA"/>
    <w:rsid w:val="000925BF"/>
    <w:rsid w:val="0009269D"/>
    <w:rsid w:val="00092909"/>
    <w:rsid w:val="00092AFA"/>
    <w:rsid w:val="00092C92"/>
    <w:rsid w:val="00092C95"/>
    <w:rsid w:val="000931CC"/>
    <w:rsid w:val="000932B9"/>
    <w:rsid w:val="00093527"/>
    <w:rsid w:val="00093616"/>
    <w:rsid w:val="0009383A"/>
    <w:rsid w:val="00093F84"/>
    <w:rsid w:val="00093FEC"/>
    <w:rsid w:val="000942B7"/>
    <w:rsid w:val="000944E1"/>
    <w:rsid w:val="00094560"/>
    <w:rsid w:val="00094729"/>
    <w:rsid w:val="00094B34"/>
    <w:rsid w:val="000956C9"/>
    <w:rsid w:val="0009573B"/>
    <w:rsid w:val="00095ACB"/>
    <w:rsid w:val="00095CED"/>
    <w:rsid w:val="00096FE7"/>
    <w:rsid w:val="000970A7"/>
    <w:rsid w:val="000975F0"/>
    <w:rsid w:val="00097B29"/>
    <w:rsid w:val="00097B38"/>
    <w:rsid w:val="00097BEC"/>
    <w:rsid w:val="00097CDD"/>
    <w:rsid w:val="00097DA1"/>
    <w:rsid w:val="000A026E"/>
    <w:rsid w:val="000A0362"/>
    <w:rsid w:val="000A06A6"/>
    <w:rsid w:val="000A0815"/>
    <w:rsid w:val="000A0D9A"/>
    <w:rsid w:val="000A0DFB"/>
    <w:rsid w:val="000A1249"/>
    <w:rsid w:val="000A1289"/>
    <w:rsid w:val="000A12F0"/>
    <w:rsid w:val="000A15C0"/>
    <w:rsid w:val="000A1BD1"/>
    <w:rsid w:val="000A20C7"/>
    <w:rsid w:val="000A2600"/>
    <w:rsid w:val="000A34D9"/>
    <w:rsid w:val="000A3614"/>
    <w:rsid w:val="000A376A"/>
    <w:rsid w:val="000A3833"/>
    <w:rsid w:val="000A3901"/>
    <w:rsid w:val="000A4282"/>
    <w:rsid w:val="000A4439"/>
    <w:rsid w:val="000A4787"/>
    <w:rsid w:val="000A47CA"/>
    <w:rsid w:val="000A48A2"/>
    <w:rsid w:val="000A499B"/>
    <w:rsid w:val="000A4C53"/>
    <w:rsid w:val="000A4CBC"/>
    <w:rsid w:val="000A5034"/>
    <w:rsid w:val="000A583E"/>
    <w:rsid w:val="000A59C4"/>
    <w:rsid w:val="000A5A91"/>
    <w:rsid w:val="000A5C80"/>
    <w:rsid w:val="000A5CFA"/>
    <w:rsid w:val="000A5E90"/>
    <w:rsid w:val="000A6032"/>
    <w:rsid w:val="000A62A6"/>
    <w:rsid w:val="000A6402"/>
    <w:rsid w:val="000A70FA"/>
    <w:rsid w:val="000A7337"/>
    <w:rsid w:val="000A7450"/>
    <w:rsid w:val="000A75D7"/>
    <w:rsid w:val="000A775F"/>
    <w:rsid w:val="000A782E"/>
    <w:rsid w:val="000A7D84"/>
    <w:rsid w:val="000A7DCD"/>
    <w:rsid w:val="000A7E3C"/>
    <w:rsid w:val="000A7E81"/>
    <w:rsid w:val="000A7EEE"/>
    <w:rsid w:val="000B0584"/>
    <w:rsid w:val="000B0763"/>
    <w:rsid w:val="000B0B3D"/>
    <w:rsid w:val="000B0BEB"/>
    <w:rsid w:val="000B0E25"/>
    <w:rsid w:val="000B1040"/>
    <w:rsid w:val="000B1486"/>
    <w:rsid w:val="000B18CA"/>
    <w:rsid w:val="000B1A10"/>
    <w:rsid w:val="000B1B88"/>
    <w:rsid w:val="000B1D5D"/>
    <w:rsid w:val="000B2138"/>
    <w:rsid w:val="000B287E"/>
    <w:rsid w:val="000B2AF1"/>
    <w:rsid w:val="000B2B04"/>
    <w:rsid w:val="000B305C"/>
    <w:rsid w:val="000B30C6"/>
    <w:rsid w:val="000B3610"/>
    <w:rsid w:val="000B369E"/>
    <w:rsid w:val="000B36B3"/>
    <w:rsid w:val="000B38F9"/>
    <w:rsid w:val="000B3BFC"/>
    <w:rsid w:val="000B4021"/>
    <w:rsid w:val="000B404E"/>
    <w:rsid w:val="000B40F9"/>
    <w:rsid w:val="000B4348"/>
    <w:rsid w:val="000B4A1A"/>
    <w:rsid w:val="000B4C4E"/>
    <w:rsid w:val="000B4FC9"/>
    <w:rsid w:val="000B50E7"/>
    <w:rsid w:val="000B5985"/>
    <w:rsid w:val="000B5FF6"/>
    <w:rsid w:val="000B61B4"/>
    <w:rsid w:val="000B62C0"/>
    <w:rsid w:val="000B632B"/>
    <w:rsid w:val="000B663B"/>
    <w:rsid w:val="000B69E7"/>
    <w:rsid w:val="000B6A03"/>
    <w:rsid w:val="000B6A9D"/>
    <w:rsid w:val="000B70DF"/>
    <w:rsid w:val="000B71A3"/>
    <w:rsid w:val="000B725E"/>
    <w:rsid w:val="000B7389"/>
    <w:rsid w:val="000B777D"/>
    <w:rsid w:val="000B7CB9"/>
    <w:rsid w:val="000B7F1F"/>
    <w:rsid w:val="000C00D8"/>
    <w:rsid w:val="000C064E"/>
    <w:rsid w:val="000C083C"/>
    <w:rsid w:val="000C0A7A"/>
    <w:rsid w:val="000C0D58"/>
    <w:rsid w:val="000C0F06"/>
    <w:rsid w:val="000C131B"/>
    <w:rsid w:val="000C1909"/>
    <w:rsid w:val="000C1CB2"/>
    <w:rsid w:val="000C1D78"/>
    <w:rsid w:val="000C1F70"/>
    <w:rsid w:val="000C20BF"/>
    <w:rsid w:val="000C2B65"/>
    <w:rsid w:val="000C2ED3"/>
    <w:rsid w:val="000C2F81"/>
    <w:rsid w:val="000C303B"/>
    <w:rsid w:val="000C318D"/>
    <w:rsid w:val="000C31D3"/>
    <w:rsid w:val="000C350C"/>
    <w:rsid w:val="000C39F3"/>
    <w:rsid w:val="000C3B94"/>
    <w:rsid w:val="000C3D54"/>
    <w:rsid w:val="000C4083"/>
    <w:rsid w:val="000C4151"/>
    <w:rsid w:val="000C421F"/>
    <w:rsid w:val="000C42F1"/>
    <w:rsid w:val="000C4797"/>
    <w:rsid w:val="000C51A7"/>
    <w:rsid w:val="000C52DE"/>
    <w:rsid w:val="000C543C"/>
    <w:rsid w:val="000C5614"/>
    <w:rsid w:val="000C576B"/>
    <w:rsid w:val="000C5AA1"/>
    <w:rsid w:val="000C6231"/>
    <w:rsid w:val="000C6409"/>
    <w:rsid w:val="000C69DD"/>
    <w:rsid w:val="000C6AF6"/>
    <w:rsid w:val="000C6B85"/>
    <w:rsid w:val="000C6C33"/>
    <w:rsid w:val="000C78E2"/>
    <w:rsid w:val="000C7B2F"/>
    <w:rsid w:val="000D01B3"/>
    <w:rsid w:val="000D039B"/>
    <w:rsid w:val="000D097B"/>
    <w:rsid w:val="000D0A84"/>
    <w:rsid w:val="000D0C80"/>
    <w:rsid w:val="000D0D3D"/>
    <w:rsid w:val="000D0E01"/>
    <w:rsid w:val="000D12BB"/>
    <w:rsid w:val="000D136F"/>
    <w:rsid w:val="000D13D2"/>
    <w:rsid w:val="000D1622"/>
    <w:rsid w:val="000D16B4"/>
    <w:rsid w:val="000D1B6E"/>
    <w:rsid w:val="000D1D97"/>
    <w:rsid w:val="000D1EC1"/>
    <w:rsid w:val="000D22EC"/>
    <w:rsid w:val="000D28B2"/>
    <w:rsid w:val="000D29A7"/>
    <w:rsid w:val="000D2C22"/>
    <w:rsid w:val="000D2C52"/>
    <w:rsid w:val="000D2D31"/>
    <w:rsid w:val="000D2E44"/>
    <w:rsid w:val="000D31B0"/>
    <w:rsid w:val="000D3D33"/>
    <w:rsid w:val="000D3E06"/>
    <w:rsid w:val="000D3EC1"/>
    <w:rsid w:val="000D3FDC"/>
    <w:rsid w:val="000D4138"/>
    <w:rsid w:val="000D47FB"/>
    <w:rsid w:val="000D47FD"/>
    <w:rsid w:val="000D4CD1"/>
    <w:rsid w:val="000D4FC2"/>
    <w:rsid w:val="000D500C"/>
    <w:rsid w:val="000D508E"/>
    <w:rsid w:val="000D52FE"/>
    <w:rsid w:val="000D5340"/>
    <w:rsid w:val="000D550B"/>
    <w:rsid w:val="000D558A"/>
    <w:rsid w:val="000D5CE5"/>
    <w:rsid w:val="000D5D45"/>
    <w:rsid w:val="000D603E"/>
    <w:rsid w:val="000D612F"/>
    <w:rsid w:val="000D6311"/>
    <w:rsid w:val="000D68D3"/>
    <w:rsid w:val="000D6A27"/>
    <w:rsid w:val="000D6A38"/>
    <w:rsid w:val="000D6B04"/>
    <w:rsid w:val="000D6E96"/>
    <w:rsid w:val="000D6F01"/>
    <w:rsid w:val="000D72C1"/>
    <w:rsid w:val="000E01B6"/>
    <w:rsid w:val="000E0314"/>
    <w:rsid w:val="000E0318"/>
    <w:rsid w:val="000E0DDE"/>
    <w:rsid w:val="000E0EEE"/>
    <w:rsid w:val="000E13F9"/>
    <w:rsid w:val="000E1573"/>
    <w:rsid w:val="000E1970"/>
    <w:rsid w:val="000E1D01"/>
    <w:rsid w:val="000E1D08"/>
    <w:rsid w:val="000E2075"/>
    <w:rsid w:val="000E223C"/>
    <w:rsid w:val="000E227D"/>
    <w:rsid w:val="000E23E9"/>
    <w:rsid w:val="000E267D"/>
    <w:rsid w:val="000E28B0"/>
    <w:rsid w:val="000E29BA"/>
    <w:rsid w:val="000E2C81"/>
    <w:rsid w:val="000E2D4A"/>
    <w:rsid w:val="000E2DE4"/>
    <w:rsid w:val="000E2E6F"/>
    <w:rsid w:val="000E30C9"/>
    <w:rsid w:val="000E30EA"/>
    <w:rsid w:val="000E312E"/>
    <w:rsid w:val="000E31E2"/>
    <w:rsid w:val="000E321A"/>
    <w:rsid w:val="000E331E"/>
    <w:rsid w:val="000E3356"/>
    <w:rsid w:val="000E3751"/>
    <w:rsid w:val="000E3E7F"/>
    <w:rsid w:val="000E3FD5"/>
    <w:rsid w:val="000E401D"/>
    <w:rsid w:val="000E435B"/>
    <w:rsid w:val="000E477D"/>
    <w:rsid w:val="000E4974"/>
    <w:rsid w:val="000E4AA5"/>
    <w:rsid w:val="000E4B2A"/>
    <w:rsid w:val="000E4BDA"/>
    <w:rsid w:val="000E4D1E"/>
    <w:rsid w:val="000E4E68"/>
    <w:rsid w:val="000E4ED4"/>
    <w:rsid w:val="000E501C"/>
    <w:rsid w:val="000E5108"/>
    <w:rsid w:val="000E53D9"/>
    <w:rsid w:val="000E570B"/>
    <w:rsid w:val="000E59F2"/>
    <w:rsid w:val="000E5A23"/>
    <w:rsid w:val="000E5A3F"/>
    <w:rsid w:val="000E5C9E"/>
    <w:rsid w:val="000E5CE9"/>
    <w:rsid w:val="000E5F9C"/>
    <w:rsid w:val="000E5FF7"/>
    <w:rsid w:val="000E60C3"/>
    <w:rsid w:val="000E659D"/>
    <w:rsid w:val="000E6AEF"/>
    <w:rsid w:val="000E6DC7"/>
    <w:rsid w:val="000E6E58"/>
    <w:rsid w:val="000E6E6F"/>
    <w:rsid w:val="000E73A6"/>
    <w:rsid w:val="000E7448"/>
    <w:rsid w:val="000E75CD"/>
    <w:rsid w:val="000E793B"/>
    <w:rsid w:val="000E79C4"/>
    <w:rsid w:val="000F02B3"/>
    <w:rsid w:val="000F02D5"/>
    <w:rsid w:val="000F0377"/>
    <w:rsid w:val="000F07A5"/>
    <w:rsid w:val="000F11A9"/>
    <w:rsid w:val="000F11D8"/>
    <w:rsid w:val="000F15BA"/>
    <w:rsid w:val="000F1BE0"/>
    <w:rsid w:val="000F21B4"/>
    <w:rsid w:val="000F21C7"/>
    <w:rsid w:val="000F2243"/>
    <w:rsid w:val="000F22C6"/>
    <w:rsid w:val="000F23EA"/>
    <w:rsid w:val="000F2401"/>
    <w:rsid w:val="000F2461"/>
    <w:rsid w:val="000F26B5"/>
    <w:rsid w:val="000F26EB"/>
    <w:rsid w:val="000F2B4A"/>
    <w:rsid w:val="000F3073"/>
    <w:rsid w:val="000F340B"/>
    <w:rsid w:val="000F3420"/>
    <w:rsid w:val="000F34E1"/>
    <w:rsid w:val="000F3B5B"/>
    <w:rsid w:val="000F3B7E"/>
    <w:rsid w:val="000F441C"/>
    <w:rsid w:val="000F461A"/>
    <w:rsid w:val="000F47DC"/>
    <w:rsid w:val="000F4B0C"/>
    <w:rsid w:val="000F4F45"/>
    <w:rsid w:val="000F4FC2"/>
    <w:rsid w:val="000F512F"/>
    <w:rsid w:val="000F556E"/>
    <w:rsid w:val="000F59F3"/>
    <w:rsid w:val="000F5A25"/>
    <w:rsid w:val="000F5D61"/>
    <w:rsid w:val="000F5DF4"/>
    <w:rsid w:val="000F63B9"/>
    <w:rsid w:val="000F6534"/>
    <w:rsid w:val="000F6707"/>
    <w:rsid w:val="000F678D"/>
    <w:rsid w:val="000F6C0E"/>
    <w:rsid w:val="000F6C19"/>
    <w:rsid w:val="000F727F"/>
    <w:rsid w:val="000F75DF"/>
    <w:rsid w:val="00100005"/>
    <w:rsid w:val="001001B7"/>
    <w:rsid w:val="001002E3"/>
    <w:rsid w:val="00100408"/>
    <w:rsid w:val="0010044A"/>
    <w:rsid w:val="00100E9C"/>
    <w:rsid w:val="00101157"/>
    <w:rsid w:val="00101222"/>
    <w:rsid w:val="00101255"/>
    <w:rsid w:val="001013E1"/>
    <w:rsid w:val="0010158B"/>
    <w:rsid w:val="0010166D"/>
    <w:rsid w:val="00101849"/>
    <w:rsid w:val="00101918"/>
    <w:rsid w:val="00101A5B"/>
    <w:rsid w:val="0010290C"/>
    <w:rsid w:val="00102911"/>
    <w:rsid w:val="00102AE2"/>
    <w:rsid w:val="00102E17"/>
    <w:rsid w:val="001032D7"/>
    <w:rsid w:val="00103CC5"/>
    <w:rsid w:val="0010415B"/>
    <w:rsid w:val="001046C2"/>
    <w:rsid w:val="00104E50"/>
    <w:rsid w:val="0010527D"/>
    <w:rsid w:val="00105375"/>
    <w:rsid w:val="001057E0"/>
    <w:rsid w:val="00105A33"/>
    <w:rsid w:val="00105C4A"/>
    <w:rsid w:val="00105F14"/>
    <w:rsid w:val="00106158"/>
    <w:rsid w:val="001063F2"/>
    <w:rsid w:val="001068E2"/>
    <w:rsid w:val="0010705A"/>
    <w:rsid w:val="0010723A"/>
    <w:rsid w:val="0010744C"/>
    <w:rsid w:val="00107CA6"/>
    <w:rsid w:val="0011025A"/>
    <w:rsid w:val="001102B0"/>
    <w:rsid w:val="00110911"/>
    <w:rsid w:val="001109C4"/>
    <w:rsid w:val="001109F3"/>
    <w:rsid w:val="00110D34"/>
    <w:rsid w:val="001113EC"/>
    <w:rsid w:val="00111781"/>
    <w:rsid w:val="0011179B"/>
    <w:rsid w:val="00111828"/>
    <w:rsid w:val="0011182A"/>
    <w:rsid w:val="0011199B"/>
    <w:rsid w:val="00111ABB"/>
    <w:rsid w:val="00111D56"/>
    <w:rsid w:val="00111F83"/>
    <w:rsid w:val="00112399"/>
    <w:rsid w:val="00112758"/>
    <w:rsid w:val="001127AE"/>
    <w:rsid w:val="001132B4"/>
    <w:rsid w:val="001139F1"/>
    <w:rsid w:val="00113BBE"/>
    <w:rsid w:val="00113BC6"/>
    <w:rsid w:val="00113F79"/>
    <w:rsid w:val="0011434E"/>
    <w:rsid w:val="00114520"/>
    <w:rsid w:val="0011489C"/>
    <w:rsid w:val="00114CE6"/>
    <w:rsid w:val="001150D8"/>
    <w:rsid w:val="00115775"/>
    <w:rsid w:val="001159A6"/>
    <w:rsid w:val="00115C59"/>
    <w:rsid w:val="00115CAD"/>
    <w:rsid w:val="00115D22"/>
    <w:rsid w:val="00115D97"/>
    <w:rsid w:val="00115EB8"/>
    <w:rsid w:val="0011627E"/>
    <w:rsid w:val="00116697"/>
    <w:rsid w:val="00116B04"/>
    <w:rsid w:val="00116F7A"/>
    <w:rsid w:val="00117007"/>
    <w:rsid w:val="0011746E"/>
    <w:rsid w:val="001177D9"/>
    <w:rsid w:val="00117853"/>
    <w:rsid w:val="00117856"/>
    <w:rsid w:val="00117A6F"/>
    <w:rsid w:val="00117CD2"/>
    <w:rsid w:val="00117F80"/>
    <w:rsid w:val="001200A2"/>
    <w:rsid w:val="0012011A"/>
    <w:rsid w:val="001208CC"/>
    <w:rsid w:val="0012093D"/>
    <w:rsid w:val="00120D46"/>
    <w:rsid w:val="00120D5C"/>
    <w:rsid w:val="00120EE6"/>
    <w:rsid w:val="00121772"/>
    <w:rsid w:val="00121774"/>
    <w:rsid w:val="00121A36"/>
    <w:rsid w:val="00121AA5"/>
    <w:rsid w:val="001225EE"/>
    <w:rsid w:val="00122A71"/>
    <w:rsid w:val="00122D34"/>
    <w:rsid w:val="00122E2F"/>
    <w:rsid w:val="001237F9"/>
    <w:rsid w:val="00123E90"/>
    <w:rsid w:val="00123EA6"/>
    <w:rsid w:val="001240E5"/>
    <w:rsid w:val="00124156"/>
    <w:rsid w:val="001244D6"/>
    <w:rsid w:val="00124570"/>
    <w:rsid w:val="00124B74"/>
    <w:rsid w:val="00124EFB"/>
    <w:rsid w:val="00124FB7"/>
    <w:rsid w:val="0012517D"/>
    <w:rsid w:val="0012529F"/>
    <w:rsid w:val="001252D3"/>
    <w:rsid w:val="001257B2"/>
    <w:rsid w:val="0012581C"/>
    <w:rsid w:val="0012596D"/>
    <w:rsid w:val="00125A83"/>
    <w:rsid w:val="00126119"/>
    <w:rsid w:val="00126285"/>
    <w:rsid w:val="00126BB3"/>
    <w:rsid w:val="00126BD6"/>
    <w:rsid w:val="00126F60"/>
    <w:rsid w:val="0012728E"/>
    <w:rsid w:val="001273AA"/>
    <w:rsid w:val="00127404"/>
    <w:rsid w:val="00127C00"/>
    <w:rsid w:val="00127C3F"/>
    <w:rsid w:val="00130327"/>
    <w:rsid w:val="00130447"/>
    <w:rsid w:val="001304B5"/>
    <w:rsid w:val="001305B6"/>
    <w:rsid w:val="00130C33"/>
    <w:rsid w:val="00130FAC"/>
    <w:rsid w:val="001315C4"/>
    <w:rsid w:val="00131B00"/>
    <w:rsid w:val="001320ED"/>
    <w:rsid w:val="00132531"/>
    <w:rsid w:val="00132580"/>
    <w:rsid w:val="001325D4"/>
    <w:rsid w:val="00132BE1"/>
    <w:rsid w:val="001335BA"/>
    <w:rsid w:val="00133810"/>
    <w:rsid w:val="00133A35"/>
    <w:rsid w:val="00133CA1"/>
    <w:rsid w:val="00133D0D"/>
    <w:rsid w:val="00133DFE"/>
    <w:rsid w:val="001340BB"/>
    <w:rsid w:val="00134211"/>
    <w:rsid w:val="00134392"/>
    <w:rsid w:val="001346B0"/>
    <w:rsid w:val="00134746"/>
    <w:rsid w:val="00134A5F"/>
    <w:rsid w:val="00134E1E"/>
    <w:rsid w:val="00134EAB"/>
    <w:rsid w:val="00134EB8"/>
    <w:rsid w:val="00135045"/>
    <w:rsid w:val="001354F9"/>
    <w:rsid w:val="00135598"/>
    <w:rsid w:val="001356C8"/>
    <w:rsid w:val="0013585A"/>
    <w:rsid w:val="00135AFA"/>
    <w:rsid w:val="00135D63"/>
    <w:rsid w:val="001363A5"/>
    <w:rsid w:val="001363BC"/>
    <w:rsid w:val="00136647"/>
    <w:rsid w:val="0013698A"/>
    <w:rsid w:val="001369A6"/>
    <w:rsid w:val="00136ACC"/>
    <w:rsid w:val="00137591"/>
    <w:rsid w:val="001376CE"/>
    <w:rsid w:val="00137DA1"/>
    <w:rsid w:val="0014020C"/>
    <w:rsid w:val="00140842"/>
    <w:rsid w:val="00140955"/>
    <w:rsid w:val="001409A9"/>
    <w:rsid w:val="00140D1E"/>
    <w:rsid w:val="00140D8F"/>
    <w:rsid w:val="00140F6D"/>
    <w:rsid w:val="00141051"/>
    <w:rsid w:val="00141319"/>
    <w:rsid w:val="00141502"/>
    <w:rsid w:val="0014187E"/>
    <w:rsid w:val="00141938"/>
    <w:rsid w:val="00141AEB"/>
    <w:rsid w:val="00141D0A"/>
    <w:rsid w:val="001420AD"/>
    <w:rsid w:val="001421EE"/>
    <w:rsid w:val="0014279A"/>
    <w:rsid w:val="00142A74"/>
    <w:rsid w:val="00142C63"/>
    <w:rsid w:val="00143248"/>
    <w:rsid w:val="001434A4"/>
    <w:rsid w:val="0014352F"/>
    <w:rsid w:val="0014372E"/>
    <w:rsid w:val="00143770"/>
    <w:rsid w:val="00143AD3"/>
    <w:rsid w:val="00143C22"/>
    <w:rsid w:val="00144136"/>
    <w:rsid w:val="001441F4"/>
    <w:rsid w:val="0014476A"/>
    <w:rsid w:val="0014491C"/>
    <w:rsid w:val="00145270"/>
    <w:rsid w:val="0014550E"/>
    <w:rsid w:val="00145729"/>
    <w:rsid w:val="00145737"/>
    <w:rsid w:val="0014599E"/>
    <w:rsid w:val="00145C7B"/>
    <w:rsid w:val="001460A8"/>
    <w:rsid w:val="001460CF"/>
    <w:rsid w:val="00146243"/>
    <w:rsid w:val="001463DB"/>
    <w:rsid w:val="001464AF"/>
    <w:rsid w:val="00146500"/>
    <w:rsid w:val="001468A5"/>
    <w:rsid w:val="00146A3E"/>
    <w:rsid w:val="00147022"/>
    <w:rsid w:val="00147522"/>
    <w:rsid w:val="00147777"/>
    <w:rsid w:val="00147818"/>
    <w:rsid w:val="0014798A"/>
    <w:rsid w:val="001479C4"/>
    <w:rsid w:val="00147C77"/>
    <w:rsid w:val="00147EC7"/>
    <w:rsid w:val="00147FBC"/>
    <w:rsid w:val="001500BB"/>
    <w:rsid w:val="001507E6"/>
    <w:rsid w:val="001508A0"/>
    <w:rsid w:val="00150C34"/>
    <w:rsid w:val="00150C81"/>
    <w:rsid w:val="00150D61"/>
    <w:rsid w:val="0015119C"/>
    <w:rsid w:val="001512A0"/>
    <w:rsid w:val="001512C9"/>
    <w:rsid w:val="00151B55"/>
    <w:rsid w:val="00151E1A"/>
    <w:rsid w:val="001520FE"/>
    <w:rsid w:val="00152143"/>
    <w:rsid w:val="0015266A"/>
    <w:rsid w:val="0015297B"/>
    <w:rsid w:val="00152CCB"/>
    <w:rsid w:val="00152D06"/>
    <w:rsid w:val="00152FDC"/>
    <w:rsid w:val="001530ED"/>
    <w:rsid w:val="001534FB"/>
    <w:rsid w:val="00153719"/>
    <w:rsid w:val="0015400F"/>
    <w:rsid w:val="001540BA"/>
    <w:rsid w:val="00154189"/>
    <w:rsid w:val="001545D4"/>
    <w:rsid w:val="001546FF"/>
    <w:rsid w:val="0015484A"/>
    <w:rsid w:val="00154EC3"/>
    <w:rsid w:val="0015519C"/>
    <w:rsid w:val="00155223"/>
    <w:rsid w:val="0015545F"/>
    <w:rsid w:val="00155606"/>
    <w:rsid w:val="001556D6"/>
    <w:rsid w:val="00155A4F"/>
    <w:rsid w:val="00155E9A"/>
    <w:rsid w:val="00156090"/>
    <w:rsid w:val="00156364"/>
    <w:rsid w:val="0015650D"/>
    <w:rsid w:val="0015657A"/>
    <w:rsid w:val="001565C0"/>
    <w:rsid w:val="00156844"/>
    <w:rsid w:val="001572E0"/>
    <w:rsid w:val="001572F5"/>
    <w:rsid w:val="00157327"/>
    <w:rsid w:val="00157470"/>
    <w:rsid w:val="00157651"/>
    <w:rsid w:val="0015778E"/>
    <w:rsid w:val="00157886"/>
    <w:rsid w:val="001578F2"/>
    <w:rsid w:val="00157B02"/>
    <w:rsid w:val="00157B17"/>
    <w:rsid w:val="00157C65"/>
    <w:rsid w:val="00157F86"/>
    <w:rsid w:val="00160740"/>
    <w:rsid w:val="001607E8"/>
    <w:rsid w:val="00161079"/>
    <w:rsid w:val="00161328"/>
    <w:rsid w:val="001615C8"/>
    <w:rsid w:val="00161873"/>
    <w:rsid w:val="0016244D"/>
    <w:rsid w:val="00162763"/>
    <w:rsid w:val="001627E2"/>
    <w:rsid w:val="00162A20"/>
    <w:rsid w:val="00162B13"/>
    <w:rsid w:val="00162BD8"/>
    <w:rsid w:val="00162BF8"/>
    <w:rsid w:val="00162C32"/>
    <w:rsid w:val="0016356D"/>
    <w:rsid w:val="0016382C"/>
    <w:rsid w:val="001638C1"/>
    <w:rsid w:val="0016392D"/>
    <w:rsid w:val="00163BCC"/>
    <w:rsid w:val="00163BFC"/>
    <w:rsid w:val="00163E54"/>
    <w:rsid w:val="0016416D"/>
    <w:rsid w:val="001647A4"/>
    <w:rsid w:val="00164A74"/>
    <w:rsid w:val="00164BF7"/>
    <w:rsid w:val="00165034"/>
    <w:rsid w:val="00165072"/>
    <w:rsid w:val="001652AF"/>
    <w:rsid w:val="001652FD"/>
    <w:rsid w:val="00165881"/>
    <w:rsid w:val="00165A8C"/>
    <w:rsid w:val="00165C2F"/>
    <w:rsid w:val="001660AB"/>
    <w:rsid w:val="001665E7"/>
    <w:rsid w:val="001667A7"/>
    <w:rsid w:val="0016680F"/>
    <w:rsid w:val="00166F15"/>
    <w:rsid w:val="00167CA1"/>
    <w:rsid w:val="00167D0E"/>
    <w:rsid w:val="00167F84"/>
    <w:rsid w:val="0017044B"/>
    <w:rsid w:val="00170746"/>
    <w:rsid w:val="00170C20"/>
    <w:rsid w:val="00170C29"/>
    <w:rsid w:val="00170CF3"/>
    <w:rsid w:val="00170F9A"/>
    <w:rsid w:val="00170FE6"/>
    <w:rsid w:val="00171299"/>
    <w:rsid w:val="001713E4"/>
    <w:rsid w:val="00171964"/>
    <w:rsid w:val="00171A04"/>
    <w:rsid w:val="00171A33"/>
    <w:rsid w:val="00171A6D"/>
    <w:rsid w:val="00171A87"/>
    <w:rsid w:val="00172442"/>
    <w:rsid w:val="001724DD"/>
    <w:rsid w:val="00172A09"/>
    <w:rsid w:val="00172D6B"/>
    <w:rsid w:val="00172E52"/>
    <w:rsid w:val="001730F9"/>
    <w:rsid w:val="001737CA"/>
    <w:rsid w:val="00173AF8"/>
    <w:rsid w:val="00173D98"/>
    <w:rsid w:val="001745EC"/>
    <w:rsid w:val="00174801"/>
    <w:rsid w:val="00174EFA"/>
    <w:rsid w:val="0017539C"/>
    <w:rsid w:val="001756CF"/>
    <w:rsid w:val="00175712"/>
    <w:rsid w:val="0017588A"/>
    <w:rsid w:val="00175ABA"/>
    <w:rsid w:val="00175BBA"/>
    <w:rsid w:val="00175BF2"/>
    <w:rsid w:val="00175EB7"/>
    <w:rsid w:val="001761C3"/>
    <w:rsid w:val="0017623E"/>
    <w:rsid w:val="00176379"/>
    <w:rsid w:val="00176763"/>
    <w:rsid w:val="001772D3"/>
    <w:rsid w:val="00177393"/>
    <w:rsid w:val="0017746C"/>
    <w:rsid w:val="001774D2"/>
    <w:rsid w:val="00177629"/>
    <w:rsid w:val="00177B52"/>
    <w:rsid w:val="00177C9D"/>
    <w:rsid w:val="00177CDE"/>
    <w:rsid w:val="00177E60"/>
    <w:rsid w:val="00177E82"/>
    <w:rsid w:val="0018075B"/>
    <w:rsid w:val="00180AE9"/>
    <w:rsid w:val="00181020"/>
    <w:rsid w:val="0018149A"/>
    <w:rsid w:val="00181B33"/>
    <w:rsid w:val="00182472"/>
    <w:rsid w:val="00182536"/>
    <w:rsid w:val="0018338F"/>
    <w:rsid w:val="0018342A"/>
    <w:rsid w:val="001835D1"/>
    <w:rsid w:val="00183738"/>
    <w:rsid w:val="0018384C"/>
    <w:rsid w:val="00183AE1"/>
    <w:rsid w:val="00183DC1"/>
    <w:rsid w:val="00183F5E"/>
    <w:rsid w:val="00184010"/>
    <w:rsid w:val="00184265"/>
    <w:rsid w:val="00184308"/>
    <w:rsid w:val="00184552"/>
    <w:rsid w:val="00184626"/>
    <w:rsid w:val="00184790"/>
    <w:rsid w:val="00184E01"/>
    <w:rsid w:val="00184E89"/>
    <w:rsid w:val="00184ED5"/>
    <w:rsid w:val="00185177"/>
    <w:rsid w:val="0018529A"/>
    <w:rsid w:val="00185360"/>
    <w:rsid w:val="001853D5"/>
    <w:rsid w:val="001854D1"/>
    <w:rsid w:val="00185C13"/>
    <w:rsid w:val="00185E78"/>
    <w:rsid w:val="00186222"/>
    <w:rsid w:val="00186305"/>
    <w:rsid w:val="001867B5"/>
    <w:rsid w:val="0018681C"/>
    <w:rsid w:val="00186BDC"/>
    <w:rsid w:val="00186D96"/>
    <w:rsid w:val="00186FC7"/>
    <w:rsid w:val="00187021"/>
    <w:rsid w:val="001871E2"/>
    <w:rsid w:val="00187245"/>
    <w:rsid w:val="0018748D"/>
    <w:rsid w:val="00187641"/>
    <w:rsid w:val="00187869"/>
    <w:rsid w:val="00187D1D"/>
    <w:rsid w:val="00187DEB"/>
    <w:rsid w:val="00187E7B"/>
    <w:rsid w:val="001901B6"/>
    <w:rsid w:val="00190209"/>
    <w:rsid w:val="001902A2"/>
    <w:rsid w:val="001908B3"/>
    <w:rsid w:val="0019110B"/>
    <w:rsid w:val="0019134E"/>
    <w:rsid w:val="0019138D"/>
    <w:rsid w:val="001913C1"/>
    <w:rsid w:val="001914E3"/>
    <w:rsid w:val="001916C8"/>
    <w:rsid w:val="00191A92"/>
    <w:rsid w:val="001921E5"/>
    <w:rsid w:val="001924A1"/>
    <w:rsid w:val="0019299C"/>
    <w:rsid w:val="00193067"/>
    <w:rsid w:val="001930ED"/>
    <w:rsid w:val="00193231"/>
    <w:rsid w:val="00193FB5"/>
    <w:rsid w:val="00194091"/>
    <w:rsid w:val="001942F4"/>
    <w:rsid w:val="001942F9"/>
    <w:rsid w:val="00194343"/>
    <w:rsid w:val="0019460A"/>
    <w:rsid w:val="00194EFA"/>
    <w:rsid w:val="001950AC"/>
    <w:rsid w:val="00195381"/>
    <w:rsid w:val="0019570D"/>
    <w:rsid w:val="00195FCB"/>
    <w:rsid w:val="00196007"/>
    <w:rsid w:val="00196044"/>
    <w:rsid w:val="0019608C"/>
    <w:rsid w:val="001961A2"/>
    <w:rsid w:val="0019642F"/>
    <w:rsid w:val="001966F7"/>
    <w:rsid w:val="00196AD9"/>
    <w:rsid w:val="00196D3B"/>
    <w:rsid w:val="00197309"/>
    <w:rsid w:val="0019733B"/>
    <w:rsid w:val="00197650"/>
    <w:rsid w:val="001977AA"/>
    <w:rsid w:val="00197A57"/>
    <w:rsid w:val="00197A64"/>
    <w:rsid w:val="00197AA2"/>
    <w:rsid w:val="00197D9C"/>
    <w:rsid w:val="00197EE1"/>
    <w:rsid w:val="001A00FD"/>
    <w:rsid w:val="001A0858"/>
    <w:rsid w:val="001A0D2D"/>
    <w:rsid w:val="001A1898"/>
    <w:rsid w:val="001A1C10"/>
    <w:rsid w:val="001A2225"/>
    <w:rsid w:val="001A23D5"/>
    <w:rsid w:val="001A2804"/>
    <w:rsid w:val="001A28C3"/>
    <w:rsid w:val="001A3329"/>
    <w:rsid w:val="001A34E0"/>
    <w:rsid w:val="001A3833"/>
    <w:rsid w:val="001A3D7C"/>
    <w:rsid w:val="001A3E22"/>
    <w:rsid w:val="001A4457"/>
    <w:rsid w:val="001A47B2"/>
    <w:rsid w:val="001A493D"/>
    <w:rsid w:val="001A4D62"/>
    <w:rsid w:val="001A4DE5"/>
    <w:rsid w:val="001A4FA9"/>
    <w:rsid w:val="001A507D"/>
    <w:rsid w:val="001A520F"/>
    <w:rsid w:val="001A54CB"/>
    <w:rsid w:val="001A55D2"/>
    <w:rsid w:val="001A588C"/>
    <w:rsid w:val="001A5B48"/>
    <w:rsid w:val="001A5BF3"/>
    <w:rsid w:val="001A6221"/>
    <w:rsid w:val="001A637D"/>
    <w:rsid w:val="001A64C8"/>
    <w:rsid w:val="001A6562"/>
    <w:rsid w:val="001A68BE"/>
    <w:rsid w:val="001A6A9C"/>
    <w:rsid w:val="001A6C54"/>
    <w:rsid w:val="001A6E98"/>
    <w:rsid w:val="001A6ECC"/>
    <w:rsid w:val="001A6FD8"/>
    <w:rsid w:val="001A71DB"/>
    <w:rsid w:val="001A753C"/>
    <w:rsid w:val="001A7629"/>
    <w:rsid w:val="001A76CC"/>
    <w:rsid w:val="001A77E6"/>
    <w:rsid w:val="001A796C"/>
    <w:rsid w:val="001A7F7F"/>
    <w:rsid w:val="001B0039"/>
    <w:rsid w:val="001B02B5"/>
    <w:rsid w:val="001B0A95"/>
    <w:rsid w:val="001B0BE4"/>
    <w:rsid w:val="001B0F02"/>
    <w:rsid w:val="001B108D"/>
    <w:rsid w:val="001B12F7"/>
    <w:rsid w:val="001B1599"/>
    <w:rsid w:val="001B16AC"/>
    <w:rsid w:val="001B16E7"/>
    <w:rsid w:val="001B173A"/>
    <w:rsid w:val="001B1816"/>
    <w:rsid w:val="001B1D98"/>
    <w:rsid w:val="001B1E81"/>
    <w:rsid w:val="001B1F4D"/>
    <w:rsid w:val="001B248D"/>
    <w:rsid w:val="001B251E"/>
    <w:rsid w:val="001B2556"/>
    <w:rsid w:val="001B274D"/>
    <w:rsid w:val="001B2775"/>
    <w:rsid w:val="001B2975"/>
    <w:rsid w:val="001B2A67"/>
    <w:rsid w:val="001B2ADF"/>
    <w:rsid w:val="001B2B2E"/>
    <w:rsid w:val="001B2E31"/>
    <w:rsid w:val="001B2E67"/>
    <w:rsid w:val="001B3359"/>
    <w:rsid w:val="001B3388"/>
    <w:rsid w:val="001B3720"/>
    <w:rsid w:val="001B372D"/>
    <w:rsid w:val="001B3DAC"/>
    <w:rsid w:val="001B3DE3"/>
    <w:rsid w:val="001B406B"/>
    <w:rsid w:val="001B4154"/>
    <w:rsid w:val="001B44B0"/>
    <w:rsid w:val="001B474E"/>
    <w:rsid w:val="001B4938"/>
    <w:rsid w:val="001B4DCB"/>
    <w:rsid w:val="001B4FB9"/>
    <w:rsid w:val="001B5093"/>
    <w:rsid w:val="001B5133"/>
    <w:rsid w:val="001B5218"/>
    <w:rsid w:val="001B56EA"/>
    <w:rsid w:val="001B582C"/>
    <w:rsid w:val="001B5DCD"/>
    <w:rsid w:val="001B5F35"/>
    <w:rsid w:val="001B616E"/>
    <w:rsid w:val="001B6861"/>
    <w:rsid w:val="001B696A"/>
    <w:rsid w:val="001B6A6A"/>
    <w:rsid w:val="001B6D14"/>
    <w:rsid w:val="001B72DE"/>
    <w:rsid w:val="001B73EC"/>
    <w:rsid w:val="001B7451"/>
    <w:rsid w:val="001B7561"/>
    <w:rsid w:val="001B7731"/>
    <w:rsid w:val="001B7820"/>
    <w:rsid w:val="001C0549"/>
    <w:rsid w:val="001C0622"/>
    <w:rsid w:val="001C0916"/>
    <w:rsid w:val="001C0CDD"/>
    <w:rsid w:val="001C1020"/>
    <w:rsid w:val="001C12F1"/>
    <w:rsid w:val="001C1865"/>
    <w:rsid w:val="001C1C63"/>
    <w:rsid w:val="001C2284"/>
    <w:rsid w:val="001C290A"/>
    <w:rsid w:val="001C2C24"/>
    <w:rsid w:val="001C2CA7"/>
    <w:rsid w:val="001C2F72"/>
    <w:rsid w:val="001C3457"/>
    <w:rsid w:val="001C34D6"/>
    <w:rsid w:val="001C41EF"/>
    <w:rsid w:val="001C4307"/>
    <w:rsid w:val="001C4706"/>
    <w:rsid w:val="001C47C5"/>
    <w:rsid w:val="001C4ADB"/>
    <w:rsid w:val="001C4E86"/>
    <w:rsid w:val="001C58CB"/>
    <w:rsid w:val="001C5A41"/>
    <w:rsid w:val="001C5B44"/>
    <w:rsid w:val="001C65B4"/>
    <w:rsid w:val="001C6623"/>
    <w:rsid w:val="001C66FF"/>
    <w:rsid w:val="001C67EE"/>
    <w:rsid w:val="001C6986"/>
    <w:rsid w:val="001C6C43"/>
    <w:rsid w:val="001C6C84"/>
    <w:rsid w:val="001C6D41"/>
    <w:rsid w:val="001C7118"/>
    <w:rsid w:val="001C7224"/>
    <w:rsid w:val="001C732E"/>
    <w:rsid w:val="001C741F"/>
    <w:rsid w:val="001C7592"/>
    <w:rsid w:val="001C77CC"/>
    <w:rsid w:val="001C7BAA"/>
    <w:rsid w:val="001C7DC9"/>
    <w:rsid w:val="001D002D"/>
    <w:rsid w:val="001D012D"/>
    <w:rsid w:val="001D0283"/>
    <w:rsid w:val="001D05EB"/>
    <w:rsid w:val="001D0FA8"/>
    <w:rsid w:val="001D124A"/>
    <w:rsid w:val="001D151C"/>
    <w:rsid w:val="001D18D4"/>
    <w:rsid w:val="001D1AF5"/>
    <w:rsid w:val="001D1B91"/>
    <w:rsid w:val="001D1E74"/>
    <w:rsid w:val="001D2095"/>
    <w:rsid w:val="001D2266"/>
    <w:rsid w:val="001D232F"/>
    <w:rsid w:val="001D2904"/>
    <w:rsid w:val="001D2B80"/>
    <w:rsid w:val="001D2B8F"/>
    <w:rsid w:val="001D2CE8"/>
    <w:rsid w:val="001D2E4B"/>
    <w:rsid w:val="001D33F4"/>
    <w:rsid w:val="001D3530"/>
    <w:rsid w:val="001D36E1"/>
    <w:rsid w:val="001D3D72"/>
    <w:rsid w:val="001D3F0D"/>
    <w:rsid w:val="001D3F3C"/>
    <w:rsid w:val="001D4001"/>
    <w:rsid w:val="001D41DE"/>
    <w:rsid w:val="001D42A3"/>
    <w:rsid w:val="001D4377"/>
    <w:rsid w:val="001D483E"/>
    <w:rsid w:val="001D5273"/>
    <w:rsid w:val="001D57B0"/>
    <w:rsid w:val="001D5A99"/>
    <w:rsid w:val="001D5E71"/>
    <w:rsid w:val="001D5F27"/>
    <w:rsid w:val="001D61C4"/>
    <w:rsid w:val="001D65B8"/>
    <w:rsid w:val="001D716E"/>
    <w:rsid w:val="001D71BF"/>
    <w:rsid w:val="001D731E"/>
    <w:rsid w:val="001D73F7"/>
    <w:rsid w:val="001D7883"/>
    <w:rsid w:val="001D7B39"/>
    <w:rsid w:val="001D7B9B"/>
    <w:rsid w:val="001D7D24"/>
    <w:rsid w:val="001E002D"/>
    <w:rsid w:val="001E055A"/>
    <w:rsid w:val="001E0C34"/>
    <w:rsid w:val="001E0DB7"/>
    <w:rsid w:val="001E189C"/>
    <w:rsid w:val="001E1904"/>
    <w:rsid w:val="001E1A9D"/>
    <w:rsid w:val="001E1CD0"/>
    <w:rsid w:val="001E2AF2"/>
    <w:rsid w:val="001E2B04"/>
    <w:rsid w:val="001E2B9A"/>
    <w:rsid w:val="001E2C48"/>
    <w:rsid w:val="001E2D3E"/>
    <w:rsid w:val="001E3027"/>
    <w:rsid w:val="001E32B9"/>
    <w:rsid w:val="001E365F"/>
    <w:rsid w:val="001E3C6E"/>
    <w:rsid w:val="001E3F22"/>
    <w:rsid w:val="001E4641"/>
    <w:rsid w:val="001E4676"/>
    <w:rsid w:val="001E4F3D"/>
    <w:rsid w:val="001E575F"/>
    <w:rsid w:val="001E5B8F"/>
    <w:rsid w:val="001E5DAD"/>
    <w:rsid w:val="001E5F46"/>
    <w:rsid w:val="001E62C5"/>
    <w:rsid w:val="001E651E"/>
    <w:rsid w:val="001E67EB"/>
    <w:rsid w:val="001E6B6F"/>
    <w:rsid w:val="001E714A"/>
    <w:rsid w:val="001E7612"/>
    <w:rsid w:val="001E772C"/>
    <w:rsid w:val="001E78C7"/>
    <w:rsid w:val="001E79CE"/>
    <w:rsid w:val="001E7E0A"/>
    <w:rsid w:val="001F0114"/>
    <w:rsid w:val="001F023B"/>
    <w:rsid w:val="001F04FA"/>
    <w:rsid w:val="001F0666"/>
    <w:rsid w:val="001F07BE"/>
    <w:rsid w:val="001F088C"/>
    <w:rsid w:val="001F0994"/>
    <w:rsid w:val="001F0A5F"/>
    <w:rsid w:val="001F0A7D"/>
    <w:rsid w:val="001F0E09"/>
    <w:rsid w:val="001F108E"/>
    <w:rsid w:val="001F1178"/>
    <w:rsid w:val="001F1216"/>
    <w:rsid w:val="001F15BD"/>
    <w:rsid w:val="001F1721"/>
    <w:rsid w:val="001F173B"/>
    <w:rsid w:val="001F1AF0"/>
    <w:rsid w:val="001F1FE2"/>
    <w:rsid w:val="001F20E9"/>
    <w:rsid w:val="001F24A7"/>
    <w:rsid w:val="001F28DE"/>
    <w:rsid w:val="001F29C8"/>
    <w:rsid w:val="001F2D96"/>
    <w:rsid w:val="001F2F1C"/>
    <w:rsid w:val="001F3102"/>
    <w:rsid w:val="001F32B4"/>
    <w:rsid w:val="001F3475"/>
    <w:rsid w:val="001F34B4"/>
    <w:rsid w:val="001F3698"/>
    <w:rsid w:val="001F36EA"/>
    <w:rsid w:val="001F37CF"/>
    <w:rsid w:val="001F3894"/>
    <w:rsid w:val="001F396B"/>
    <w:rsid w:val="001F3ADA"/>
    <w:rsid w:val="001F44BB"/>
    <w:rsid w:val="001F46D0"/>
    <w:rsid w:val="001F46FA"/>
    <w:rsid w:val="001F4729"/>
    <w:rsid w:val="001F472C"/>
    <w:rsid w:val="001F4966"/>
    <w:rsid w:val="001F4C3E"/>
    <w:rsid w:val="001F4D7C"/>
    <w:rsid w:val="001F509F"/>
    <w:rsid w:val="001F510A"/>
    <w:rsid w:val="001F5213"/>
    <w:rsid w:val="001F5975"/>
    <w:rsid w:val="001F59F6"/>
    <w:rsid w:val="001F5CAC"/>
    <w:rsid w:val="001F60F2"/>
    <w:rsid w:val="001F6122"/>
    <w:rsid w:val="001F6176"/>
    <w:rsid w:val="001F6849"/>
    <w:rsid w:val="001F698F"/>
    <w:rsid w:val="001F6E99"/>
    <w:rsid w:val="001F7082"/>
    <w:rsid w:val="001F7159"/>
    <w:rsid w:val="001F726D"/>
    <w:rsid w:val="001F7B6E"/>
    <w:rsid w:val="001F7D4C"/>
    <w:rsid w:val="001F7E3E"/>
    <w:rsid w:val="001F7EDD"/>
    <w:rsid w:val="001F7EE2"/>
    <w:rsid w:val="00200279"/>
    <w:rsid w:val="00200704"/>
    <w:rsid w:val="00200871"/>
    <w:rsid w:val="00200909"/>
    <w:rsid w:val="00200963"/>
    <w:rsid w:val="00200B8A"/>
    <w:rsid w:val="00200C79"/>
    <w:rsid w:val="00200CE7"/>
    <w:rsid w:val="00201146"/>
    <w:rsid w:val="0020176A"/>
    <w:rsid w:val="002017C6"/>
    <w:rsid w:val="00201903"/>
    <w:rsid w:val="00201DDB"/>
    <w:rsid w:val="00201E41"/>
    <w:rsid w:val="0020200D"/>
    <w:rsid w:val="00202076"/>
    <w:rsid w:val="002021F9"/>
    <w:rsid w:val="00202D27"/>
    <w:rsid w:val="00202DFA"/>
    <w:rsid w:val="002035DB"/>
    <w:rsid w:val="0020381E"/>
    <w:rsid w:val="00203F94"/>
    <w:rsid w:val="002042E4"/>
    <w:rsid w:val="00204301"/>
    <w:rsid w:val="00204611"/>
    <w:rsid w:val="00204714"/>
    <w:rsid w:val="00204752"/>
    <w:rsid w:val="0020475F"/>
    <w:rsid w:val="00205836"/>
    <w:rsid w:val="00205846"/>
    <w:rsid w:val="002058B4"/>
    <w:rsid w:val="00205CE8"/>
    <w:rsid w:val="00205F16"/>
    <w:rsid w:val="00206043"/>
    <w:rsid w:val="00206175"/>
    <w:rsid w:val="00206326"/>
    <w:rsid w:val="00206416"/>
    <w:rsid w:val="00206C30"/>
    <w:rsid w:val="00206D6A"/>
    <w:rsid w:val="00206E98"/>
    <w:rsid w:val="00207D3D"/>
    <w:rsid w:val="00207E25"/>
    <w:rsid w:val="00207F23"/>
    <w:rsid w:val="00207F5F"/>
    <w:rsid w:val="002100B4"/>
    <w:rsid w:val="00210455"/>
    <w:rsid w:val="002104AA"/>
    <w:rsid w:val="00210DEF"/>
    <w:rsid w:val="002113FA"/>
    <w:rsid w:val="00211D24"/>
    <w:rsid w:val="00211FD5"/>
    <w:rsid w:val="002125CC"/>
    <w:rsid w:val="00212C1D"/>
    <w:rsid w:val="0021311C"/>
    <w:rsid w:val="002132B1"/>
    <w:rsid w:val="0021394B"/>
    <w:rsid w:val="00213C43"/>
    <w:rsid w:val="00213C9A"/>
    <w:rsid w:val="00213CB2"/>
    <w:rsid w:val="00213DB1"/>
    <w:rsid w:val="00213F91"/>
    <w:rsid w:val="0021402F"/>
    <w:rsid w:val="0021497E"/>
    <w:rsid w:val="0021512B"/>
    <w:rsid w:val="00215227"/>
    <w:rsid w:val="0021529B"/>
    <w:rsid w:val="00215820"/>
    <w:rsid w:val="00215CCA"/>
    <w:rsid w:val="0021630A"/>
    <w:rsid w:val="00216381"/>
    <w:rsid w:val="00216401"/>
    <w:rsid w:val="0021647A"/>
    <w:rsid w:val="002165AE"/>
    <w:rsid w:val="00216ACF"/>
    <w:rsid w:val="00216C39"/>
    <w:rsid w:val="00216C9E"/>
    <w:rsid w:val="00217261"/>
    <w:rsid w:val="00217274"/>
    <w:rsid w:val="0021758D"/>
    <w:rsid w:val="002175C5"/>
    <w:rsid w:val="002176EF"/>
    <w:rsid w:val="00217B0D"/>
    <w:rsid w:val="00220291"/>
    <w:rsid w:val="00220530"/>
    <w:rsid w:val="00220772"/>
    <w:rsid w:val="0022096F"/>
    <w:rsid w:val="00220ABA"/>
    <w:rsid w:val="00220F0A"/>
    <w:rsid w:val="00221014"/>
    <w:rsid w:val="002214DC"/>
    <w:rsid w:val="0022150D"/>
    <w:rsid w:val="00221763"/>
    <w:rsid w:val="00221CBD"/>
    <w:rsid w:val="00222299"/>
    <w:rsid w:val="002224BE"/>
    <w:rsid w:val="00222650"/>
    <w:rsid w:val="00222D8E"/>
    <w:rsid w:val="00222DD3"/>
    <w:rsid w:val="002232C1"/>
    <w:rsid w:val="002236E9"/>
    <w:rsid w:val="00223A9B"/>
    <w:rsid w:val="00223B13"/>
    <w:rsid w:val="00223CFC"/>
    <w:rsid w:val="002241D1"/>
    <w:rsid w:val="0022431E"/>
    <w:rsid w:val="00224918"/>
    <w:rsid w:val="00224A29"/>
    <w:rsid w:val="00224A8C"/>
    <w:rsid w:val="00224CC8"/>
    <w:rsid w:val="00224ED1"/>
    <w:rsid w:val="00224F10"/>
    <w:rsid w:val="00225130"/>
    <w:rsid w:val="002251EB"/>
    <w:rsid w:val="002255EC"/>
    <w:rsid w:val="00225908"/>
    <w:rsid w:val="00225A98"/>
    <w:rsid w:val="00225F55"/>
    <w:rsid w:val="002262DB"/>
    <w:rsid w:val="0022649B"/>
    <w:rsid w:val="0022666F"/>
    <w:rsid w:val="00226805"/>
    <w:rsid w:val="00226C61"/>
    <w:rsid w:val="00226E06"/>
    <w:rsid w:val="002271F5"/>
    <w:rsid w:val="0022728F"/>
    <w:rsid w:val="00227574"/>
    <w:rsid w:val="002276B9"/>
    <w:rsid w:val="00227861"/>
    <w:rsid w:val="00227D2E"/>
    <w:rsid w:val="002300F1"/>
    <w:rsid w:val="0023020A"/>
    <w:rsid w:val="002304A2"/>
    <w:rsid w:val="002305E5"/>
    <w:rsid w:val="00230672"/>
    <w:rsid w:val="00230679"/>
    <w:rsid w:val="0023071D"/>
    <w:rsid w:val="0023081C"/>
    <w:rsid w:val="00230B01"/>
    <w:rsid w:val="00230D29"/>
    <w:rsid w:val="0023113D"/>
    <w:rsid w:val="0023113E"/>
    <w:rsid w:val="002311DD"/>
    <w:rsid w:val="00231351"/>
    <w:rsid w:val="002318A9"/>
    <w:rsid w:val="002318C5"/>
    <w:rsid w:val="002319BA"/>
    <w:rsid w:val="00231B1F"/>
    <w:rsid w:val="00231B64"/>
    <w:rsid w:val="00231BC7"/>
    <w:rsid w:val="0023227A"/>
    <w:rsid w:val="00232316"/>
    <w:rsid w:val="00232417"/>
    <w:rsid w:val="002325F8"/>
    <w:rsid w:val="00232670"/>
    <w:rsid w:val="00232899"/>
    <w:rsid w:val="00232F3C"/>
    <w:rsid w:val="002337A4"/>
    <w:rsid w:val="00233A2E"/>
    <w:rsid w:val="00234106"/>
    <w:rsid w:val="002341EF"/>
    <w:rsid w:val="002344A5"/>
    <w:rsid w:val="002344BD"/>
    <w:rsid w:val="002345EC"/>
    <w:rsid w:val="0023471B"/>
    <w:rsid w:val="00234854"/>
    <w:rsid w:val="00234CD7"/>
    <w:rsid w:val="002352F8"/>
    <w:rsid w:val="0023592C"/>
    <w:rsid w:val="00235CB6"/>
    <w:rsid w:val="00235F65"/>
    <w:rsid w:val="00235FB2"/>
    <w:rsid w:val="00235FF1"/>
    <w:rsid w:val="00236020"/>
    <w:rsid w:val="0023638A"/>
    <w:rsid w:val="002363E2"/>
    <w:rsid w:val="00236588"/>
    <w:rsid w:val="00236A2D"/>
    <w:rsid w:val="00236D7A"/>
    <w:rsid w:val="00237022"/>
    <w:rsid w:val="00237126"/>
    <w:rsid w:val="002372C6"/>
    <w:rsid w:val="002373FA"/>
    <w:rsid w:val="0023755A"/>
    <w:rsid w:val="002377F0"/>
    <w:rsid w:val="0024012D"/>
    <w:rsid w:val="002401E7"/>
    <w:rsid w:val="00240AE5"/>
    <w:rsid w:val="00240CA2"/>
    <w:rsid w:val="00241050"/>
    <w:rsid w:val="002414D4"/>
    <w:rsid w:val="00241873"/>
    <w:rsid w:val="00241CEB"/>
    <w:rsid w:val="00241FE5"/>
    <w:rsid w:val="00242500"/>
    <w:rsid w:val="0024281E"/>
    <w:rsid w:val="00242863"/>
    <w:rsid w:val="00242947"/>
    <w:rsid w:val="00242B33"/>
    <w:rsid w:val="00242D5D"/>
    <w:rsid w:val="00243838"/>
    <w:rsid w:val="002438A6"/>
    <w:rsid w:val="002438B0"/>
    <w:rsid w:val="00243A23"/>
    <w:rsid w:val="00243A28"/>
    <w:rsid w:val="00243AB6"/>
    <w:rsid w:val="002440C7"/>
    <w:rsid w:val="002440F4"/>
    <w:rsid w:val="002442DB"/>
    <w:rsid w:val="002445E6"/>
    <w:rsid w:val="002448E5"/>
    <w:rsid w:val="00244F6F"/>
    <w:rsid w:val="0024523F"/>
    <w:rsid w:val="00245461"/>
    <w:rsid w:val="0024549A"/>
    <w:rsid w:val="002458BE"/>
    <w:rsid w:val="00245B48"/>
    <w:rsid w:val="00245D74"/>
    <w:rsid w:val="00245D84"/>
    <w:rsid w:val="00246034"/>
    <w:rsid w:val="002460B3"/>
    <w:rsid w:val="00246883"/>
    <w:rsid w:val="00246F14"/>
    <w:rsid w:val="00246F93"/>
    <w:rsid w:val="00247A01"/>
    <w:rsid w:val="00247C7A"/>
    <w:rsid w:val="00250103"/>
    <w:rsid w:val="00250351"/>
    <w:rsid w:val="002507F4"/>
    <w:rsid w:val="00250C86"/>
    <w:rsid w:val="00250D77"/>
    <w:rsid w:val="00250EAF"/>
    <w:rsid w:val="00250EB2"/>
    <w:rsid w:val="00250EFD"/>
    <w:rsid w:val="00251470"/>
    <w:rsid w:val="0025170D"/>
    <w:rsid w:val="0025172E"/>
    <w:rsid w:val="00251AF9"/>
    <w:rsid w:val="00251F0E"/>
    <w:rsid w:val="00252193"/>
    <w:rsid w:val="002521AC"/>
    <w:rsid w:val="00252512"/>
    <w:rsid w:val="0025299C"/>
    <w:rsid w:val="00252DED"/>
    <w:rsid w:val="00252F37"/>
    <w:rsid w:val="00253415"/>
    <w:rsid w:val="00253ABE"/>
    <w:rsid w:val="00254226"/>
    <w:rsid w:val="002542E0"/>
    <w:rsid w:val="002544E4"/>
    <w:rsid w:val="002549B7"/>
    <w:rsid w:val="00254CA8"/>
    <w:rsid w:val="00254F10"/>
    <w:rsid w:val="002550BE"/>
    <w:rsid w:val="002552A9"/>
    <w:rsid w:val="00255608"/>
    <w:rsid w:val="00255636"/>
    <w:rsid w:val="00255ACC"/>
    <w:rsid w:val="00255D4D"/>
    <w:rsid w:val="00255E90"/>
    <w:rsid w:val="002560BD"/>
    <w:rsid w:val="002562D5"/>
    <w:rsid w:val="00256F6C"/>
    <w:rsid w:val="002570AA"/>
    <w:rsid w:val="002570BB"/>
    <w:rsid w:val="002571DC"/>
    <w:rsid w:val="0025731A"/>
    <w:rsid w:val="002573E2"/>
    <w:rsid w:val="0025749B"/>
    <w:rsid w:val="0025753E"/>
    <w:rsid w:val="00257614"/>
    <w:rsid w:val="00257B74"/>
    <w:rsid w:val="00257C3A"/>
    <w:rsid w:val="00260053"/>
    <w:rsid w:val="002600CB"/>
    <w:rsid w:val="002601CA"/>
    <w:rsid w:val="0026022C"/>
    <w:rsid w:val="002605C9"/>
    <w:rsid w:val="00260716"/>
    <w:rsid w:val="0026122C"/>
    <w:rsid w:val="0026137C"/>
    <w:rsid w:val="00261433"/>
    <w:rsid w:val="0026147E"/>
    <w:rsid w:val="002616D1"/>
    <w:rsid w:val="0026179C"/>
    <w:rsid w:val="002617CC"/>
    <w:rsid w:val="002619C8"/>
    <w:rsid w:val="00261DAA"/>
    <w:rsid w:val="00262228"/>
    <w:rsid w:val="00262F46"/>
    <w:rsid w:val="00262FE1"/>
    <w:rsid w:val="00263177"/>
    <w:rsid w:val="002632C1"/>
    <w:rsid w:val="002634B4"/>
    <w:rsid w:val="00263622"/>
    <w:rsid w:val="002636A3"/>
    <w:rsid w:val="00263752"/>
    <w:rsid w:val="00263BAE"/>
    <w:rsid w:val="00263F2B"/>
    <w:rsid w:val="0026406B"/>
    <w:rsid w:val="00264511"/>
    <w:rsid w:val="00264654"/>
    <w:rsid w:val="0026470F"/>
    <w:rsid w:val="00264798"/>
    <w:rsid w:val="00264F1D"/>
    <w:rsid w:val="0026585C"/>
    <w:rsid w:val="00265C65"/>
    <w:rsid w:val="00265E4C"/>
    <w:rsid w:val="00265FA2"/>
    <w:rsid w:val="002662BE"/>
    <w:rsid w:val="002662E3"/>
    <w:rsid w:val="00266692"/>
    <w:rsid w:val="002666B5"/>
    <w:rsid w:val="00266C7D"/>
    <w:rsid w:val="002672AF"/>
    <w:rsid w:val="00267446"/>
    <w:rsid w:val="00267478"/>
    <w:rsid w:val="00267529"/>
    <w:rsid w:val="002677BF"/>
    <w:rsid w:val="002678A7"/>
    <w:rsid w:val="00267E07"/>
    <w:rsid w:val="00267E67"/>
    <w:rsid w:val="00270318"/>
    <w:rsid w:val="0027064A"/>
    <w:rsid w:val="00270974"/>
    <w:rsid w:val="00270A9A"/>
    <w:rsid w:val="00271050"/>
    <w:rsid w:val="00271130"/>
    <w:rsid w:val="002715E2"/>
    <w:rsid w:val="00271EFD"/>
    <w:rsid w:val="002729A8"/>
    <w:rsid w:val="00272A15"/>
    <w:rsid w:val="00272EC9"/>
    <w:rsid w:val="002737FF"/>
    <w:rsid w:val="00273825"/>
    <w:rsid w:val="002738D8"/>
    <w:rsid w:val="002739ED"/>
    <w:rsid w:val="00273FC5"/>
    <w:rsid w:val="002740C1"/>
    <w:rsid w:val="00274130"/>
    <w:rsid w:val="0027420F"/>
    <w:rsid w:val="00274569"/>
    <w:rsid w:val="00274797"/>
    <w:rsid w:val="002747B6"/>
    <w:rsid w:val="0027499A"/>
    <w:rsid w:val="00274A04"/>
    <w:rsid w:val="00274A17"/>
    <w:rsid w:val="00274B6C"/>
    <w:rsid w:val="00274F1C"/>
    <w:rsid w:val="002750C5"/>
    <w:rsid w:val="00275459"/>
    <w:rsid w:val="0027583E"/>
    <w:rsid w:val="002758F9"/>
    <w:rsid w:val="00275A48"/>
    <w:rsid w:val="00275A4A"/>
    <w:rsid w:val="00275D6E"/>
    <w:rsid w:val="00275DBB"/>
    <w:rsid w:val="00275FCF"/>
    <w:rsid w:val="00276546"/>
    <w:rsid w:val="002766D0"/>
    <w:rsid w:val="00276810"/>
    <w:rsid w:val="00276FD6"/>
    <w:rsid w:val="00277013"/>
    <w:rsid w:val="002778EA"/>
    <w:rsid w:val="00277B45"/>
    <w:rsid w:val="00277FB8"/>
    <w:rsid w:val="00280038"/>
    <w:rsid w:val="00280050"/>
    <w:rsid w:val="002801FB"/>
    <w:rsid w:val="00280230"/>
    <w:rsid w:val="002805F3"/>
    <w:rsid w:val="002807BB"/>
    <w:rsid w:val="002808F2"/>
    <w:rsid w:val="002809F6"/>
    <w:rsid w:val="00280D31"/>
    <w:rsid w:val="00280E0B"/>
    <w:rsid w:val="002810C4"/>
    <w:rsid w:val="002813DB"/>
    <w:rsid w:val="002813FA"/>
    <w:rsid w:val="002814EC"/>
    <w:rsid w:val="0028167A"/>
    <w:rsid w:val="00281A45"/>
    <w:rsid w:val="002820EF"/>
    <w:rsid w:val="00282374"/>
    <w:rsid w:val="00282395"/>
    <w:rsid w:val="00282652"/>
    <w:rsid w:val="002826B0"/>
    <w:rsid w:val="00282C21"/>
    <w:rsid w:val="00282F95"/>
    <w:rsid w:val="00283415"/>
    <w:rsid w:val="002838C6"/>
    <w:rsid w:val="002838F4"/>
    <w:rsid w:val="00283B1E"/>
    <w:rsid w:val="00283CE0"/>
    <w:rsid w:val="00283F90"/>
    <w:rsid w:val="0028410D"/>
    <w:rsid w:val="00284173"/>
    <w:rsid w:val="0028462A"/>
    <w:rsid w:val="00284993"/>
    <w:rsid w:val="00284D7D"/>
    <w:rsid w:val="00284FE1"/>
    <w:rsid w:val="00284FFB"/>
    <w:rsid w:val="0028509D"/>
    <w:rsid w:val="002853D9"/>
    <w:rsid w:val="002853FE"/>
    <w:rsid w:val="00285455"/>
    <w:rsid w:val="002858E1"/>
    <w:rsid w:val="00285C07"/>
    <w:rsid w:val="00285C79"/>
    <w:rsid w:val="0028640B"/>
    <w:rsid w:val="002864FC"/>
    <w:rsid w:val="002865A7"/>
    <w:rsid w:val="002867E2"/>
    <w:rsid w:val="00286A4E"/>
    <w:rsid w:val="00286A95"/>
    <w:rsid w:val="00286AB4"/>
    <w:rsid w:val="00286B0D"/>
    <w:rsid w:val="002871AB"/>
    <w:rsid w:val="00287228"/>
    <w:rsid w:val="002875D7"/>
    <w:rsid w:val="0028761C"/>
    <w:rsid w:val="00287688"/>
    <w:rsid w:val="002879DC"/>
    <w:rsid w:val="00287A6D"/>
    <w:rsid w:val="002900A6"/>
    <w:rsid w:val="0029015D"/>
    <w:rsid w:val="00290399"/>
    <w:rsid w:val="00290446"/>
    <w:rsid w:val="002907A0"/>
    <w:rsid w:val="002909F6"/>
    <w:rsid w:val="00290C23"/>
    <w:rsid w:val="00290E71"/>
    <w:rsid w:val="00290EF2"/>
    <w:rsid w:val="00290F57"/>
    <w:rsid w:val="00291126"/>
    <w:rsid w:val="00291248"/>
    <w:rsid w:val="00291986"/>
    <w:rsid w:val="002919C9"/>
    <w:rsid w:val="00291BC3"/>
    <w:rsid w:val="00291E06"/>
    <w:rsid w:val="00292267"/>
    <w:rsid w:val="00292588"/>
    <w:rsid w:val="0029259A"/>
    <w:rsid w:val="00292663"/>
    <w:rsid w:val="002927B9"/>
    <w:rsid w:val="00292ADF"/>
    <w:rsid w:val="00292D37"/>
    <w:rsid w:val="00292F24"/>
    <w:rsid w:val="00293260"/>
    <w:rsid w:val="002934FF"/>
    <w:rsid w:val="00293B14"/>
    <w:rsid w:val="00293D57"/>
    <w:rsid w:val="00294094"/>
    <w:rsid w:val="002942B8"/>
    <w:rsid w:val="002943EC"/>
    <w:rsid w:val="002947CA"/>
    <w:rsid w:val="00294864"/>
    <w:rsid w:val="00295119"/>
    <w:rsid w:val="002954CD"/>
    <w:rsid w:val="002959CD"/>
    <w:rsid w:val="002959EF"/>
    <w:rsid w:val="00295A8F"/>
    <w:rsid w:val="00295CA6"/>
    <w:rsid w:val="00295FFA"/>
    <w:rsid w:val="002963F0"/>
    <w:rsid w:val="00296B5D"/>
    <w:rsid w:val="00296E7E"/>
    <w:rsid w:val="00296EF8"/>
    <w:rsid w:val="00297311"/>
    <w:rsid w:val="00297925"/>
    <w:rsid w:val="00297B8B"/>
    <w:rsid w:val="00297DAB"/>
    <w:rsid w:val="002A00CC"/>
    <w:rsid w:val="002A0149"/>
    <w:rsid w:val="002A021F"/>
    <w:rsid w:val="002A0477"/>
    <w:rsid w:val="002A059E"/>
    <w:rsid w:val="002A06A9"/>
    <w:rsid w:val="002A0963"/>
    <w:rsid w:val="002A0C6A"/>
    <w:rsid w:val="002A0D8F"/>
    <w:rsid w:val="002A0E3E"/>
    <w:rsid w:val="002A0F14"/>
    <w:rsid w:val="002A0FC5"/>
    <w:rsid w:val="002A1003"/>
    <w:rsid w:val="002A1451"/>
    <w:rsid w:val="002A164C"/>
    <w:rsid w:val="002A1792"/>
    <w:rsid w:val="002A188D"/>
    <w:rsid w:val="002A1B8E"/>
    <w:rsid w:val="002A1E91"/>
    <w:rsid w:val="002A1EFD"/>
    <w:rsid w:val="002A2346"/>
    <w:rsid w:val="002A26DD"/>
    <w:rsid w:val="002A2994"/>
    <w:rsid w:val="002A2AAC"/>
    <w:rsid w:val="002A2C5F"/>
    <w:rsid w:val="002A2F93"/>
    <w:rsid w:val="002A3192"/>
    <w:rsid w:val="002A3523"/>
    <w:rsid w:val="002A35C8"/>
    <w:rsid w:val="002A380F"/>
    <w:rsid w:val="002A3B77"/>
    <w:rsid w:val="002A3D7A"/>
    <w:rsid w:val="002A3EBA"/>
    <w:rsid w:val="002A3F4B"/>
    <w:rsid w:val="002A4229"/>
    <w:rsid w:val="002A46AE"/>
    <w:rsid w:val="002A4AD6"/>
    <w:rsid w:val="002A4B39"/>
    <w:rsid w:val="002A4CC1"/>
    <w:rsid w:val="002A4E57"/>
    <w:rsid w:val="002A4F06"/>
    <w:rsid w:val="002A580C"/>
    <w:rsid w:val="002A5A22"/>
    <w:rsid w:val="002A5A94"/>
    <w:rsid w:val="002A5ABB"/>
    <w:rsid w:val="002A5BB4"/>
    <w:rsid w:val="002A5E3E"/>
    <w:rsid w:val="002A5E48"/>
    <w:rsid w:val="002A5E66"/>
    <w:rsid w:val="002A607A"/>
    <w:rsid w:val="002A637D"/>
    <w:rsid w:val="002A67E6"/>
    <w:rsid w:val="002A693B"/>
    <w:rsid w:val="002A6AE6"/>
    <w:rsid w:val="002A6BB8"/>
    <w:rsid w:val="002A6CEE"/>
    <w:rsid w:val="002A6D39"/>
    <w:rsid w:val="002A6F29"/>
    <w:rsid w:val="002A71F5"/>
    <w:rsid w:val="002A7409"/>
    <w:rsid w:val="002A7782"/>
    <w:rsid w:val="002A7859"/>
    <w:rsid w:val="002B02A4"/>
    <w:rsid w:val="002B0581"/>
    <w:rsid w:val="002B1258"/>
    <w:rsid w:val="002B15D2"/>
    <w:rsid w:val="002B1845"/>
    <w:rsid w:val="002B1A47"/>
    <w:rsid w:val="002B1AE7"/>
    <w:rsid w:val="002B1DC3"/>
    <w:rsid w:val="002B2250"/>
    <w:rsid w:val="002B2D24"/>
    <w:rsid w:val="002B2DE5"/>
    <w:rsid w:val="002B2EB4"/>
    <w:rsid w:val="002B2FC4"/>
    <w:rsid w:val="002B38C1"/>
    <w:rsid w:val="002B39CE"/>
    <w:rsid w:val="002B3A7E"/>
    <w:rsid w:val="002B3D9B"/>
    <w:rsid w:val="002B4241"/>
    <w:rsid w:val="002B461B"/>
    <w:rsid w:val="002B4EA1"/>
    <w:rsid w:val="002B5027"/>
    <w:rsid w:val="002B5492"/>
    <w:rsid w:val="002B563E"/>
    <w:rsid w:val="002B5A4A"/>
    <w:rsid w:val="002B5B23"/>
    <w:rsid w:val="002B62B4"/>
    <w:rsid w:val="002B647F"/>
    <w:rsid w:val="002B6889"/>
    <w:rsid w:val="002B692B"/>
    <w:rsid w:val="002B6ABA"/>
    <w:rsid w:val="002B6D6B"/>
    <w:rsid w:val="002B6D75"/>
    <w:rsid w:val="002B70A2"/>
    <w:rsid w:val="002B7718"/>
    <w:rsid w:val="002B7856"/>
    <w:rsid w:val="002B7887"/>
    <w:rsid w:val="002B7AA5"/>
    <w:rsid w:val="002C005A"/>
    <w:rsid w:val="002C051D"/>
    <w:rsid w:val="002C067A"/>
    <w:rsid w:val="002C0778"/>
    <w:rsid w:val="002C0B3C"/>
    <w:rsid w:val="002C0BFB"/>
    <w:rsid w:val="002C0C5D"/>
    <w:rsid w:val="002C0E09"/>
    <w:rsid w:val="002C1336"/>
    <w:rsid w:val="002C13EE"/>
    <w:rsid w:val="002C16B4"/>
    <w:rsid w:val="002C173C"/>
    <w:rsid w:val="002C1896"/>
    <w:rsid w:val="002C19A0"/>
    <w:rsid w:val="002C1B84"/>
    <w:rsid w:val="002C2008"/>
    <w:rsid w:val="002C2781"/>
    <w:rsid w:val="002C28C6"/>
    <w:rsid w:val="002C2B98"/>
    <w:rsid w:val="002C2DC8"/>
    <w:rsid w:val="002C2DDE"/>
    <w:rsid w:val="002C2F54"/>
    <w:rsid w:val="002C2F5C"/>
    <w:rsid w:val="002C3107"/>
    <w:rsid w:val="002C342B"/>
    <w:rsid w:val="002C3732"/>
    <w:rsid w:val="002C38B1"/>
    <w:rsid w:val="002C3928"/>
    <w:rsid w:val="002C3983"/>
    <w:rsid w:val="002C39DB"/>
    <w:rsid w:val="002C3B2D"/>
    <w:rsid w:val="002C3EA6"/>
    <w:rsid w:val="002C41E4"/>
    <w:rsid w:val="002C4763"/>
    <w:rsid w:val="002C47B2"/>
    <w:rsid w:val="002C4938"/>
    <w:rsid w:val="002C4947"/>
    <w:rsid w:val="002C4ACC"/>
    <w:rsid w:val="002C56BC"/>
    <w:rsid w:val="002C5828"/>
    <w:rsid w:val="002C5864"/>
    <w:rsid w:val="002C5B26"/>
    <w:rsid w:val="002C5B9D"/>
    <w:rsid w:val="002C5DF1"/>
    <w:rsid w:val="002C62FF"/>
    <w:rsid w:val="002C6AF1"/>
    <w:rsid w:val="002C6EB7"/>
    <w:rsid w:val="002C6FEF"/>
    <w:rsid w:val="002C7070"/>
    <w:rsid w:val="002C7251"/>
    <w:rsid w:val="002C7418"/>
    <w:rsid w:val="002C7912"/>
    <w:rsid w:val="002C7F6B"/>
    <w:rsid w:val="002C9684"/>
    <w:rsid w:val="002D027F"/>
    <w:rsid w:val="002D0312"/>
    <w:rsid w:val="002D0543"/>
    <w:rsid w:val="002D05B4"/>
    <w:rsid w:val="002D0F80"/>
    <w:rsid w:val="002D11C3"/>
    <w:rsid w:val="002D16E3"/>
    <w:rsid w:val="002D1913"/>
    <w:rsid w:val="002D1D84"/>
    <w:rsid w:val="002D2062"/>
    <w:rsid w:val="002D2185"/>
    <w:rsid w:val="002D2290"/>
    <w:rsid w:val="002D2FB8"/>
    <w:rsid w:val="002D300C"/>
    <w:rsid w:val="002D332C"/>
    <w:rsid w:val="002D33E6"/>
    <w:rsid w:val="002D33F1"/>
    <w:rsid w:val="002D36A8"/>
    <w:rsid w:val="002D38AF"/>
    <w:rsid w:val="002D3DA9"/>
    <w:rsid w:val="002D454B"/>
    <w:rsid w:val="002D4640"/>
    <w:rsid w:val="002D466C"/>
    <w:rsid w:val="002D4746"/>
    <w:rsid w:val="002D4865"/>
    <w:rsid w:val="002D49F0"/>
    <w:rsid w:val="002D52C3"/>
    <w:rsid w:val="002D52CC"/>
    <w:rsid w:val="002D5300"/>
    <w:rsid w:val="002D56B1"/>
    <w:rsid w:val="002D590E"/>
    <w:rsid w:val="002D597A"/>
    <w:rsid w:val="002D5B95"/>
    <w:rsid w:val="002D6362"/>
    <w:rsid w:val="002D6471"/>
    <w:rsid w:val="002D66EB"/>
    <w:rsid w:val="002D6733"/>
    <w:rsid w:val="002D673A"/>
    <w:rsid w:val="002D68A3"/>
    <w:rsid w:val="002D6A42"/>
    <w:rsid w:val="002D6D4B"/>
    <w:rsid w:val="002D7109"/>
    <w:rsid w:val="002D757C"/>
    <w:rsid w:val="002D7A48"/>
    <w:rsid w:val="002E0037"/>
    <w:rsid w:val="002E0078"/>
    <w:rsid w:val="002E01A6"/>
    <w:rsid w:val="002E0526"/>
    <w:rsid w:val="002E079A"/>
    <w:rsid w:val="002E07B2"/>
    <w:rsid w:val="002E0843"/>
    <w:rsid w:val="002E08F2"/>
    <w:rsid w:val="002E0970"/>
    <w:rsid w:val="002E0A79"/>
    <w:rsid w:val="002E0D94"/>
    <w:rsid w:val="002E1076"/>
    <w:rsid w:val="002E122B"/>
    <w:rsid w:val="002E1535"/>
    <w:rsid w:val="002E17D1"/>
    <w:rsid w:val="002E1923"/>
    <w:rsid w:val="002E1C96"/>
    <w:rsid w:val="002E1D7C"/>
    <w:rsid w:val="002E2431"/>
    <w:rsid w:val="002E26BF"/>
    <w:rsid w:val="002E2957"/>
    <w:rsid w:val="002E2BEC"/>
    <w:rsid w:val="002E2CB8"/>
    <w:rsid w:val="002E2CE9"/>
    <w:rsid w:val="002E2D13"/>
    <w:rsid w:val="002E3175"/>
    <w:rsid w:val="002E3351"/>
    <w:rsid w:val="002E346D"/>
    <w:rsid w:val="002E35E9"/>
    <w:rsid w:val="002E3637"/>
    <w:rsid w:val="002E3745"/>
    <w:rsid w:val="002E3C18"/>
    <w:rsid w:val="002E3EEB"/>
    <w:rsid w:val="002E3F65"/>
    <w:rsid w:val="002E42AF"/>
    <w:rsid w:val="002E433D"/>
    <w:rsid w:val="002E4467"/>
    <w:rsid w:val="002E47DE"/>
    <w:rsid w:val="002E4A52"/>
    <w:rsid w:val="002E4ED0"/>
    <w:rsid w:val="002E59F2"/>
    <w:rsid w:val="002E5CC8"/>
    <w:rsid w:val="002E601C"/>
    <w:rsid w:val="002E608D"/>
    <w:rsid w:val="002E6687"/>
    <w:rsid w:val="002E683C"/>
    <w:rsid w:val="002E6864"/>
    <w:rsid w:val="002E69C7"/>
    <w:rsid w:val="002E6C87"/>
    <w:rsid w:val="002E6F0B"/>
    <w:rsid w:val="002E7169"/>
    <w:rsid w:val="002E7322"/>
    <w:rsid w:val="002E75BA"/>
    <w:rsid w:val="002E75D8"/>
    <w:rsid w:val="002E7CA3"/>
    <w:rsid w:val="002E7E27"/>
    <w:rsid w:val="002E7F1D"/>
    <w:rsid w:val="002F00D7"/>
    <w:rsid w:val="002F01E2"/>
    <w:rsid w:val="002F03A3"/>
    <w:rsid w:val="002F03E6"/>
    <w:rsid w:val="002F0692"/>
    <w:rsid w:val="002F07A8"/>
    <w:rsid w:val="002F0D8B"/>
    <w:rsid w:val="002F0EAD"/>
    <w:rsid w:val="002F134E"/>
    <w:rsid w:val="002F16E7"/>
    <w:rsid w:val="002F1A18"/>
    <w:rsid w:val="002F1F1F"/>
    <w:rsid w:val="002F2325"/>
    <w:rsid w:val="002F235A"/>
    <w:rsid w:val="002F24D2"/>
    <w:rsid w:val="002F2547"/>
    <w:rsid w:val="002F29C7"/>
    <w:rsid w:val="002F2C5B"/>
    <w:rsid w:val="002F2CBD"/>
    <w:rsid w:val="002F31D8"/>
    <w:rsid w:val="002F3316"/>
    <w:rsid w:val="002F34CB"/>
    <w:rsid w:val="002F37BA"/>
    <w:rsid w:val="002F39B7"/>
    <w:rsid w:val="002F3AF7"/>
    <w:rsid w:val="002F3B07"/>
    <w:rsid w:val="002F3C91"/>
    <w:rsid w:val="002F3DF4"/>
    <w:rsid w:val="002F3FC4"/>
    <w:rsid w:val="002F408A"/>
    <w:rsid w:val="002F40FA"/>
    <w:rsid w:val="002F4236"/>
    <w:rsid w:val="002F4614"/>
    <w:rsid w:val="002F46DC"/>
    <w:rsid w:val="002F471A"/>
    <w:rsid w:val="002F473A"/>
    <w:rsid w:val="002F485E"/>
    <w:rsid w:val="002F488C"/>
    <w:rsid w:val="002F4AD6"/>
    <w:rsid w:val="002F4C7B"/>
    <w:rsid w:val="002F4CF6"/>
    <w:rsid w:val="002F4D56"/>
    <w:rsid w:val="002F5191"/>
    <w:rsid w:val="002F57CF"/>
    <w:rsid w:val="002F5D95"/>
    <w:rsid w:val="002F602C"/>
    <w:rsid w:val="002F6274"/>
    <w:rsid w:val="002F62C5"/>
    <w:rsid w:val="002F65D8"/>
    <w:rsid w:val="002F65F2"/>
    <w:rsid w:val="002F6B7A"/>
    <w:rsid w:val="002F6C07"/>
    <w:rsid w:val="002F6C1D"/>
    <w:rsid w:val="002F6D8D"/>
    <w:rsid w:val="002F7110"/>
    <w:rsid w:val="002F71BE"/>
    <w:rsid w:val="002F7237"/>
    <w:rsid w:val="002F72FB"/>
    <w:rsid w:val="002F7320"/>
    <w:rsid w:val="002F76C0"/>
    <w:rsid w:val="002F77B0"/>
    <w:rsid w:val="002F7C3B"/>
    <w:rsid w:val="002F7DFB"/>
    <w:rsid w:val="002F7E01"/>
    <w:rsid w:val="0030022B"/>
    <w:rsid w:val="00300297"/>
    <w:rsid w:val="003008B5"/>
    <w:rsid w:val="003009CF"/>
    <w:rsid w:val="00300C8B"/>
    <w:rsid w:val="00301072"/>
    <w:rsid w:val="00301288"/>
    <w:rsid w:val="003015C4"/>
    <w:rsid w:val="00301860"/>
    <w:rsid w:val="003019B6"/>
    <w:rsid w:val="00301FB5"/>
    <w:rsid w:val="0030218C"/>
    <w:rsid w:val="003022C5"/>
    <w:rsid w:val="003024E6"/>
    <w:rsid w:val="003024F4"/>
    <w:rsid w:val="00302733"/>
    <w:rsid w:val="003027A0"/>
    <w:rsid w:val="00302ADE"/>
    <w:rsid w:val="00302C7E"/>
    <w:rsid w:val="00302FCF"/>
    <w:rsid w:val="0030308C"/>
    <w:rsid w:val="0030334C"/>
    <w:rsid w:val="003033A8"/>
    <w:rsid w:val="00303445"/>
    <w:rsid w:val="00303522"/>
    <w:rsid w:val="0030379B"/>
    <w:rsid w:val="00303C44"/>
    <w:rsid w:val="00303CA6"/>
    <w:rsid w:val="00303E4D"/>
    <w:rsid w:val="00304565"/>
    <w:rsid w:val="0030476D"/>
    <w:rsid w:val="00304864"/>
    <w:rsid w:val="00304940"/>
    <w:rsid w:val="00304E0E"/>
    <w:rsid w:val="00304F2D"/>
    <w:rsid w:val="003051B9"/>
    <w:rsid w:val="0030523A"/>
    <w:rsid w:val="00305AB6"/>
    <w:rsid w:val="00305AF9"/>
    <w:rsid w:val="00305B77"/>
    <w:rsid w:val="003060E2"/>
    <w:rsid w:val="00306208"/>
    <w:rsid w:val="003064F8"/>
    <w:rsid w:val="00306554"/>
    <w:rsid w:val="003069CC"/>
    <w:rsid w:val="00306C9A"/>
    <w:rsid w:val="00307349"/>
    <w:rsid w:val="0030748D"/>
    <w:rsid w:val="00307985"/>
    <w:rsid w:val="00310049"/>
    <w:rsid w:val="0031007B"/>
    <w:rsid w:val="003103DD"/>
    <w:rsid w:val="003105C8"/>
    <w:rsid w:val="00310801"/>
    <w:rsid w:val="00310A15"/>
    <w:rsid w:val="00310ED7"/>
    <w:rsid w:val="00311BC3"/>
    <w:rsid w:val="00311C08"/>
    <w:rsid w:val="00311C27"/>
    <w:rsid w:val="00311D71"/>
    <w:rsid w:val="00311DCF"/>
    <w:rsid w:val="00311EAF"/>
    <w:rsid w:val="00312029"/>
    <w:rsid w:val="00312087"/>
    <w:rsid w:val="003124D7"/>
    <w:rsid w:val="003129F0"/>
    <w:rsid w:val="00312A4E"/>
    <w:rsid w:val="00312B28"/>
    <w:rsid w:val="00313119"/>
    <w:rsid w:val="003131AB"/>
    <w:rsid w:val="003136DA"/>
    <w:rsid w:val="00313A79"/>
    <w:rsid w:val="00313CC8"/>
    <w:rsid w:val="00313D78"/>
    <w:rsid w:val="00313DD3"/>
    <w:rsid w:val="0031435A"/>
    <w:rsid w:val="00314729"/>
    <w:rsid w:val="0031493D"/>
    <w:rsid w:val="00314C54"/>
    <w:rsid w:val="00315035"/>
    <w:rsid w:val="003152A6"/>
    <w:rsid w:val="00315390"/>
    <w:rsid w:val="003154D8"/>
    <w:rsid w:val="0031550C"/>
    <w:rsid w:val="00315961"/>
    <w:rsid w:val="00315ABE"/>
    <w:rsid w:val="00315EA2"/>
    <w:rsid w:val="0031615B"/>
    <w:rsid w:val="00316DEA"/>
    <w:rsid w:val="00316F4C"/>
    <w:rsid w:val="0031701C"/>
    <w:rsid w:val="003171ED"/>
    <w:rsid w:val="003173F7"/>
    <w:rsid w:val="00317620"/>
    <w:rsid w:val="003176D1"/>
    <w:rsid w:val="00317DCC"/>
    <w:rsid w:val="00320971"/>
    <w:rsid w:val="00320A79"/>
    <w:rsid w:val="00320CE3"/>
    <w:rsid w:val="00320DD4"/>
    <w:rsid w:val="0032106F"/>
    <w:rsid w:val="003211D1"/>
    <w:rsid w:val="00321318"/>
    <w:rsid w:val="00321462"/>
    <w:rsid w:val="003214F5"/>
    <w:rsid w:val="00321627"/>
    <w:rsid w:val="00321630"/>
    <w:rsid w:val="00321B87"/>
    <w:rsid w:val="0032215B"/>
    <w:rsid w:val="003222AE"/>
    <w:rsid w:val="003224D6"/>
    <w:rsid w:val="0032285C"/>
    <w:rsid w:val="00322861"/>
    <w:rsid w:val="00322D01"/>
    <w:rsid w:val="00322EA3"/>
    <w:rsid w:val="00322FD3"/>
    <w:rsid w:val="003231C2"/>
    <w:rsid w:val="0032343A"/>
    <w:rsid w:val="00323529"/>
    <w:rsid w:val="0032373F"/>
    <w:rsid w:val="00323820"/>
    <w:rsid w:val="00323886"/>
    <w:rsid w:val="00323923"/>
    <w:rsid w:val="00323C49"/>
    <w:rsid w:val="00323E09"/>
    <w:rsid w:val="00323F0F"/>
    <w:rsid w:val="00323F97"/>
    <w:rsid w:val="00324185"/>
    <w:rsid w:val="003241DD"/>
    <w:rsid w:val="0032472C"/>
    <w:rsid w:val="003248DA"/>
    <w:rsid w:val="003249ED"/>
    <w:rsid w:val="00324A7C"/>
    <w:rsid w:val="00324A97"/>
    <w:rsid w:val="00324DA7"/>
    <w:rsid w:val="00324DCB"/>
    <w:rsid w:val="00324FFB"/>
    <w:rsid w:val="003254B2"/>
    <w:rsid w:val="00325632"/>
    <w:rsid w:val="003256BC"/>
    <w:rsid w:val="00325721"/>
    <w:rsid w:val="003257F7"/>
    <w:rsid w:val="00325F40"/>
    <w:rsid w:val="00326086"/>
    <w:rsid w:val="0032675F"/>
    <w:rsid w:val="00326C4D"/>
    <w:rsid w:val="00326F85"/>
    <w:rsid w:val="00326FB7"/>
    <w:rsid w:val="0032716A"/>
    <w:rsid w:val="00327402"/>
    <w:rsid w:val="00327652"/>
    <w:rsid w:val="00327726"/>
    <w:rsid w:val="00327A4B"/>
    <w:rsid w:val="00327CB2"/>
    <w:rsid w:val="00330169"/>
    <w:rsid w:val="003302A5"/>
    <w:rsid w:val="003304A2"/>
    <w:rsid w:val="003304BF"/>
    <w:rsid w:val="00330523"/>
    <w:rsid w:val="00330934"/>
    <w:rsid w:val="00331A38"/>
    <w:rsid w:val="00331DB1"/>
    <w:rsid w:val="00331ED8"/>
    <w:rsid w:val="00331FD0"/>
    <w:rsid w:val="003320FF"/>
    <w:rsid w:val="00332168"/>
    <w:rsid w:val="0033280F"/>
    <w:rsid w:val="00332949"/>
    <w:rsid w:val="00332AA5"/>
    <w:rsid w:val="00332D51"/>
    <w:rsid w:val="00332DCD"/>
    <w:rsid w:val="00332DD4"/>
    <w:rsid w:val="00332DED"/>
    <w:rsid w:val="0033305D"/>
    <w:rsid w:val="0033321C"/>
    <w:rsid w:val="00333356"/>
    <w:rsid w:val="00333462"/>
    <w:rsid w:val="00333770"/>
    <w:rsid w:val="00333CE3"/>
    <w:rsid w:val="00333DA5"/>
    <w:rsid w:val="00333E05"/>
    <w:rsid w:val="003342F9"/>
    <w:rsid w:val="003349DE"/>
    <w:rsid w:val="00334B01"/>
    <w:rsid w:val="00334CAF"/>
    <w:rsid w:val="00334D23"/>
    <w:rsid w:val="00335155"/>
    <w:rsid w:val="003354AC"/>
    <w:rsid w:val="003357D0"/>
    <w:rsid w:val="00335CCC"/>
    <w:rsid w:val="00335D16"/>
    <w:rsid w:val="00335E50"/>
    <w:rsid w:val="00335F1D"/>
    <w:rsid w:val="00335F22"/>
    <w:rsid w:val="003364C1"/>
    <w:rsid w:val="00336895"/>
    <w:rsid w:val="003368D0"/>
    <w:rsid w:val="003369E1"/>
    <w:rsid w:val="003369F9"/>
    <w:rsid w:val="00336AC6"/>
    <w:rsid w:val="00336CA1"/>
    <w:rsid w:val="0033700A"/>
    <w:rsid w:val="0033751F"/>
    <w:rsid w:val="003375C5"/>
    <w:rsid w:val="003377B6"/>
    <w:rsid w:val="0033786C"/>
    <w:rsid w:val="00337AE6"/>
    <w:rsid w:val="00337E7A"/>
    <w:rsid w:val="00337E81"/>
    <w:rsid w:val="00337FFC"/>
    <w:rsid w:val="00340B55"/>
    <w:rsid w:val="00340D52"/>
    <w:rsid w:val="00340DD4"/>
    <w:rsid w:val="00340DDE"/>
    <w:rsid w:val="00340EDF"/>
    <w:rsid w:val="00340F8D"/>
    <w:rsid w:val="003413F6"/>
    <w:rsid w:val="003415A9"/>
    <w:rsid w:val="003416F7"/>
    <w:rsid w:val="0034176D"/>
    <w:rsid w:val="00341B8E"/>
    <w:rsid w:val="003422C7"/>
    <w:rsid w:val="00342368"/>
    <w:rsid w:val="003423B6"/>
    <w:rsid w:val="0034253C"/>
    <w:rsid w:val="003425F6"/>
    <w:rsid w:val="00342645"/>
    <w:rsid w:val="003427C3"/>
    <w:rsid w:val="003429FE"/>
    <w:rsid w:val="00342C2E"/>
    <w:rsid w:val="00343030"/>
    <w:rsid w:val="00343407"/>
    <w:rsid w:val="00343950"/>
    <w:rsid w:val="00343992"/>
    <w:rsid w:val="00343D1E"/>
    <w:rsid w:val="00343D58"/>
    <w:rsid w:val="00343EE7"/>
    <w:rsid w:val="00343F2C"/>
    <w:rsid w:val="00343F6C"/>
    <w:rsid w:val="0034450B"/>
    <w:rsid w:val="0034462D"/>
    <w:rsid w:val="00344635"/>
    <w:rsid w:val="00344BAA"/>
    <w:rsid w:val="00344ED8"/>
    <w:rsid w:val="00344F28"/>
    <w:rsid w:val="00345288"/>
    <w:rsid w:val="003454F0"/>
    <w:rsid w:val="0034558D"/>
    <w:rsid w:val="00345604"/>
    <w:rsid w:val="003458F2"/>
    <w:rsid w:val="003459FC"/>
    <w:rsid w:val="00345C51"/>
    <w:rsid w:val="00345E88"/>
    <w:rsid w:val="00345FAB"/>
    <w:rsid w:val="003466AE"/>
    <w:rsid w:val="00346B56"/>
    <w:rsid w:val="00346ECF"/>
    <w:rsid w:val="00347151"/>
    <w:rsid w:val="00347806"/>
    <w:rsid w:val="00347A16"/>
    <w:rsid w:val="00347A7F"/>
    <w:rsid w:val="00347CAE"/>
    <w:rsid w:val="003500CF"/>
    <w:rsid w:val="00350299"/>
    <w:rsid w:val="003502E3"/>
    <w:rsid w:val="0035051B"/>
    <w:rsid w:val="00350670"/>
    <w:rsid w:val="00350881"/>
    <w:rsid w:val="003508A6"/>
    <w:rsid w:val="00350986"/>
    <w:rsid w:val="00350A45"/>
    <w:rsid w:val="00350A87"/>
    <w:rsid w:val="00350BA6"/>
    <w:rsid w:val="00350D67"/>
    <w:rsid w:val="00351313"/>
    <w:rsid w:val="00351403"/>
    <w:rsid w:val="0035142F"/>
    <w:rsid w:val="0035150D"/>
    <w:rsid w:val="003515B7"/>
    <w:rsid w:val="00351829"/>
    <w:rsid w:val="003518A9"/>
    <w:rsid w:val="00351A31"/>
    <w:rsid w:val="00351C65"/>
    <w:rsid w:val="00351DE4"/>
    <w:rsid w:val="00351EAB"/>
    <w:rsid w:val="00351F5B"/>
    <w:rsid w:val="003520AB"/>
    <w:rsid w:val="003520D2"/>
    <w:rsid w:val="003523C0"/>
    <w:rsid w:val="0035285A"/>
    <w:rsid w:val="003528DD"/>
    <w:rsid w:val="00352A69"/>
    <w:rsid w:val="00352B1B"/>
    <w:rsid w:val="00352B61"/>
    <w:rsid w:val="00352BC0"/>
    <w:rsid w:val="00352EB7"/>
    <w:rsid w:val="0035351D"/>
    <w:rsid w:val="0035374B"/>
    <w:rsid w:val="003538FD"/>
    <w:rsid w:val="00353C44"/>
    <w:rsid w:val="00353E12"/>
    <w:rsid w:val="00353FB5"/>
    <w:rsid w:val="003543DA"/>
    <w:rsid w:val="003546D7"/>
    <w:rsid w:val="00354909"/>
    <w:rsid w:val="00354A41"/>
    <w:rsid w:val="00354CDB"/>
    <w:rsid w:val="00354D8E"/>
    <w:rsid w:val="00354EF6"/>
    <w:rsid w:val="00354FCB"/>
    <w:rsid w:val="00355294"/>
    <w:rsid w:val="003553BD"/>
    <w:rsid w:val="003554B6"/>
    <w:rsid w:val="003556EE"/>
    <w:rsid w:val="00355780"/>
    <w:rsid w:val="003557CF"/>
    <w:rsid w:val="00355AF5"/>
    <w:rsid w:val="00355BF0"/>
    <w:rsid w:val="00355BF9"/>
    <w:rsid w:val="003561C7"/>
    <w:rsid w:val="0035687C"/>
    <w:rsid w:val="00356C39"/>
    <w:rsid w:val="00356F80"/>
    <w:rsid w:val="003571C3"/>
    <w:rsid w:val="00357290"/>
    <w:rsid w:val="003579A0"/>
    <w:rsid w:val="00357C29"/>
    <w:rsid w:val="00357CFB"/>
    <w:rsid w:val="00357D5D"/>
    <w:rsid w:val="003600D1"/>
    <w:rsid w:val="00360891"/>
    <w:rsid w:val="0036092B"/>
    <w:rsid w:val="00360A06"/>
    <w:rsid w:val="00360C78"/>
    <w:rsid w:val="00360F69"/>
    <w:rsid w:val="003610AC"/>
    <w:rsid w:val="0036120C"/>
    <w:rsid w:val="00361705"/>
    <w:rsid w:val="003619A3"/>
    <w:rsid w:val="00361C34"/>
    <w:rsid w:val="00361DFD"/>
    <w:rsid w:val="00361FB0"/>
    <w:rsid w:val="00362454"/>
    <w:rsid w:val="003629CE"/>
    <w:rsid w:val="00362B42"/>
    <w:rsid w:val="00362CAB"/>
    <w:rsid w:val="0036303D"/>
    <w:rsid w:val="00363151"/>
    <w:rsid w:val="00363508"/>
    <w:rsid w:val="00363573"/>
    <w:rsid w:val="003635D3"/>
    <w:rsid w:val="00363620"/>
    <w:rsid w:val="00363777"/>
    <w:rsid w:val="00363D80"/>
    <w:rsid w:val="0036451D"/>
    <w:rsid w:val="00364754"/>
    <w:rsid w:val="00364CBA"/>
    <w:rsid w:val="00364DDA"/>
    <w:rsid w:val="00364F59"/>
    <w:rsid w:val="0036524D"/>
    <w:rsid w:val="00365445"/>
    <w:rsid w:val="003655F8"/>
    <w:rsid w:val="00365A50"/>
    <w:rsid w:val="00366158"/>
    <w:rsid w:val="0036647A"/>
    <w:rsid w:val="003666B7"/>
    <w:rsid w:val="0036694D"/>
    <w:rsid w:val="0036696E"/>
    <w:rsid w:val="003670B7"/>
    <w:rsid w:val="003672ED"/>
    <w:rsid w:val="003674E8"/>
    <w:rsid w:val="00367586"/>
    <w:rsid w:val="003679A5"/>
    <w:rsid w:val="00367D45"/>
    <w:rsid w:val="00367FEE"/>
    <w:rsid w:val="003700E9"/>
    <w:rsid w:val="00370466"/>
    <w:rsid w:val="00370601"/>
    <w:rsid w:val="003706BE"/>
    <w:rsid w:val="00370781"/>
    <w:rsid w:val="00370976"/>
    <w:rsid w:val="00370A38"/>
    <w:rsid w:val="00370BE3"/>
    <w:rsid w:val="00370D32"/>
    <w:rsid w:val="00370D48"/>
    <w:rsid w:val="003717B6"/>
    <w:rsid w:val="00371A97"/>
    <w:rsid w:val="00371D5B"/>
    <w:rsid w:val="00371DF8"/>
    <w:rsid w:val="00371F4D"/>
    <w:rsid w:val="00372016"/>
    <w:rsid w:val="0037219B"/>
    <w:rsid w:val="003724A1"/>
    <w:rsid w:val="003724A5"/>
    <w:rsid w:val="00372E7C"/>
    <w:rsid w:val="00373061"/>
    <w:rsid w:val="00373289"/>
    <w:rsid w:val="0037339E"/>
    <w:rsid w:val="003734E2"/>
    <w:rsid w:val="00373BF3"/>
    <w:rsid w:val="00373DAD"/>
    <w:rsid w:val="0037433D"/>
    <w:rsid w:val="003748D5"/>
    <w:rsid w:val="003749CA"/>
    <w:rsid w:val="00374C4A"/>
    <w:rsid w:val="00374CC0"/>
    <w:rsid w:val="0037510A"/>
    <w:rsid w:val="0037521C"/>
    <w:rsid w:val="0037540D"/>
    <w:rsid w:val="00375689"/>
    <w:rsid w:val="003758A1"/>
    <w:rsid w:val="00375D4E"/>
    <w:rsid w:val="00376333"/>
    <w:rsid w:val="003763CC"/>
    <w:rsid w:val="003773B1"/>
    <w:rsid w:val="00377882"/>
    <w:rsid w:val="003779DC"/>
    <w:rsid w:val="00377BA3"/>
    <w:rsid w:val="00377C47"/>
    <w:rsid w:val="00377CA8"/>
    <w:rsid w:val="00377D5A"/>
    <w:rsid w:val="00377E8C"/>
    <w:rsid w:val="00377F17"/>
    <w:rsid w:val="0038005F"/>
    <w:rsid w:val="003800A9"/>
    <w:rsid w:val="003801A6"/>
    <w:rsid w:val="0038029E"/>
    <w:rsid w:val="00380463"/>
    <w:rsid w:val="00380FB4"/>
    <w:rsid w:val="00381041"/>
    <w:rsid w:val="003810AA"/>
    <w:rsid w:val="00381216"/>
    <w:rsid w:val="00381217"/>
    <w:rsid w:val="003816E3"/>
    <w:rsid w:val="0038187F"/>
    <w:rsid w:val="0038202E"/>
    <w:rsid w:val="003821F3"/>
    <w:rsid w:val="003823C8"/>
    <w:rsid w:val="0038242E"/>
    <w:rsid w:val="003824CC"/>
    <w:rsid w:val="00382690"/>
    <w:rsid w:val="003827CE"/>
    <w:rsid w:val="00382927"/>
    <w:rsid w:val="00382940"/>
    <w:rsid w:val="0038295E"/>
    <w:rsid w:val="00382B7E"/>
    <w:rsid w:val="00382C17"/>
    <w:rsid w:val="00383072"/>
    <w:rsid w:val="003832D4"/>
    <w:rsid w:val="003832EF"/>
    <w:rsid w:val="00383312"/>
    <w:rsid w:val="003833FF"/>
    <w:rsid w:val="003835AA"/>
    <w:rsid w:val="003835B0"/>
    <w:rsid w:val="00383923"/>
    <w:rsid w:val="0038398A"/>
    <w:rsid w:val="00383B01"/>
    <w:rsid w:val="00383CC2"/>
    <w:rsid w:val="00384145"/>
    <w:rsid w:val="003841D3"/>
    <w:rsid w:val="0038425C"/>
    <w:rsid w:val="00384427"/>
    <w:rsid w:val="0038442A"/>
    <w:rsid w:val="003845E8"/>
    <w:rsid w:val="0038463D"/>
    <w:rsid w:val="00384988"/>
    <w:rsid w:val="00384B0D"/>
    <w:rsid w:val="00385083"/>
    <w:rsid w:val="0038568F"/>
    <w:rsid w:val="0038577E"/>
    <w:rsid w:val="003859B4"/>
    <w:rsid w:val="00385A38"/>
    <w:rsid w:val="00385AB2"/>
    <w:rsid w:val="00385B85"/>
    <w:rsid w:val="00386228"/>
    <w:rsid w:val="00386522"/>
    <w:rsid w:val="003869D4"/>
    <w:rsid w:val="00386E18"/>
    <w:rsid w:val="00386E3A"/>
    <w:rsid w:val="00387959"/>
    <w:rsid w:val="00387A90"/>
    <w:rsid w:val="00390211"/>
    <w:rsid w:val="00390AC5"/>
    <w:rsid w:val="00390EAB"/>
    <w:rsid w:val="00391058"/>
    <w:rsid w:val="0039145F"/>
    <w:rsid w:val="00391553"/>
    <w:rsid w:val="00391F2C"/>
    <w:rsid w:val="00391F4E"/>
    <w:rsid w:val="00392A7D"/>
    <w:rsid w:val="00392DF0"/>
    <w:rsid w:val="0039361E"/>
    <w:rsid w:val="003936A7"/>
    <w:rsid w:val="00393D5E"/>
    <w:rsid w:val="00393E70"/>
    <w:rsid w:val="00393F90"/>
    <w:rsid w:val="00394721"/>
    <w:rsid w:val="00394841"/>
    <w:rsid w:val="003948CF"/>
    <w:rsid w:val="00394A8C"/>
    <w:rsid w:val="00394BC6"/>
    <w:rsid w:val="00394C9B"/>
    <w:rsid w:val="00394F55"/>
    <w:rsid w:val="003951C0"/>
    <w:rsid w:val="00395231"/>
    <w:rsid w:val="00395320"/>
    <w:rsid w:val="00395D81"/>
    <w:rsid w:val="00395D9E"/>
    <w:rsid w:val="00396100"/>
    <w:rsid w:val="0039618A"/>
    <w:rsid w:val="003963A7"/>
    <w:rsid w:val="003963ED"/>
    <w:rsid w:val="0039647C"/>
    <w:rsid w:val="00396883"/>
    <w:rsid w:val="00396A5E"/>
    <w:rsid w:val="00396C84"/>
    <w:rsid w:val="0039706B"/>
    <w:rsid w:val="00397500"/>
    <w:rsid w:val="00397648"/>
    <w:rsid w:val="00397A90"/>
    <w:rsid w:val="00397DB2"/>
    <w:rsid w:val="003A08B9"/>
    <w:rsid w:val="003A1556"/>
    <w:rsid w:val="003A181C"/>
    <w:rsid w:val="003A1AE3"/>
    <w:rsid w:val="003A2409"/>
    <w:rsid w:val="003A287D"/>
    <w:rsid w:val="003A2E5B"/>
    <w:rsid w:val="003A3088"/>
    <w:rsid w:val="003A344B"/>
    <w:rsid w:val="003A3ACD"/>
    <w:rsid w:val="003A3B52"/>
    <w:rsid w:val="003A3D58"/>
    <w:rsid w:val="003A3EC6"/>
    <w:rsid w:val="003A3EEF"/>
    <w:rsid w:val="003A4179"/>
    <w:rsid w:val="003A41A8"/>
    <w:rsid w:val="003A49C1"/>
    <w:rsid w:val="003A4A47"/>
    <w:rsid w:val="003A4DA4"/>
    <w:rsid w:val="003A4EF6"/>
    <w:rsid w:val="003A4F25"/>
    <w:rsid w:val="003A4FE3"/>
    <w:rsid w:val="003A5250"/>
    <w:rsid w:val="003A5496"/>
    <w:rsid w:val="003A557E"/>
    <w:rsid w:val="003A5798"/>
    <w:rsid w:val="003A598B"/>
    <w:rsid w:val="003A5B62"/>
    <w:rsid w:val="003A5D76"/>
    <w:rsid w:val="003A5F46"/>
    <w:rsid w:val="003A60A8"/>
    <w:rsid w:val="003A624F"/>
    <w:rsid w:val="003A637A"/>
    <w:rsid w:val="003A645C"/>
    <w:rsid w:val="003A6785"/>
    <w:rsid w:val="003A6A68"/>
    <w:rsid w:val="003A6D9F"/>
    <w:rsid w:val="003A709D"/>
    <w:rsid w:val="003A737C"/>
    <w:rsid w:val="003A7DAE"/>
    <w:rsid w:val="003A7E73"/>
    <w:rsid w:val="003B00AE"/>
    <w:rsid w:val="003B0170"/>
    <w:rsid w:val="003B067A"/>
    <w:rsid w:val="003B091B"/>
    <w:rsid w:val="003B09BE"/>
    <w:rsid w:val="003B09DB"/>
    <w:rsid w:val="003B0A36"/>
    <w:rsid w:val="003B0A5D"/>
    <w:rsid w:val="003B118D"/>
    <w:rsid w:val="003B130E"/>
    <w:rsid w:val="003B15BD"/>
    <w:rsid w:val="003B1616"/>
    <w:rsid w:val="003B1648"/>
    <w:rsid w:val="003B1888"/>
    <w:rsid w:val="003B25FD"/>
    <w:rsid w:val="003B2764"/>
    <w:rsid w:val="003B2C5C"/>
    <w:rsid w:val="003B2E20"/>
    <w:rsid w:val="003B2E30"/>
    <w:rsid w:val="003B30A8"/>
    <w:rsid w:val="003B3166"/>
    <w:rsid w:val="003B3A07"/>
    <w:rsid w:val="003B3C53"/>
    <w:rsid w:val="003B432E"/>
    <w:rsid w:val="003B44BE"/>
    <w:rsid w:val="003B487A"/>
    <w:rsid w:val="003B4A4B"/>
    <w:rsid w:val="003B4FF1"/>
    <w:rsid w:val="003B5C9D"/>
    <w:rsid w:val="003B5DC0"/>
    <w:rsid w:val="003B6039"/>
    <w:rsid w:val="003B6199"/>
    <w:rsid w:val="003B69EF"/>
    <w:rsid w:val="003B7296"/>
    <w:rsid w:val="003B736B"/>
    <w:rsid w:val="003B73E7"/>
    <w:rsid w:val="003B76C7"/>
    <w:rsid w:val="003B7701"/>
    <w:rsid w:val="003B7B48"/>
    <w:rsid w:val="003B7C15"/>
    <w:rsid w:val="003B7C6A"/>
    <w:rsid w:val="003B7E8A"/>
    <w:rsid w:val="003C01E8"/>
    <w:rsid w:val="003C0633"/>
    <w:rsid w:val="003C07DA"/>
    <w:rsid w:val="003C0D30"/>
    <w:rsid w:val="003C0D8F"/>
    <w:rsid w:val="003C106E"/>
    <w:rsid w:val="003C1828"/>
    <w:rsid w:val="003C1B2E"/>
    <w:rsid w:val="003C2053"/>
    <w:rsid w:val="003C207E"/>
    <w:rsid w:val="003C20A1"/>
    <w:rsid w:val="003C22FE"/>
    <w:rsid w:val="003C26EE"/>
    <w:rsid w:val="003C271A"/>
    <w:rsid w:val="003C2908"/>
    <w:rsid w:val="003C2CAF"/>
    <w:rsid w:val="003C2CC1"/>
    <w:rsid w:val="003C2F1D"/>
    <w:rsid w:val="003C36FD"/>
    <w:rsid w:val="003C3A3F"/>
    <w:rsid w:val="003C3D25"/>
    <w:rsid w:val="003C3D69"/>
    <w:rsid w:val="003C3ECE"/>
    <w:rsid w:val="003C3FA3"/>
    <w:rsid w:val="003C46EC"/>
    <w:rsid w:val="003C4BB9"/>
    <w:rsid w:val="003C50DD"/>
    <w:rsid w:val="003C5467"/>
    <w:rsid w:val="003C576A"/>
    <w:rsid w:val="003C58D3"/>
    <w:rsid w:val="003C5B60"/>
    <w:rsid w:val="003C5BC1"/>
    <w:rsid w:val="003C5F08"/>
    <w:rsid w:val="003C69F6"/>
    <w:rsid w:val="003C6C03"/>
    <w:rsid w:val="003C6E4B"/>
    <w:rsid w:val="003C71D4"/>
    <w:rsid w:val="003C71FA"/>
    <w:rsid w:val="003C755E"/>
    <w:rsid w:val="003C7B15"/>
    <w:rsid w:val="003C7BC6"/>
    <w:rsid w:val="003C7D82"/>
    <w:rsid w:val="003C7DE1"/>
    <w:rsid w:val="003C7ECF"/>
    <w:rsid w:val="003D03B4"/>
    <w:rsid w:val="003D07FF"/>
    <w:rsid w:val="003D0F36"/>
    <w:rsid w:val="003D0F6C"/>
    <w:rsid w:val="003D0F9B"/>
    <w:rsid w:val="003D1101"/>
    <w:rsid w:val="003D124A"/>
    <w:rsid w:val="003D1325"/>
    <w:rsid w:val="003D13E2"/>
    <w:rsid w:val="003D15B9"/>
    <w:rsid w:val="003D174C"/>
    <w:rsid w:val="003D19E5"/>
    <w:rsid w:val="003D22ED"/>
    <w:rsid w:val="003D2810"/>
    <w:rsid w:val="003D292F"/>
    <w:rsid w:val="003D2A0A"/>
    <w:rsid w:val="003D2C5D"/>
    <w:rsid w:val="003D32B2"/>
    <w:rsid w:val="003D34E2"/>
    <w:rsid w:val="003D36E5"/>
    <w:rsid w:val="003D3828"/>
    <w:rsid w:val="003D3A4E"/>
    <w:rsid w:val="003D3F2C"/>
    <w:rsid w:val="003D4374"/>
    <w:rsid w:val="003D441C"/>
    <w:rsid w:val="003D4783"/>
    <w:rsid w:val="003D4798"/>
    <w:rsid w:val="003D4C2B"/>
    <w:rsid w:val="003D50FB"/>
    <w:rsid w:val="003D5132"/>
    <w:rsid w:val="003D5407"/>
    <w:rsid w:val="003D54A5"/>
    <w:rsid w:val="003D5957"/>
    <w:rsid w:val="003D5B12"/>
    <w:rsid w:val="003D6A62"/>
    <w:rsid w:val="003D6E80"/>
    <w:rsid w:val="003D7016"/>
    <w:rsid w:val="003D7169"/>
    <w:rsid w:val="003D7539"/>
    <w:rsid w:val="003D7839"/>
    <w:rsid w:val="003D7E65"/>
    <w:rsid w:val="003E00F7"/>
    <w:rsid w:val="003E04A4"/>
    <w:rsid w:val="003E04F6"/>
    <w:rsid w:val="003E10A0"/>
    <w:rsid w:val="003E150F"/>
    <w:rsid w:val="003E156F"/>
    <w:rsid w:val="003E19EB"/>
    <w:rsid w:val="003E1B3A"/>
    <w:rsid w:val="003E1D09"/>
    <w:rsid w:val="003E2343"/>
    <w:rsid w:val="003E269A"/>
    <w:rsid w:val="003E26A5"/>
    <w:rsid w:val="003E2976"/>
    <w:rsid w:val="003E2A0D"/>
    <w:rsid w:val="003E2A57"/>
    <w:rsid w:val="003E2ACE"/>
    <w:rsid w:val="003E306B"/>
    <w:rsid w:val="003E33B2"/>
    <w:rsid w:val="003E3C40"/>
    <w:rsid w:val="003E3C92"/>
    <w:rsid w:val="003E4031"/>
    <w:rsid w:val="003E4040"/>
    <w:rsid w:val="003E48B6"/>
    <w:rsid w:val="003E53A4"/>
    <w:rsid w:val="003E5582"/>
    <w:rsid w:val="003E595F"/>
    <w:rsid w:val="003E5ABF"/>
    <w:rsid w:val="003E607E"/>
    <w:rsid w:val="003E628A"/>
    <w:rsid w:val="003E6300"/>
    <w:rsid w:val="003E6374"/>
    <w:rsid w:val="003E64A3"/>
    <w:rsid w:val="003E6958"/>
    <w:rsid w:val="003E6BE1"/>
    <w:rsid w:val="003E6C61"/>
    <w:rsid w:val="003E6DD7"/>
    <w:rsid w:val="003E70D3"/>
    <w:rsid w:val="003E712C"/>
    <w:rsid w:val="003E712F"/>
    <w:rsid w:val="003E71D7"/>
    <w:rsid w:val="003E74C7"/>
    <w:rsid w:val="003E770A"/>
    <w:rsid w:val="003E7D60"/>
    <w:rsid w:val="003E7EF1"/>
    <w:rsid w:val="003F019B"/>
    <w:rsid w:val="003F05D2"/>
    <w:rsid w:val="003F06A3"/>
    <w:rsid w:val="003F071C"/>
    <w:rsid w:val="003F08AB"/>
    <w:rsid w:val="003F0A86"/>
    <w:rsid w:val="003F0AF8"/>
    <w:rsid w:val="003F0E26"/>
    <w:rsid w:val="003F15B5"/>
    <w:rsid w:val="003F1620"/>
    <w:rsid w:val="003F1630"/>
    <w:rsid w:val="003F18F3"/>
    <w:rsid w:val="003F19D3"/>
    <w:rsid w:val="003F2144"/>
    <w:rsid w:val="003F2597"/>
    <w:rsid w:val="003F313B"/>
    <w:rsid w:val="003F359A"/>
    <w:rsid w:val="003F38F5"/>
    <w:rsid w:val="003F3A85"/>
    <w:rsid w:val="003F3D75"/>
    <w:rsid w:val="003F3E67"/>
    <w:rsid w:val="003F3FA0"/>
    <w:rsid w:val="003F467C"/>
    <w:rsid w:val="003F46DA"/>
    <w:rsid w:val="003F4B2A"/>
    <w:rsid w:val="003F4BBC"/>
    <w:rsid w:val="003F4F61"/>
    <w:rsid w:val="003F578C"/>
    <w:rsid w:val="003F59C7"/>
    <w:rsid w:val="003F5DBD"/>
    <w:rsid w:val="003F5FD1"/>
    <w:rsid w:val="003F62C2"/>
    <w:rsid w:val="003F652A"/>
    <w:rsid w:val="003F6734"/>
    <w:rsid w:val="003F6BE1"/>
    <w:rsid w:val="003F6C98"/>
    <w:rsid w:val="003F6D77"/>
    <w:rsid w:val="003F7063"/>
    <w:rsid w:val="003F74E8"/>
    <w:rsid w:val="003F7676"/>
    <w:rsid w:val="003F76C0"/>
    <w:rsid w:val="003F794F"/>
    <w:rsid w:val="003F7B0E"/>
    <w:rsid w:val="003F7F03"/>
    <w:rsid w:val="004002BC"/>
    <w:rsid w:val="00400A68"/>
    <w:rsid w:val="00400AAE"/>
    <w:rsid w:val="00400B41"/>
    <w:rsid w:val="00400D89"/>
    <w:rsid w:val="00401274"/>
    <w:rsid w:val="004015EE"/>
    <w:rsid w:val="00401813"/>
    <w:rsid w:val="00401C16"/>
    <w:rsid w:val="0040200E"/>
    <w:rsid w:val="0040218F"/>
    <w:rsid w:val="004021C9"/>
    <w:rsid w:val="004022C5"/>
    <w:rsid w:val="004028A2"/>
    <w:rsid w:val="00402AAE"/>
    <w:rsid w:val="0040347C"/>
    <w:rsid w:val="0040354D"/>
    <w:rsid w:val="00403873"/>
    <w:rsid w:val="00403A05"/>
    <w:rsid w:val="00403B59"/>
    <w:rsid w:val="00403C74"/>
    <w:rsid w:val="00403CB7"/>
    <w:rsid w:val="00403E97"/>
    <w:rsid w:val="004046C9"/>
    <w:rsid w:val="0040475A"/>
    <w:rsid w:val="004047DD"/>
    <w:rsid w:val="004049AB"/>
    <w:rsid w:val="00404AAC"/>
    <w:rsid w:val="00404E5D"/>
    <w:rsid w:val="00405110"/>
    <w:rsid w:val="004052DF"/>
    <w:rsid w:val="00405316"/>
    <w:rsid w:val="00405468"/>
    <w:rsid w:val="004054A4"/>
    <w:rsid w:val="004055CB"/>
    <w:rsid w:val="0040595C"/>
    <w:rsid w:val="00405AEC"/>
    <w:rsid w:val="00406423"/>
    <w:rsid w:val="00406722"/>
    <w:rsid w:val="00406A58"/>
    <w:rsid w:val="00406B08"/>
    <w:rsid w:val="00406B22"/>
    <w:rsid w:val="00406FC8"/>
    <w:rsid w:val="0040714E"/>
    <w:rsid w:val="004075C1"/>
    <w:rsid w:val="00407855"/>
    <w:rsid w:val="00407A23"/>
    <w:rsid w:val="00407E3A"/>
    <w:rsid w:val="0041054D"/>
    <w:rsid w:val="00410720"/>
    <w:rsid w:val="00410AD0"/>
    <w:rsid w:val="00410FE9"/>
    <w:rsid w:val="004110BA"/>
    <w:rsid w:val="004112BB"/>
    <w:rsid w:val="00411481"/>
    <w:rsid w:val="004115B9"/>
    <w:rsid w:val="004116B5"/>
    <w:rsid w:val="00411971"/>
    <w:rsid w:val="00411D6D"/>
    <w:rsid w:val="00411DF0"/>
    <w:rsid w:val="00411DF6"/>
    <w:rsid w:val="00411F75"/>
    <w:rsid w:val="00412677"/>
    <w:rsid w:val="00412B77"/>
    <w:rsid w:val="0041377A"/>
    <w:rsid w:val="004137A9"/>
    <w:rsid w:val="00413AD0"/>
    <w:rsid w:val="00413D21"/>
    <w:rsid w:val="0041430F"/>
    <w:rsid w:val="00414B23"/>
    <w:rsid w:val="00414C66"/>
    <w:rsid w:val="0041517D"/>
    <w:rsid w:val="0041520A"/>
    <w:rsid w:val="00415C37"/>
    <w:rsid w:val="00415FA4"/>
    <w:rsid w:val="00416092"/>
    <w:rsid w:val="004162E9"/>
    <w:rsid w:val="004164F1"/>
    <w:rsid w:val="0041662C"/>
    <w:rsid w:val="004169AA"/>
    <w:rsid w:val="00416AFA"/>
    <w:rsid w:val="00416FEF"/>
    <w:rsid w:val="004170D3"/>
    <w:rsid w:val="00417C10"/>
    <w:rsid w:val="00417D8D"/>
    <w:rsid w:val="004203F0"/>
    <w:rsid w:val="004204F3"/>
    <w:rsid w:val="00420609"/>
    <w:rsid w:val="004207E1"/>
    <w:rsid w:val="004207F2"/>
    <w:rsid w:val="00420BDB"/>
    <w:rsid w:val="00420D8A"/>
    <w:rsid w:val="00420F06"/>
    <w:rsid w:val="00421B8A"/>
    <w:rsid w:val="00421BBF"/>
    <w:rsid w:val="0042204B"/>
    <w:rsid w:val="0042275B"/>
    <w:rsid w:val="0042285A"/>
    <w:rsid w:val="0042295C"/>
    <w:rsid w:val="00422A27"/>
    <w:rsid w:val="00422E70"/>
    <w:rsid w:val="00422EB3"/>
    <w:rsid w:val="004230CC"/>
    <w:rsid w:val="004231E3"/>
    <w:rsid w:val="004236AF"/>
    <w:rsid w:val="004239C6"/>
    <w:rsid w:val="00423C9A"/>
    <w:rsid w:val="00423D2F"/>
    <w:rsid w:val="004241A3"/>
    <w:rsid w:val="00424237"/>
    <w:rsid w:val="0042478A"/>
    <w:rsid w:val="0042479D"/>
    <w:rsid w:val="004248DB"/>
    <w:rsid w:val="0042490D"/>
    <w:rsid w:val="00424CC1"/>
    <w:rsid w:val="004250D4"/>
    <w:rsid w:val="004251CC"/>
    <w:rsid w:val="00425393"/>
    <w:rsid w:val="004254A5"/>
    <w:rsid w:val="004256A8"/>
    <w:rsid w:val="00425B9C"/>
    <w:rsid w:val="0042605F"/>
    <w:rsid w:val="004260B3"/>
    <w:rsid w:val="004264D8"/>
    <w:rsid w:val="00426565"/>
    <w:rsid w:val="00426611"/>
    <w:rsid w:val="0042669E"/>
    <w:rsid w:val="00426710"/>
    <w:rsid w:val="004268CE"/>
    <w:rsid w:val="00426A06"/>
    <w:rsid w:val="004275A8"/>
    <w:rsid w:val="00427737"/>
    <w:rsid w:val="00427E5E"/>
    <w:rsid w:val="004301E0"/>
    <w:rsid w:val="00430C8D"/>
    <w:rsid w:val="00430F54"/>
    <w:rsid w:val="004313BA"/>
    <w:rsid w:val="00431514"/>
    <w:rsid w:val="004315E6"/>
    <w:rsid w:val="004316E7"/>
    <w:rsid w:val="00431849"/>
    <w:rsid w:val="00431B8B"/>
    <w:rsid w:val="00431C7A"/>
    <w:rsid w:val="00431E1F"/>
    <w:rsid w:val="00432174"/>
    <w:rsid w:val="004322E3"/>
    <w:rsid w:val="00432581"/>
    <w:rsid w:val="004327C1"/>
    <w:rsid w:val="00432856"/>
    <w:rsid w:val="00432B95"/>
    <w:rsid w:val="0043389A"/>
    <w:rsid w:val="00433FB4"/>
    <w:rsid w:val="004346C3"/>
    <w:rsid w:val="00434758"/>
    <w:rsid w:val="00434813"/>
    <w:rsid w:val="004351F6"/>
    <w:rsid w:val="004353CB"/>
    <w:rsid w:val="00435B50"/>
    <w:rsid w:val="00436103"/>
    <w:rsid w:val="0043689A"/>
    <w:rsid w:val="004368AB"/>
    <w:rsid w:val="004369DB"/>
    <w:rsid w:val="00436B07"/>
    <w:rsid w:val="004371A6"/>
    <w:rsid w:val="004374D6"/>
    <w:rsid w:val="004375B3"/>
    <w:rsid w:val="004377E9"/>
    <w:rsid w:val="0043780E"/>
    <w:rsid w:val="00437811"/>
    <w:rsid w:val="00437846"/>
    <w:rsid w:val="0043798A"/>
    <w:rsid w:val="004379D0"/>
    <w:rsid w:val="004379E1"/>
    <w:rsid w:val="00437D2A"/>
    <w:rsid w:val="00437D62"/>
    <w:rsid w:val="00437E9F"/>
    <w:rsid w:val="00440679"/>
    <w:rsid w:val="00440B03"/>
    <w:rsid w:val="00440BB5"/>
    <w:rsid w:val="00440CA7"/>
    <w:rsid w:val="00440D73"/>
    <w:rsid w:val="00440DD6"/>
    <w:rsid w:val="00440DEB"/>
    <w:rsid w:val="00441BEC"/>
    <w:rsid w:val="00442343"/>
    <w:rsid w:val="004425CB"/>
    <w:rsid w:val="00442A15"/>
    <w:rsid w:val="00442A2C"/>
    <w:rsid w:val="00442B11"/>
    <w:rsid w:val="00442ECD"/>
    <w:rsid w:val="00443468"/>
    <w:rsid w:val="00443649"/>
    <w:rsid w:val="0044381A"/>
    <w:rsid w:val="00443915"/>
    <w:rsid w:val="00443F4A"/>
    <w:rsid w:val="00443FCF"/>
    <w:rsid w:val="00444065"/>
    <w:rsid w:val="00444488"/>
    <w:rsid w:val="0044480A"/>
    <w:rsid w:val="00444A04"/>
    <w:rsid w:val="00444C9F"/>
    <w:rsid w:val="00444D18"/>
    <w:rsid w:val="00444FEB"/>
    <w:rsid w:val="004452A6"/>
    <w:rsid w:val="00445491"/>
    <w:rsid w:val="004458FB"/>
    <w:rsid w:val="00445CB8"/>
    <w:rsid w:val="004466FE"/>
    <w:rsid w:val="00446749"/>
    <w:rsid w:val="004468AF"/>
    <w:rsid w:val="004468D0"/>
    <w:rsid w:val="004469CF"/>
    <w:rsid w:val="00446A49"/>
    <w:rsid w:val="00446B35"/>
    <w:rsid w:val="00446BC4"/>
    <w:rsid w:val="00446C57"/>
    <w:rsid w:val="00447195"/>
    <w:rsid w:val="004472A9"/>
    <w:rsid w:val="004472BE"/>
    <w:rsid w:val="0044736A"/>
    <w:rsid w:val="00447E3F"/>
    <w:rsid w:val="0045066B"/>
    <w:rsid w:val="00450763"/>
    <w:rsid w:val="00450815"/>
    <w:rsid w:val="00450CC9"/>
    <w:rsid w:val="00451116"/>
    <w:rsid w:val="00451A1B"/>
    <w:rsid w:val="00451A39"/>
    <w:rsid w:val="00451C17"/>
    <w:rsid w:val="00451CE7"/>
    <w:rsid w:val="00451F48"/>
    <w:rsid w:val="00451F89"/>
    <w:rsid w:val="0045204C"/>
    <w:rsid w:val="004521F8"/>
    <w:rsid w:val="00452498"/>
    <w:rsid w:val="0045256A"/>
    <w:rsid w:val="00452736"/>
    <w:rsid w:val="00452930"/>
    <w:rsid w:val="004530B5"/>
    <w:rsid w:val="0045312E"/>
    <w:rsid w:val="00453149"/>
    <w:rsid w:val="0045342B"/>
    <w:rsid w:val="004536E9"/>
    <w:rsid w:val="004548BC"/>
    <w:rsid w:val="00454CF2"/>
    <w:rsid w:val="00454FD3"/>
    <w:rsid w:val="00455002"/>
    <w:rsid w:val="0045501F"/>
    <w:rsid w:val="004564EA"/>
    <w:rsid w:val="0045652C"/>
    <w:rsid w:val="00456714"/>
    <w:rsid w:val="0045684E"/>
    <w:rsid w:val="00456C58"/>
    <w:rsid w:val="00456EE7"/>
    <w:rsid w:val="00456F7D"/>
    <w:rsid w:val="0045710C"/>
    <w:rsid w:val="0045713C"/>
    <w:rsid w:val="0045726A"/>
    <w:rsid w:val="004574B1"/>
    <w:rsid w:val="00457594"/>
    <w:rsid w:val="00457757"/>
    <w:rsid w:val="00457792"/>
    <w:rsid w:val="0045780E"/>
    <w:rsid w:val="00457945"/>
    <w:rsid w:val="00457B86"/>
    <w:rsid w:val="004600A4"/>
    <w:rsid w:val="00460A03"/>
    <w:rsid w:val="00460E28"/>
    <w:rsid w:val="00461060"/>
    <w:rsid w:val="004610E9"/>
    <w:rsid w:val="004613A8"/>
    <w:rsid w:val="00461784"/>
    <w:rsid w:val="00461896"/>
    <w:rsid w:val="004618C3"/>
    <w:rsid w:val="004619F8"/>
    <w:rsid w:val="00461A96"/>
    <w:rsid w:val="00461BF2"/>
    <w:rsid w:val="00461D74"/>
    <w:rsid w:val="004621BA"/>
    <w:rsid w:val="00462541"/>
    <w:rsid w:val="004626EC"/>
    <w:rsid w:val="00462A8E"/>
    <w:rsid w:val="00463046"/>
    <w:rsid w:val="004634A7"/>
    <w:rsid w:val="00463B59"/>
    <w:rsid w:val="00463B8C"/>
    <w:rsid w:val="00463CD8"/>
    <w:rsid w:val="00463D6F"/>
    <w:rsid w:val="00463DA3"/>
    <w:rsid w:val="004640CE"/>
    <w:rsid w:val="00464112"/>
    <w:rsid w:val="00464144"/>
    <w:rsid w:val="00464D2A"/>
    <w:rsid w:val="00465058"/>
    <w:rsid w:val="00465069"/>
    <w:rsid w:val="00465521"/>
    <w:rsid w:val="0046568B"/>
    <w:rsid w:val="004657E8"/>
    <w:rsid w:val="00465BE3"/>
    <w:rsid w:val="00465C64"/>
    <w:rsid w:val="00466384"/>
    <w:rsid w:val="004667B9"/>
    <w:rsid w:val="00466BA7"/>
    <w:rsid w:val="00466BF0"/>
    <w:rsid w:val="0046746A"/>
    <w:rsid w:val="004674C8"/>
    <w:rsid w:val="004674D6"/>
    <w:rsid w:val="00467612"/>
    <w:rsid w:val="00467AFC"/>
    <w:rsid w:val="004701E1"/>
    <w:rsid w:val="004705C9"/>
    <w:rsid w:val="00470695"/>
    <w:rsid w:val="00470840"/>
    <w:rsid w:val="004708BB"/>
    <w:rsid w:val="00470CE7"/>
    <w:rsid w:val="00470F2E"/>
    <w:rsid w:val="00470F9F"/>
    <w:rsid w:val="00471153"/>
    <w:rsid w:val="00471264"/>
    <w:rsid w:val="004713BD"/>
    <w:rsid w:val="004717EE"/>
    <w:rsid w:val="00471835"/>
    <w:rsid w:val="00471AC5"/>
    <w:rsid w:val="00472267"/>
    <w:rsid w:val="00472399"/>
    <w:rsid w:val="00473181"/>
    <w:rsid w:val="004733E1"/>
    <w:rsid w:val="00473736"/>
    <w:rsid w:val="00473902"/>
    <w:rsid w:val="004739B8"/>
    <w:rsid w:val="004739BF"/>
    <w:rsid w:val="00473AD6"/>
    <w:rsid w:val="00473B4D"/>
    <w:rsid w:val="004740A3"/>
    <w:rsid w:val="0047447A"/>
    <w:rsid w:val="004745B7"/>
    <w:rsid w:val="004746D9"/>
    <w:rsid w:val="00474EF5"/>
    <w:rsid w:val="0047510D"/>
    <w:rsid w:val="004755C8"/>
    <w:rsid w:val="00475872"/>
    <w:rsid w:val="00475A73"/>
    <w:rsid w:val="00475DBC"/>
    <w:rsid w:val="00475DDC"/>
    <w:rsid w:val="00475E4D"/>
    <w:rsid w:val="00476162"/>
    <w:rsid w:val="004768F6"/>
    <w:rsid w:val="00476BAD"/>
    <w:rsid w:val="00476FA8"/>
    <w:rsid w:val="00477613"/>
    <w:rsid w:val="00477D8A"/>
    <w:rsid w:val="00477FC1"/>
    <w:rsid w:val="004801E4"/>
    <w:rsid w:val="004803DF"/>
    <w:rsid w:val="00480D8D"/>
    <w:rsid w:val="00481135"/>
    <w:rsid w:val="0048155D"/>
    <w:rsid w:val="00481C3F"/>
    <w:rsid w:val="00481DD0"/>
    <w:rsid w:val="004821AA"/>
    <w:rsid w:val="00482A39"/>
    <w:rsid w:val="00482F92"/>
    <w:rsid w:val="00483051"/>
    <w:rsid w:val="00483345"/>
    <w:rsid w:val="00483386"/>
    <w:rsid w:val="0048339C"/>
    <w:rsid w:val="004834B5"/>
    <w:rsid w:val="00483E06"/>
    <w:rsid w:val="00483EEF"/>
    <w:rsid w:val="00484092"/>
    <w:rsid w:val="0048446A"/>
    <w:rsid w:val="00484583"/>
    <w:rsid w:val="00484AB6"/>
    <w:rsid w:val="00485C49"/>
    <w:rsid w:val="00485DBB"/>
    <w:rsid w:val="00485E4C"/>
    <w:rsid w:val="00485FD9"/>
    <w:rsid w:val="00486C40"/>
    <w:rsid w:val="00487219"/>
    <w:rsid w:val="0048756B"/>
    <w:rsid w:val="0048763D"/>
    <w:rsid w:val="004879C0"/>
    <w:rsid w:val="004900D3"/>
    <w:rsid w:val="00490276"/>
    <w:rsid w:val="0049065D"/>
    <w:rsid w:val="004908CD"/>
    <w:rsid w:val="00490B09"/>
    <w:rsid w:val="00490CE4"/>
    <w:rsid w:val="00490E90"/>
    <w:rsid w:val="00491358"/>
    <w:rsid w:val="00491489"/>
    <w:rsid w:val="0049184D"/>
    <w:rsid w:val="004919ED"/>
    <w:rsid w:val="00491C41"/>
    <w:rsid w:val="00491FF3"/>
    <w:rsid w:val="00492063"/>
    <w:rsid w:val="0049246E"/>
    <w:rsid w:val="004924BE"/>
    <w:rsid w:val="0049261F"/>
    <w:rsid w:val="0049278B"/>
    <w:rsid w:val="00493115"/>
    <w:rsid w:val="0049333A"/>
    <w:rsid w:val="00493427"/>
    <w:rsid w:val="00493474"/>
    <w:rsid w:val="0049347D"/>
    <w:rsid w:val="0049357A"/>
    <w:rsid w:val="00493A85"/>
    <w:rsid w:val="00493B18"/>
    <w:rsid w:val="00493C0C"/>
    <w:rsid w:val="00493D9C"/>
    <w:rsid w:val="0049418B"/>
    <w:rsid w:val="004944F2"/>
    <w:rsid w:val="004955C6"/>
    <w:rsid w:val="00495CB1"/>
    <w:rsid w:val="004965C4"/>
    <w:rsid w:val="004968B8"/>
    <w:rsid w:val="00496B47"/>
    <w:rsid w:val="00496CD9"/>
    <w:rsid w:val="00496E19"/>
    <w:rsid w:val="00496F3C"/>
    <w:rsid w:val="00497100"/>
    <w:rsid w:val="004974CD"/>
    <w:rsid w:val="004977A2"/>
    <w:rsid w:val="004977CA"/>
    <w:rsid w:val="004A01B8"/>
    <w:rsid w:val="004A0293"/>
    <w:rsid w:val="004A0321"/>
    <w:rsid w:val="004A03F7"/>
    <w:rsid w:val="004A0552"/>
    <w:rsid w:val="004A0573"/>
    <w:rsid w:val="004A08B7"/>
    <w:rsid w:val="004A098A"/>
    <w:rsid w:val="004A0CEA"/>
    <w:rsid w:val="004A0DAF"/>
    <w:rsid w:val="004A0DDE"/>
    <w:rsid w:val="004A0EEE"/>
    <w:rsid w:val="004A14D1"/>
    <w:rsid w:val="004A160A"/>
    <w:rsid w:val="004A1776"/>
    <w:rsid w:val="004A184A"/>
    <w:rsid w:val="004A1BA1"/>
    <w:rsid w:val="004A2052"/>
    <w:rsid w:val="004A214F"/>
    <w:rsid w:val="004A21EC"/>
    <w:rsid w:val="004A2338"/>
    <w:rsid w:val="004A23D2"/>
    <w:rsid w:val="004A2505"/>
    <w:rsid w:val="004A2825"/>
    <w:rsid w:val="004A2BE7"/>
    <w:rsid w:val="004A2F66"/>
    <w:rsid w:val="004A3400"/>
    <w:rsid w:val="004A35BD"/>
    <w:rsid w:val="004A37EC"/>
    <w:rsid w:val="004A38FB"/>
    <w:rsid w:val="004A38FF"/>
    <w:rsid w:val="004A3DCE"/>
    <w:rsid w:val="004A3DDB"/>
    <w:rsid w:val="004A423A"/>
    <w:rsid w:val="004A478C"/>
    <w:rsid w:val="004A47A0"/>
    <w:rsid w:val="004A48C4"/>
    <w:rsid w:val="004A4A87"/>
    <w:rsid w:val="004A4AE0"/>
    <w:rsid w:val="004A502A"/>
    <w:rsid w:val="004A52A5"/>
    <w:rsid w:val="004A5B81"/>
    <w:rsid w:val="004A5E2E"/>
    <w:rsid w:val="004A6590"/>
    <w:rsid w:val="004A6EC9"/>
    <w:rsid w:val="004A743A"/>
    <w:rsid w:val="004A756A"/>
    <w:rsid w:val="004A7E73"/>
    <w:rsid w:val="004B0050"/>
    <w:rsid w:val="004B0298"/>
    <w:rsid w:val="004B050F"/>
    <w:rsid w:val="004B0771"/>
    <w:rsid w:val="004B19EA"/>
    <w:rsid w:val="004B1D3D"/>
    <w:rsid w:val="004B1D6F"/>
    <w:rsid w:val="004B1F0B"/>
    <w:rsid w:val="004B2533"/>
    <w:rsid w:val="004B2DE2"/>
    <w:rsid w:val="004B2DFC"/>
    <w:rsid w:val="004B2F8B"/>
    <w:rsid w:val="004B3190"/>
    <w:rsid w:val="004B31DC"/>
    <w:rsid w:val="004B36ED"/>
    <w:rsid w:val="004B43DD"/>
    <w:rsid w:val="004B4706"/>
    <w:rsid w:val="004B476B"/>
    <w:rsid w:val="004B4929"/>
    <w:rsid w:val="004B4F30"/>
    <w:rsid w:val="004B4F7A"/>
    <w:rsid w:val="004B4F96"/>
    <w:rsid w:val="004B4F9E"/>
    <w:rsid w:val="004B5890"/>
    <w:rsid w:val="004B5B94"/>
    <w:rsid w:val="004B5C11"/>
    <w:rsid w:val="004B5C9C"/>
    <w:rsid w:val="004B5D20"/>
    <w:rsid w:val="004B5E6F"/>
    <w:rsid w:val="004B659B"/>
    <w:rsid w:val="004B6AC0"/>
    <w:rsid w:val="004B6BD6"/>
    <w:rsid w:val="004B73CA"/>
    <w:rsid w:val="004B746A"/>
    <w:rsid w:val="004B753E"/>
    <w:rsid w:val="004B7559"/>
    <w:rsid w:val="004B7630"/>
    <w:rsid w:val="004B7F59"/>
    <w:rsid w:val="004B7FB0"/>
    <w:rsid w:val="004C0135"/>
    <w:rsid w:val="004C02E8"/>
    <w:rsid w:val="004C0A67"/>
    <w:rsid w:val="004C0B69"/>
    <w:rsid w:val="004C0BC1"/>
    <w:rsid w:val="004C0DDC"/>
    <w:rsid w:val="004C0E04"/>
    <w:rsid w:val="004C11E4"/>
    <w:rsid w:val="004C12FF"/>
    <w:rsid w:val="004C1327"/>
    <w:rsid w:val="004C145A"/>
    <w:rsid w:val="004C150B"/>
    <w:rsid w:val="004C1611"/>
    <w:rsid w:val="004C191D"/>
    <w:rsid w:val="004C1E5B"/>
    <w:rsid w:val="004C1FBE"/>
    <w:rsid w:val="004C22FB"/>
    <w:rsid w:val="004C2DF0"/>
    <w:rsid w:val="004C31E0"/>
    <w:rsid w:val="004C3296"/>
    <w:rsid w:val="004C32E6"/>
    <w:rsid w:val="004C39A9"/>
    <w:rsid w:val="004C3B3C"/>
    <w:rsid w:val="004C3B55"/>
    <w:rsid w:val="004C3E3B"/>
    <w:rsid w:val="004C4467"/>
    <w:rsid w:val="004C4995"/>
    <w:rsid w:val="004C4A91"/>
    <w:rsid w:val="004C4B63"/>
    <w:rsid w:val="004C5139"/>
    <w:rsid w:val="004C530C"/>
    <w:rsid w:val="004C533B"/>
    <w:rsid w:val="004C563B"/>
    <w:rsid w:val="004C5B39"/>
    <w:rsid w:val="004C5B3A"/>
    <w:rsid w:val="004C5DD4"/>
    <w:rsid w:val="004C624C"/>
    <w:rsid w:val="004C6665"/>
    <w:rsid w:val="004C68E3"/>
    <w:rsid w:val="004C6AB2"/>
    <w:rsid w:val="004C6C0D"/>
    <w:rsid w:val="004C6FC8"/>
    <w:rsid w:val="004C71B2"/>
    <w:rsid w:val="004C73EB"/>
    <w:rsid w:val="004C76C0"/>
    <w:rsid w:val="004C76DD"/>
    <w:rsid w:val="004C78E7"/>
    <w:rsid w:val="004C7B72"/>
    <w:rsid w:val="004D0576"/>
    <w:rsid w:val="004D0579"/>
    <w:rsid w:val="004D06BC"/>
    <w:rsid w:val="004D0F4F"/>
    <w:rsid w:val="004D10B7"/>
    <w:rsid w:val="004D114B"/>
    <w:rsid w:val="004D15B6"/>
    <w:rsid w:val="004D1A84"/>
    <w:rsid w:val="004D1CB5"/>
    <w:rsid w:val="004D204F"/>
    <w:rsid w:val="004D2125"/>
    <w:rsid w:val="004D2149"/>
    <w:rsid w:val="004D23DE"/>
    <w:rsid w:val="004D273C"/>
    <w:rsid w:val="004D2AA5"/>
    <w:rsid w:val="004D32A6"/>
    <w:rsid w:val="004D330F"/>
    <w:rsid w:val="004D35F7"/>
    <w:rsid w:val="004D3771"/>
    <w:rsid w:val="004D3A88"/>
    <w:rsid w:val="004D3B47"/>
    <w:rsid w:val="004D3B67"/>
    <w:rsid w:val="004D3DD6"/>
    <w:rsid w:val="004D40F0"/>
    <w:rsid w:val="004D43C8"/>
    <w:rsid w:val="004D43F5"/>
    <w:rsid w:val="004D473E"/>
    <w:rsid w:val="004D528F"/>
    <w:rsid w:val="004D5700"/>
    <w:rsid w:val="004D5A13"/>
    <w:rsid w:val="004D682C"/>
    <w:rsid w:val="004D6911"/>
    <w:rsid w:val="004D69FC"/>
    <w:rsid w:val="004D6B7A"/>
    <w:rsid w:val="004D6CDC"/>
    <w:rsid w:val="004D6FC2"/>
    <w:rsid w:val="004D7700"/>
    <w:rsid w:val="004D7A8B"/>
    <w:rsid w:val="004D7ABB"/>
    <w:rsid w:val="004E0F70"/>
    <w:rsid w:val="004E1114"/>
    <w:rsid w:val="004E130C"/>
    <w:rsid w:val="004E19EF"/>
    <w:rsid w:val="004E1B7B"/>
    <w:rsid w:val="004E1D3F"/>
    <w:rsid w:val="004E1FA4"/>
    <w:rsid w:val="004E202C"/>
    <w:rsid w:val="004E22E5"/>
    <w:rsid w:val="004E289F"/>
    <w:rsid w:val="004E29C3"/>
    <w:rsid w:val="004E2A3E"/>
    <w:rsid w:val="004E2B83"/>
    <w:rsid w:val="004E2CE7"/>
    <w:rsid w:val="004E3165"/>
    <w:rsid w:val="004E3336"/>
    <w:rsid w:val="004E3373"/>
    <w:rsid w:val="004E33CE"/>
    <w:rsid w:val="004E377E"/>
    <w:rsid w:val="004E3E20"/>
    <w:rsid w:val="004E3EA2"/>
    <w:rsid w:val="004E3F1D"/>
    <w:rsid w:val="004E3FF3"/>
    <w:rsid w:val="004E4081"/>
    <w:rsid w:val="004E45AF"/>
    <w:rsid w:val="004E474E"/>
    <w:rsid w:val="004E50D7"/>
    <w:rsid w:val="004E52BF"/>
    <w:rsid w:val="004E5461"/>
    <w:rsid w:val="004E546F"/>
    <w:rsid w:val="004E55CB"/>
    <w:rsid w:val="004E5605"/>
    <w:rsid w:val="004E56D0"/>
    <w:rsid w:val="004E57BA"/>
    <w:rsid w:val="004E5AC6"/>
    <w:rsid w:val="004E5F0F"/>
    <w:rsid w:val="004E61AB"/>
    <w:rsid w:val="004E6279"/>
    <w:rsid w:val="004E65C5"/>
    <w:rsid w:val="004E6AF0"/>
    <w:rsid w:val="004E6CF1"/>
    <w:rsid w:val="004E7414"/>
    <w:rsid w:val="004E77BC"/>
    <w:rsid w:val="004E7DE9"/>
    <w:rsid w:val="004E7F5D"/>
    <w:rsid w:val="004F00E5"/>
    <w:rsid w:val="004F01B0"/>
    <w:rsid w:val="004F0389"/>
    <w:rsid w:val="004F03F9"/>
    <w:rsid w:val="004F0C2B"/>
    <w:rsid w:val="004F1400"/>
    <w:rsid w:val="004F1481"/>
    <w:rsid w:val="004F18D7"/>
    <w:rsid w:val="004F19C0"/>
    <w:rsid w:val="004F19DC"/>
    <w:rsid w:val="004F1ABA"/>
    <w:rsid w:val="004F2013"/>
    <w:rsid w:val="004F21EA"/>
    <w:rsid w:val="004F2229"/>
    <w:rsid w:val="004F2614"/>
    <w:rsid w:val="004F2A7A"/>
    <w:rsid w:val="004F2F18"/>
    <w:rsid w:val="004F32BE"/>
    <w:rsid w:val="004F36B0"/>
    <w:rsid w:val="004F3A20"/>
    <w:rsid w:val="004F3BB0"/>
    <w:rsid w:val="004F4044"/>
    <w:rsid w:val="004F476C"/>
    <w:rsid w:val="004F4B4D"/>
    <w:rsid w:val="004F4BB6"/>
    <w:rsid w:val="004F54DE"/>
    <w:rsid w:val="004F582B"/>
    <w:rsid w:val="004F599F"/>
    <w:rsid w:val="004F5B14"/>
    <w:rsid w:val="004F5CE8"/>
    <w:rsid w:val="004F601B"/>
    <w:rsid w:val="004F60F9"/>
    <w:rsid w:val="004F6222"/>
    <w:rsid w:val="004F647E"/>
    <w:rsid w:val="004F674D"/>
    <w:rsid w:val="004F680C"/>
    <w:rsid w:val="004F689B"/>
    <w:rsid w:val="004F6BD1"/>
    <w:rsid w:val="004F6DD7"/>
    <w:rsid w:val="004F6E40"/>
    <w:rsid w:val="004F7305"/>
    <w:rsid w:val="004F7DAE"/>
    <w:rsid w:val="004F7EFE"/>
    <w:rsid w:val="005003EF"/>
    <w:rsid w:val="00500A6C"/>
    <w:rsid w:val="00500AE9"/>
    <w:rsid w:val="00500B24"/>
    <w:rsid w:val="00500B98"/>
    <w:rsid w:val="00500DA1"/>
    <w:rsid w:val="00500EAD"/>
    <w:rsid w:val="0050109B"/>
    <w:rsid w:val="0050171B"/>
    <w:rsid w:val="00501776"/>
    <w:rsid w:val="005018DB"/>
    <w:rsid w:val="00501915"/>
    <w:rsid w:val="00501968"/>
    <w:rsid w:val="00501E7B"/>
    <w:rsid w:val="0050234E"/>
    <w:rsid w:val="00502594"/>
    <w:rsid w:val="005025E5"/>
    <w:rsid w:val="0050291E"/>
    <w:rsid w:val="00502BDA"/>
    <w:rsid w:val="00502E5D"/>
    <w:rsid w:val="005033C8"/>
    <w:rsid w:val="005035F1"/>
    <w:rsid w:val="005037D3"/>
    <w:rsid w:val="005038A7"/>
    <w:rsid w:val="00503A5D"/>
    <w:rsid w:val="00503CAA"/>
    <w:rsid w:val="00503E65"/>
    <w:rsid w:val="00503EA0"/>
    <w:rsid w:val="005043BC"/>
    <w:rsid w:val="00504A71"/>
    <w:rsid w:val="00504CD8"/>
    <w:rsid w:val="00504CE6"/>
    <w:rsid w:val="00504D69"/>
    <w:rsid w:val="00504F81"/>
    <w:rsid w:val="00505095"/>
    <w:rsid w:val="0050514F"/>
    <w:rsid w:val="0050583E"/>
    <w:rsid w:val="00505845"/>
    <w:rsid w:val="00505BA0"/>
    <w:rsid w:val="005066D2"/>
    <w:rsid w:val="00506775"/>
    <w:rsid w:val="00506A93"/>
    <w:rsid w:val="00506DA6"/>
    <w:rsid w:val="005070D2"/>
    <w:rsid w:val="00507D71"/>
    <w:rsid w:val="00507E05"/>
    <w:rsid w:val="0051022D"/>
    <w:rsid w:val="0051023F"/>
    <w:rsid w:val="005104F1"/>
    <w:rsid w:val="005105CE"/>
    <w:rsid w:val="005107FB"/>
    <w:rsid w:val="00510D05"/>
    <w:rsid w:val="0051113A"/>
    <w:rsid w:val="00511673"/>
    <w:rsid w:val="0051187B"/>
    <w:rsid w:val="00511B88"/>
    <w:rsid w:val="00511D9D"/>
    <w:rsid w:val="0051205F"/>
    <w:rsid w:val="00512110"/>
    <w:rsid w:val="005124C8"/>
    <w:rsid w:val="0051253B"/>
    <w:rsid w:val="0051257D"/>
    <w:rsid w:val="00512895"/>
    <w:rsid w:val="00512ABB"/>
    <w:rsid w:val="00512AE3"/>
    <w:rsid w:val="00512EBF"/>
    <w:rsid w:val="005130C7"/>
    <w:rsid w:val="005131D0"/>
    <w:rsid w:val="0051340F"/>
    <w:rsid w:val="00513741"/>
    <w:rsid w:val="00513833"/>
    <w:rsid w:val="0051391F"/>
    <w:rsid w:val="00513AB2"/>
    <w:rsid w:val="00513D71"/>
    <w:rsid w:val="00514372"/>
    <w:rsid w:val="005147AA"/>
    <w:rsid w:val="005148F9"/>
    <w:rsid w:val="00514A8C"/>
    <w:rsid w:val="00514E84"/>
    <w:rsid w:val="00515472"/>
    <w:rsid w:val="00515BE7"/>
    <w:rsid w:val="00515C17"/>
    <w:rsid w:val="005162C7"/>
    <w:rsid w:val="005164E6"/>
    <w:rsid w:val="00516762"/>
    <w:rsid w:val="005169D4"/>
    <w:rsid w:val="00516C76"/>
    <w:rsid w:val="00517188"/>
    <w:rsid w:val="005171B1"/>
    <w:rsid w:val="00517453"/>
    <w:rsid w:val="0051775A"/>
    <w:rsid w:val="00517860"/>
    <w:rsid w:val="00517AB0"/>
    <w:rsid w:val="00517AFC"/>
    <w:rsid w:val="00520051"/>
    <w:rsid w:val="0052005F"/>
    <w:rsid w:val="005200D0"/>
    <w:rsid w:val="00520CCE"/>
    <w:rsid w:val="00520EAA"/>
    <w:rsid w:val="005210A7"/>
    <w:rsid w:val="00521AA8"/>
    <w:rsid w:val="0052237E"/>
    <w:rsid w:val="0052272E"/>
    <w:rsid w:val="00522746"/>
    <w:rsid w:val="00523350"/>
    <w:rsid w:val="00523392"/>
    <w:rsid w:val="0052349C"/>
    <w:rsid w:val="005238F5"/>
    <w:rsid w:val="005245D0"/>
    <w:rsid w:val="00524679"/>
    <w:rsid w:val="0052488D"/>
    <w:rsid w:val="00524B03"/>
    <w:rsid w:val="00524BC5"/>
    <w:rsid w:val="00524D0D"/>
    <w:rsid w:val="0052530D"/>
    <w:rsid w:val="005253C0"/>
    <w:rsid w:val="0052545B"/>
    <w:rsid w:val="00525734"/>
    <w:rsid w:val="00525954"/>
    <w:rsid w:val="00525A36"/>
    <w:rsid w:val="00525B7A"/>
    <w:rsid w:val="00525B84"/>
    <w:rsid w:val="00525EA4"/>
    <w:rsid w:val="00526196"/>
    <w:rsid w:val="005262FE"/>
    <w:rsid w:val="005265C1"/>
    <w:rsid w:val="0052664F"/>
    <w:rsid w:val="00526C85"/>
    <w:rsid w:val="00526EE1"/>
    <w:rsid w:val="005274EB"/>
    <w:rsid w:val="0052759D"/>
    <w:rsid w:val="00527610"/>
    <w:rsid w:val="0052779E"/>
    <w:rsid w:val="005279F9"/>
    <w:rsid w:val="00527C36"/>
    <w:rsid w:val="00527DB5"/>
    <w:rsid w:val="0053004C"/>
    <w:rsid w:val="00530405"/>
    <w:rsid w:val="0053046E"/>
    <w:rsid w:val="005304F9"/>
    <w:rsid w:val="00530547"/>
    <w:rsid w:val="005308A2"/>
    <w:rsid w:val="0053093E"/>
    <w:rsid w:val="00530990"/>
    <w:rsid w:val="00530C21"/>
    <w:rsid w:val="00530F22"/>
    <w:rsid w:val="00530FAA"/>
    <w:rsid w:val="00531009"/>
    <w:rsid w:val="005312CB"/>
    <w:rsid w:val="005314F4"/>
    <w:rsid w:val="00531E38"/>
    <w:rsid w:val="0053223C"/>
    <w:rsid w:val="00532431"/>
    <w:rsid w:val="00532577"/>
    <w:rsid w:val="00532617"/>
    <w:rsid w:val="0053264D"/>
    <w:rsid w:val="00532883"/>
    <w:rsid w:val="00532AB7"/>
    <w:rsid w:val="00532E50"/>
    <w:rsid w:val="00532EA3"/>
    <w:rsid w:val="00532EA8"/>
    <w:rsid w:val="005330E7"/>
    <w:rsid w:val="005331B5"/>
    <w:rsid w:val="0053342C"/>
    <w:rsid w:val="00533F64"/>
    <w:rsid w:val="00534164"/>
    <w:rsid w:val="0053491E"/>
    <w:rsid w:val="00534962"/>
    <w:rsid w:val="00534D01"/>
    <w:rsid w:val="00535225"/>
    <w:rsid w:val="005353B5"/>
    <w:rsid w:val="005356EB"/>
    <w:rsid w:val="005356F0"/>
    <w:rsid w:val="00535885"/>
    <w:rsid w:val="00535B4C"/>
    <w:rsid w:val="00535B77"/>
    <w:rsid w:val="00535F95"/>
    <w:rsid w:val="005368F5"/>
    <w:rsid w:val="005369AB"/>
    <w:rsid w:val="00536FEF"/>
    <w:rsid w:val="00537050"/>
    <w:rsid w:val="005377EC"/>
    <w:rsid w:val="00537A13"/>
    <w:rsid w:val="00537A57"/>
    <w:rsid w:val="00537EF9"/>
    <w:rsid w:val="0054015A"/>
    <w:rsid w:val="00540323"/>
    <w:rsid w:val="00540529"/>
    <w:rsid w:val="00540567"/>
    <w:rsid w:val="00540A22"/>
    <w:rsid w:val="00540A6A"/>
    <w:rsid w:val="00540DF8"/>
    <w:rsid w:val="00541040"/>
    <w:rsid w:val="005413AC"/>
    <w:rsid w:val="00541820"/>
    <w:rsid w:val="00541924"/>
    <w:rsid w:val="00541F19"/>
    <w:rsid w:val="00542214"/>
    <w:rsid w:val="005422C0"/>
    <w:rsid w:val="005424F2"/>
    <w:rsid w:val="005426EE"/>
    <w:rsid w:val="005427D6"/>
    <w:rsid w:val="0054299A"/>
    <w:rsid w:val="00542A8C"/>
    <w:rsid w:val="0054300A"/>
    <w:rsid w:val="005439CC"/>
    <w:rsid w:val="00544292"/>
    <w:rsid w:val="00544773"/>
    <w:rsid w:val="00544947"/>
    <w:rsid w:val="00544B19"/>
    <w:rsid w:val="00544CCC"/>
    <w:rsid w:val="00544DD8"/>
    <w:rsid w:val="00544FD0"/>
    <w:rsid w:val="0054535A"/>
    <w:rsid w:val="00545388"/>
    <w:rsid w:val="005456A2"/>
    <w:rsid w:val="00545AB2"/>
    <w:rsid w:val="00545D91"/>
    <w:rsid w:val="00545DD3"/>
    <w:rsid w:val="005461E0"/>
    <w:rsid w:val="00546437"/>
    <w:rsid w:val="00546764"/>
    <w:rsid w:val="005469AA"/>
    <w:rsid w:val="00546A84"/>
    <w:rsid w:val="00546C21"/>
    <w:rsid w:val="00546EB5"/>
    <w:rsid w:val="00547555"/>
    <w:rsid w:val="0054793A"/>
    <w:rsid w:val="005479F2"/>
    <w:rsid w:val="00547B6C"/>
    <w:rsid w:val="00547B8C"/>
    <w:rsid w:val="0055024D"/>
    <w:rsid w:val="005502E4"/>
    <w:rsid w:val="00551554"/>
    <w:rsid w:val="00551CF1"/>
    <w:rsid w:val="00551F99"/>
    <w:rsid w:val="005520F3"/>
    <w:rsid w:val="00552884"/>
    <w:rsid w:val="005530E1"/>
    <w:rsid w:val="0055340B"/>
    <w:rsid w:val="005534CF"/>
    <w:rsid w:val="00553715"/>
    <w:rsid w:val="005545C3"/>
    <w:rsid w:val="005547A1"/>
    <w:rsid w:val="00554BEF"/>
    <w:rsid w:val="00554CEB"/>
    <w:rsid w:val="00554D7E"/>
    <w:rsid w:val="00554EF7"/>
    <w:rsid w:val="00555199"/>
    <w:rsid w:val="005551D9"/>
    <w:rsid w:val="00555756"/>
    <w:rsid w:val="00555763"/>
    <w:rsid w:val="00555C88"/>
    <w:rsid w:val="00555DA1"/>
    <w:rsid w:val="005565C9"/>
    <w:rsid w:val="00556673"/>
    <w:rsid w:val="005566A7"/>
    <w:rsid w:val="005567F1"/>
    <w:rsid w:val="0055684F"/>
    <w:rsid w:val="00556926"/>
    <w:rsid w:val="00556C6F"/>
    <w:rsid w:val="00556F7D"/>
    <w:rsid w:val="00557727"/>
    <w:rsid w:val="00557AC6"/>
    <w:rsid w:val="00557D83"/>
    <w:rsid w:val="005600AD"/>
    <w:rsid w:val="00560769"/>
    <w:rsid w:val="005607B5"/>
    <w:rsid w:val="005607BF"/>
    <w:rsid w:val="00560926"/>
    <w:rsid w:val="00560C46"/>
    <w:rsid w:val="00560EFA"/>
    <w:rsid w:val="005615FC"/>
    <w:rsid w:val="005616D5"/>
    <w:rsid w:val="005622EF"/>
    <w:rsid w:val="0056234A"/>
    <w:rsid w:val="0056246C"/>
    <w:rsid w:val="0056248F"/>
    <w:rsid w:val="005625A2"/>
    <w:rsid w:val="005628C6"/>
    <w:rsid w:val="00562985"/>
    <w:rsid w:val="00562DCE"/>
    <w:rsid w:val="00562F18"/>
    <w:rsid w:val="00562FD0"/>
    <w:rsid w:val="00563060"/>
    <w:rsid w:val="00563193"/>
    <w:rsid w:val="005631AB"/>
    <w:rsid w:val="005635FA"/>
    <w:rsid w:val="00563626"/>
    <w:rsid w:val="00563761"/>
    <w:rsid w:val="005637F1"/>
    <w:rsid w:val="00563C41"/>
    <w:rsid w:val="005640D9"/>
    <w:rsid w:val="005641C9"/>
    <w:rsid w:val="005641F0"/>
    <w:rsid w:val="00564479"/>
    <w:rsid w:val="0056455F"/>
    <w:rsid w:val="0056484A"/>
    <w:rsid w:val="0056496C"/>
    <w:rsid w:val="00564C52"/>
    <w:rsid w:val="00564E99"/>
    <w:rsid w:val="0056516A"/>
    <w:rsid w:val="005653F9"/>
    <w:rsid w:val="005654B6"/>
    <w:rsid w:val="00565536"/>
    <w:rsid w:val="0056589D"/>
    <w:rsid w:val="00565C67"/>
    <w:rsid w:val="00565D17"/>
    <w:rsid w:val="0056602E"/>
    <w:rsid w:val="00566127"/>
    <w:rsid w:val="005664FE"/>
    <w:rsid w:val="00566A13"/>
    <w:rsid w:val="00566A15"/>
    <w:rsid w:val="00566CC7"/>
    <w:rsid w:val="005676BF"/>
    <w:rsid w:val="00567E67"/>
    <w:rsid w:val="00570097"/>
    <w:rsid w:val="00570121"/>
    <w:rsid w:val="00570944"/>
    <w:rsid w:val="005709D8"/>
    <w:rsid w:val="00570E92"/>
    <w:rsid w:val="00571384"/>
    <w:rsid w:val="00571D46"/>
    <w:rsid w:val="00571E7E"/>
    <w:rsid w:val="0057202A"/>
    <w:rsid w:val="00572410"/>
    <w:rsid w:val="005725DA"/>
    <w:rsid w:val="00572605"/>
    <w:rsid w:val="00572C5C"/>
    <w:rsid w:val="00572CC9"/>
    <w:rsid w:val="00573635"/>
    <w:rsid w:val="005738C7"/>
    <w:rsid w:val="005738CD"/>
    <w:rsid w:val="005742C5"/>
    <w:rsid w:val="00574913"/>
    <w:rsid w:val="00574A38"/>
    <w:rsid w:val="0057502C"/>
    <w:rsid w:val="005751DC"/>
    <w:rsid w:val="00575413"/>
    <w:rsid w:val="00575892"/>
    <w:rsid w:val="00576057"/>
    <w:rsid w:val="005760C0"/>
    <w:rsid w:val="00576138"/>
    <w:rsid w:val="005764E4"/>
    <w:rsid w:val="00576C0E"/>
    <w:rsid w:val="00576D50"/>
    <w:rsid w:val="005772F3"/>
    <w:rsid w:val="00577355"/>
    <w:rsid w:val="005778FA"/>
    <w:rsid w:val="005779C9"/>
    <w:rsid w:val="00577B0A"/>
    <w:rsid w:val="00577B60"/>
    <w:rsid w:val="00577C1A"/>
    <w:rsid w:val="005805F8"/>
    <w:rsid w:val="005805FE"/>
    <w:rsid w:val="0058081B"/>
    <w:rsid w:val="00580E9B"/>
    <w:rsid w:val="00580F1C"/>
    <w:rsid w:val="0058119B"/>
    <w:rsid w:val="005811D9"/>
    <w:rsid w:val="00581333"/>
    <w:rsid w:val="00581806"/>
    <w:rsid w:val="00581C2C"/>
    <w:rsid w:val="00581C2D"/>
    <w:rsid w:val="00581CE2"/>
    <w:rsid w:val="00581D3D"/>
    <w:rsid w:val="00581EFB"/>
    <w:rsid w:val="005823FE"/>
    <w:rsid w:val="005824F3"/>
    <w:rsid w:val="005826FC"/>
    <w:rsid w:val="005827C9"/>
    <w:rsid w:val="00582880"/>
    <w:rsid w:val="00582B09"/>
    <w:rsid w:val="00582B51"/>
    <w:rsid w:val="00582C38"/>
    <w:rsid w:val="00583079"/>
    <w:rsid w:val="00583128"/>
    <w:rsid w:val="0058314F"/>
    <w:rsid w:val="0058321C"/>
    <w:rsid w:val="0058381E"/>
    <w:rsid w:val="00583BDE"/>
    <w:rsid w:val="00583BF1"/>
    <w:rsid w:val="00583D78"/>
    <w:rsid w:val="00584039"/>
    <w:rsid w:val="00584283"/>
    <w:rsid w:val="00584AD8"/>
    <w:rsid w:val="00584E6B"/>
    <w:rsid w:val="00585345"/>
    <w:rsid w:val="00585410"/>
    <w:rsid w:val="00585613"/>
    <w:rsid w:val="00585831"/>
    <w:rsid w:val="005859B0"/>
    <w:rsid w:val="00585B85"/>
    <w:rsid w:val="005862C0"/>
    <w:rsid w:val="0058637D"/>
    <w:rsid w:val="0058643F"/>
    <w:rsid w:val="005865B6"/>
    <w:rsid w:val="00586CD5"/>
    <w:rsid w:val="00586E7D"/>
    <w:rsid w:val="005872C7"/>
    <w:rsid w:val="005872D8"/>
    <w:rsid w:val="0058764A"/>
    <w:rsid w:val="00590011"/>
    <w:rsid w:val="005901A5"/>
    <w:rsid w:val="00590585"/>
    <w:rsid w:val="005909BB"/>
    <w:rsid w:val="00590AF9"/>
    <w:rsid w:val="00590B91"/>
    <w:rsid w:val="00590BE5"/>
    <w:rsid w:val="00590C4C"/>
    <w:rsid w:val="00590F8E"/>
    <w:rsid w:val="0059162E"/>
    <w:rsid w:val="00591773"/>
    <w:rsid w:val="00591B80"/>
    <w:rsid w:val="005922C5"/>
    <w:rsid w:val="0059242E"/>
    <w:rsid w:val="0059258E"/>
    <w:rsid w:val="00592842"/>
    <w:rsid w:val="0059287E"/>
    <w:rsid w:val="005929D2"/>
    <w:rsid w:val="00593097"/>
    <w:rsid w:val="00593410"/>
    <w:rsid w:val="00593AFF"/>
    <w:rsid w:val="00593B59"/>
    <w:rsid w:val="00593C30"/>
    <w:rsid w:val="00593F22"/>
    <w:rsid w:val="005940AD"/>
    <w:rsid w:val="00594342"/>
    <w:rsid w:val="005944F5"/>
    <w:rsid w:val="00594791"/>
    <w:rsid w:val="0059483E"/>
    <w:rsid w:val="00594958"/>
    <w:rsid w:val="00594A0D"/>
    <w:rsid w:val="00594B72"/>
    <w:rsid w:val="00594C6C"/>
    <w:rsid w:val="00594CB5"/>
    <w:rsid w:val="0059525E"/>
    <w:rsid w:val="005952B2"/>
    <w:rsid w:val="005954E6"/>
    <w:rsid w:val="0059556B"/>
    <w:rsid w:val="0059584F"/>
    <w:rsid w:val="00595F96"/>
    <w:rsid w:val="005960D0"/>
    <w:rsid w:val="00596591"/>
    <w:rsid w:val="005966B2"/>
    <w:rsid w:val="005966D2"/>
    <w:rsid w:val="00596BD4"/>
    <w:rsid w:val="00596DD7"/>
    <w:rsid w:val="00596FC3"/>
    <w:rsid w:val="00597120"/>
    <w:rsid w:val="00597126"/>
    <w:rsid w:val="00597174"/>
    <w:rsid w:val="0059798F"/>
    <w:rsid w:val="00597A6B"/>
    <w:rsid w:val="00597BE5"/>
    <w:rsid w:val="005A00CF"/>
    <w:rsid w:val="005A03B6"/>
    <w:rsid w:val="005A0408"/>
    <w:rsid w:val="005A080F"/>
    <w:rsid w:val="005A0D17"/>
    <w:rsid w:val="005A1826"/>
    <w:rsid w:val="005A1944"/>
    <w:rsid w:val="005A197E"/>
    <w:rsid w:val="005A1AF2"/>
    <w:rsid w:val="005A1B3A"/>
    <w:rsid w:val="005A1EED"/>
    <w:rsid w:val="005A2157"/>
    <w:rsid w:val="005A2298"/>
    <w:rsid w:val="005A2606"/>
    <w:rsid w:val="005A2796"/>
    <w:rsid w:val="005A2864"/>
    <w:rsid w:val="005A2970"/>
    <w:rsid w:val="005A2A5C"/>
    <w:rsid w:val="005A2D68"/>
    <w:rsid w:val="005A2DB2"/>
    <w:rsid w:val="005A3170"/>
    <w:rsid w:val="005A376A"/>
    <w:rsid w:val="005A3892"/>
    <w:rsid w:val="005A3AA3"/>
    <w:rsid w:val="005A3DF1"/>
    <w:rsid w:val="005A3EF8"/>
    <w:rsid w:val="005A3FCE"/>
    <w:rsid w:val="005A4043"/>
    <w:rsid w:val="005A40E1"/>
    <w:rsid w:val="005A460D"/>
    <w:rsid w:val="005A47D1"/>
    <w:rsid w:val="005A4B29"/>
    <w:rsid w:val="005A4BD4"/>
    <w:rsid w:val="005A4E4D"/>
    <w:rsid w:val="005A4F48"/>
    <w:rsid w:val="005A5021"/>
    <w:rsid w:val="005A5407"/>
    <w:rsid w:val="005A5607"/>
    <w:rsid w:val="005A562D"/>
    <w:rsid w:val="005A56A0"/>
    <w:rsid w:val="005A5940"/>
    <w:rsid w:val="005A5DA7"/>
    <w:rsid w:val="005A5DBD"/>
    <w:rsid w:val="005A5F82"/>
    <w:rsid w:val="005A600E"/>
    <w:rsid w:val="005A652F"/>
    <w:rsid w:val="005A6DC3"/>
    <w:rsid w:val="005A6FB1"/>
    <w:rsid w:val="005A7340"/>
    <w:rsid w:val="005A7713"/>
    <w:rsid w:val="005A7E81"/>
    <w:rsid w:val="005A7F6C"/>
    <w:rsid w:val="005B0032"/>
    <w:rsid w:val="005B005F"/>
    <w:rsid w:val="005B03CD"/>
    <w:rsid w:val="005B0B80"/>
    <w:rsid w:val="005B0CD8"/>
    <w:rsid w:val="005B103C"/>
    <w:rsid w:val="005B1430"/>
    <w:rsid w:val="005B1637"/>
    <w:rsid w:val="005B179B"/>
    <w:rsid w:val="005B1841"/>
    <w:rsid w:val="005B1B86"/>
    <w:rsid w:val="005B1C5C"/>
    <w:rsid w:val="005B2081"/>
    <w:rsid w:val="005B21E3"/>
    <w:rsid w:val="005B2339"/>
    <w:rsid w:val="005B2F5D"/>
    <w:rsid w:val="005B3220"/>
    <w:rsid w:val="005B32E7"/>
    <w:rsid w:val="005B3861"/>
    <w:rsid w:val="005B39B7"/>
    <w:rsid w:val="005B3E54"/>
    <w:rsid w:val="005B43B3"/>
    <w:rsid w:val="005B45AC"/>
    <w:rsid w:val="005B488C"/>
    <w:rsid w:val="005B48A4"/>
    <w:rsid w:val="005B4BCF"/>
    <w:rsid w:val="005B4E3F"/>
    <w:rsid w:val="005B4F44"/>
    <w:rsid w:val="005B4F76"/>
    <w:rsid w:val="005B5006"/>
    <w:rsid w:val="005B5072"/>
    <w:rsid w:val="005B5509"/>
    <w:rsid w:val="005B580C"/>
    <w:rsid w:val="005B5DC9"/>
    <w:rsid w:val="005B5DE3"/>
    <w:rsid w:val="005B6265"/>
    <w:rsid w:val="005B6986"/>
    <w:rsid w:val="005B6CD7"/>
    <w:rsid w:val="005B6D31"/>
    <w:rsid w:val="005B703C"/>
    <w:rsid w:val="005B71BA"/>
    <w:rsid w:val="005B766B"/>
    <w:rsid w:val="005B7974"/>
    <w:rsid w:val="005B7E3E"/>
    <w:rsid w:val="005C0293"/>
    <w:rsid w:val="005C0321"/>
    <w:rsid w:val="005C06FA"/>
    <w:rsid w:val="005C077D"/>
    <w:rsid w:val="005C0EEF"/>
    <w:rsid w:val="005C0F06"/>
    <w:rsid w:val="005C103B"/>
    <w:rsid w:val="005C18DF"/>
    <w:rsid w:val="005C1CEF"/>
    <w:rsid w:val="005C1D40"/>
    <w:rsid w:val="005C1D7A"/>
    <w:rsid w:val="005C22AE"/>
    <w:rsid w:val="005C2314"/>
    <w:rsid w:val="005C2391"/>
    <w:rsid w:val="005C2440"/>
    <w:rsid w:val="005C2625"/>
    <w:rsid w:val="005C2B67"/>
    <w:rsid w:val="005C3024"/>
    <w:rsid w:val="005C3077"/>
    <w:rsid w:val="005C30E5"/>
    <w:rsid w:val="005C35FC"/>
    <w:rsid w:val="005C3765"/>
    <w:rsid w:val="005C3BD9"/>
    <w:rsid w:val="005C3C81"/>
    <w:rsid w:val="005C3DC1"/>
    <w:rsid w:val="005C3FE0"/>
    <w:rsid w:val="005C424B"/>
    <w:rsid w:val="005C4622"/>
    <w:rsid w:val="005C4729"/>
    <w:rsid w:val="005C4EEF"/>
    <w:rsid w:val="005C5E55"/>
    <w:rsid w:val="005C63DF"/>
    <w:rsid w:val="005C6488"/>
    <w:rsid w:val="005C64F5"/>
    <w:rsid w:val="005C66B3"/>
    <w:rsid w:val="005C685A"/>
    <w:rsid w:val="005C6D67"/>
    <w:rsid w:val="005C7140"/>
    <w:rsid w:val="005C7432"/>
    <w:rsid w:val="005C74E7"/>
    <w:rsid w:val="005C7616"/>
    <w:rsid w:val="005C7B5D"/>
    <w:rsid w:val="005D014C"/>
    <w:rsid w:val="005D033F"/>
    <w:rsid w:val="005D03C0"/>
    <w:rsid w:val="005D03E8"/>
    <w:rsid w:val="005D0578"/>
    <w:rsid w:val="005D0891"/>
    <w:rsid w:val="005D0EF5"/>
    <w:rsid w:val="005D122E"/>
    <w:rsid w:val="005D1A84"/>
    <w:rsid w:val="005D1FB6"/>
    <w:rsid w:val="005D21B4"/>
    <w:rsid w:val="005D24D3"/>
    <w:rsid w:val="005D254F"/>
    <w:rsid w:val="005D258C"/>
    <w:rsid w:val="005D2B1B"/>
    <w:rsid w:val="005D2CB7"/>
    <w:rsid w:val="005D2FE6"/>
    <w:rsid w:val="005D302F"/>
    <w:rsid w:val="005D3181"/>
    <w:rsid w:val="005D318A"/>
    <w:rsid w:val="005D3600"/>
    <w:rsid w:val="005D3789"/>
    <w:rsid w:val="005D3CE0"/>
    <w:rsid w:val="005D420B"/>
    <w:rsid w:val="005D44CE"/>
    <w:rsid w:val="005D4502"/>
    <w:rsid w:val="005D4999"/>
    <w:rsid w:val="005D4C70"/>
    <w:rsid w:val="005D4F26"/>
    <w:rsid w:val="005D54E4"/>
    <w:rsid w:val="005D54EE"/>
    <w:rsid w:val="005D5939"/>
    <w:rsid w:val="005D5D0C"/>
    <w:rsid w:val="005D623E"/>
    <w:rsid w:val="005D63AB"/>
    <w:rsid w:val="005D63B4"/>
    <w:rsid w:val="005D6D05"/>
    <w:rsid w:val="005D7048"/>
    <w:rsid w:val="005D7051"/>
    <w:rsid w:val="005D7060"/>
    <w:rsid w:val="005D747C"/>
    <w:rsid w:val="005D750E"/>
    <w:rsid w:val="005E01E7"/>
    <w:rsid w:val="005E0264"/>
    <w:rsid w:val="005E05D9"/>
    <w:rsid w:val="005E0CC4"/>
    <w:rsid w:val="005E125E"/>
    <w:rsid w:val="005E16E4"/>
    <w:rsid w:val="005E176D"/>
    <w:rsid w:val="005E1D52"/>
    <w:rsid w:val="005E1D9E"/>
    <w:rsid w:val="005E1FBE"/>
    <w:rsid w:val="005E21B8"/>
    <w:rsid w:val="005E2471"/>
    <w:rsid w:val="005E24BF"/>
    <w:rsid w:val="005E26E7"/>
    <w:rsid w:val="005E3025"/>
    <w:rsid w:val="005E33D9"/>
    <w:rsid w:val="005E37A6"/>
    <w:rsid w:val="005E38CD"/>
    <w:rsid w:val="005E3C72"/>
    <w:rsid w:val="005E3E98"/>
    <w:rsid w:val="005E44CE"/>
    <w:rsid w:val="005E4562"/>
    <w:rsid w:val="005E4644"/>
    <w:rsid w:val="005E46C9"/>
    <w:rsid w:val="005E4B9D"/>
    <w:rsid w:val="005E4C1C"/>
    <w:rsid w:val="005E4EBE"/>
    <w:rsid w:val="005E5071"/>
    <w:rsid w:val="005E5621"/>
    <w:rsid w:val="005E5847"/>
    <w:rsid w:val="005E5EE3"/>
    <w:rsid w:val="005E63B8"/>
    <w:rsid w:val="005E6527"/>
    <w:rsid w:val="005E65EF"/>
    <w:rsid w:val="005E67E0"/>
    <w:rsid w:val="005E68B0"/>
    <w:rsid w:val="005E68FF"/>
    <w:rsid w:val="005E7335"/>
    <w:rsid w:val="005E735B"/>
    <w:rsid w:val="005E753A"/>
    <w:rsid w:val="005E7992"/>
    <w:rsid w:val="005E7CA7"/>
    <w:rsid w:val="005E7CF7"/>
    <w:rsid w:val="005E7D40"/>
    <w:rsid w:val="005E7D68"/>
    <w:rsid w:val="005F002A"/>
    <w:rsid w:val="005F130A"/>
    <w:rsid w:val="005F1687"/>
    <w:rsid w:val="005F1AEB"/>
    <w:rsid w:val="005F2B44"/>
    <w:rsid w:val="005F2BBA"/>
    <w:rsid w:val="005F2D5B"/>
    <w:rsid w:val="005F330C"/>
    <w:rsid w:val="005F34A1"/>
    <w:rsid w:val="005F379F"/>
    <w:rsid w:val="005F3962"/>
    <w:rsid w:val="005F3CDF"/>
    <w:rsid w:val="005F3EA6"/>
    <w:rsid w:val="005F413B"/>
    <w:rsid w:val="005F4238"/>
    <w:rsid w:val="005F45DC"/>
    <w:rsid w:val="005F48F9"/>
    <w:rsid w:val="005F4BDD"/>
    <w:rsid w:val="005F4BE3"/>
    <w:rsid w:val="005F4E52"/>
    <w:rsid w:val="005F4E97"/>
    <w:rsid w:val="005F539E"/>
    <w:rsid w:val="005F5512"/>
    <w:rsid w:val="005F572E"/>
    <w:rsid w:val="005F58BD"/>
    <w:rsid w:val="005F5A4F"/>
    <w:rsid w:val="005F5BCD"/>
    <w:rsid w:val="005F5D9C"/>
    <w:rsid w:val="005F5F8B"/>
    <w:rsid w:val="005F604A"/>
    <w:rsid w:val="005F60D9"/>
    <w:rsid w:val="005F6879"/>
    <w:rsid w:val="005F69A2"/>
    <w:rsid w:val="005F7185"/>
    <w:rsid w:val="005F76CB"/>
    <w:rsid w:val="005F782D"/>
    <w:rsid w:val="005F7D76"/>
    <w:rsid w:val="00600613"/>
    <w:rsid w:val="00600BF6"/>
    <w:rsid w:val="00600DE3"/>
    <w:rsid w:val="00601349"/>
    <w:rsid w:val="00601509"/>
    <w:rsid w:val="00601825"/>
    <w:rsid w:val="00601A96"/>
    <w:rsid w:val="00601DE6"/>
    <w:rsid w:val="00602307"/>
    <w:rsid w:val="00602756"/>
    <w:rsid w:val="00602A45"/>
    <w:rsid w:val="00602B1B"/>
    <w:rsid w:val="00602D65"/>
    <w:rsid w:val="00602DEC"/>
    <w:rsid w:val="00602FAA"/>
    <w:rsid w:val="006031A1"/>
    <w:rsid w:val="00603462"/>
    <w:rsid w:val="0060359D"/>
    <w:rsid w:val="006040EC"/>
    <w:rsid w:val="0060414B"/>
    <w:rsid w:val="00604314"/>
    <w:rsid w:val="006048F3"/>
    <w:rsid w:val="00604B07"/>
    <w:rsid w:val="00604B29"/>
    <w:rsid w:val="006054AB"/>
    <w:rsid w:val="006056DC"/>
    <w:rsid w:val="00605790"/>
    <w:rsid w:val="00605ABB"/>
    <w:rsid w:val="00605C2E"/>
    <w:rsid w:val="006060DE"/>
    <w:rsid w:val="006061DF"/>
    <w:rsid w:val="006063E9"/>
    <w:rsid w:val="00606732"/>
    <w:rsid w:val="006068D9"/>
    <w:rsid w:val="00606D72"/>
    <w:rsid w:val="00606E15"/>
    <w:rsid w:val="006072F7"/>
    <w:rsid w:val="00607531"/>
    <w:rsid w:val="006075C5"/>
    <w:rsid w:val="006076BE"/>
    <w:rsid w:val="00607853"/>
    <w:rsid w:val="00607F2A"/>
    <w:rsid w:val="006100A0"/>
    <w:rsid w:val="00610357"/>
    <w:rsid w:val="0061087A"/>
    <w:rsid w:val="006109AA"/>
    <w:rsid w:val="00610A9D"/>
    <w:rsid w:val="00611021"/>
    <w:rsid w:val="0061136B"/>
    <w:rsid w:val="006114FF"/>
    <w:rsid w:val="00611B76"/>
    <w:rsid w:val="00612865"/>
    <w:rsid w:val="006129AA"/>
    <w:rsid w:val="00612F5B"/>
    <w:rsid w:val="006137C5"/>
    <w:rsid w:val="006141F0"/>
    <w:rsid w:val="00614913"/>
    <w:rsid w:val="006151E9"/>
    <w:rsid w:val="00615296"/>
    <w:rsid w:val="00615772"/>
    <w:rsid w:val="00615A47"/>
    <w:rsid w:val="00615B1C"/>
    <w:rsid w:val="00616193"/>
    <w:rsid w:val="006163A8"/>
    <w:rsid w:val="0061640F"/>
    <w:rsid w:val="00616470"/>
    <w:rsid w:val="00616479"/>
    <w:rsid w:val="006164C8"/>
    <w:rsid w:val="00616AEE"/>
    <w:rsid w:val="00616C61"/>
    <w:rsid w:val="00616C64"/>
    <w:rsid w:val="00616E26"/>
    <w:rsid w:val="006176DB"/>
    <w:rsid w:val="00617A8E"/>
    <w:rsid w:val="00617E7F"/>
    <w:rsid w:val="0062012A"/>
    <w:rsid w:val="00620509"/>
    <w:rsid w:val="006206CC"/>
    <w:rsid w:val="006207CA"/>
    <w:rsid w:val="00620DFA"/>
    <w:rsid w:val="00620FA0"/>
    <w:rsid w:val="00621138"/>
    <w:rsid w:val="00621579"/>
    <w:rsid w:val="00621876"/>
    <w:rsid w:val="00621BAB"/>
    <w:rsid w:val="0062235C"/>
    <w:rsid w:val="006230F9"/>
    <w:rsid w:val="006232AF"/>
    <w:rsid w:val="0062365F"/>
    <w:rsid w:val="0062368E"/>
    <w:rsid w:val="00623C1F"/>
    <w:rsid w:val="00623D42"/>
    <w:rsid w:val="00623F0A"/>
    <w:rsid w:val="0062435D"/>
    <w:rsid w:val="006247C2"/>
    <w:rsid w:val="00624E66"/>
    <w:rsid w:val="00625207"/>
    <w:rsid w:val="00625389"/>
    <w:rsid w:val="00625547"/>
    <w:rsid w:val="006256B5"/>
    <w:rsid w:val="006256FD"/>
    <w:rsid w:val="006257D8"/>
    <w:rsid w:val="00625F2F"/>
    <w:rsid w:val="006262E9"/>
    <w:rsid w:val="00626342"/>
    <w:rsid w:val="00626577"/>
    <w:rsid w:val="00627489"/>
    <w:rsid w:val="006277EB"/>
    <w:rsid w:val="0062791C"/>
    <w:rsid w:val="00627EAE"/>
    <w:rsid w:val="00630128"/>
    <w:rsid w:val="00630990"/>
    <w:rsid w:val="00630E28"/>
    <w:rsid w:val="00631139"/>
    <w:rsid w:val="00631154"/>
    <w:rsid w:val="00631160"/>
    <w:rsid w:val="00631365"/>
    <w:rsid w:val="0063178A"/>
    <w:rsid w:val="00631CF6"/>
    <w:rsid w:val="0063202E"/>
    <w:rsid w:val="00632222"/>
    <w:rsid w:val="0063267D"/>
    <w:rsid w:val="00632838"/>
    <w:rsid w:val="006328F0"/>
    <w:rsid w:val="00632AE1"/>
    <w:rsid w:val="00632E90"/>
    <w:rsid w:val="00633657"/>
    <w:rsid w:val="00633AC1"/>
    <w:rsid w:val="00633B06"/>
    <w:rsid w:val="00633BC6"/>
    <w:rsid w:val="00634195"/>
    <w:rsid w:val="00634425"/>
    <w:rsid w:val="00634697"/>
    <w:rsid w:val="006349F7"/>
    <w:rsid w:val="00634A8F"/>
    <w:rsid w:val="00634DD8"/>
    <w:rsid w:val="00634EFA"/>
    <w:rsid w:val="0063551A"/>
    <w:rsid w:val="006357D1"/>
    <w:rsid w:val="00635AF9"/>
    <w:rsid w:val="00635BBA"/>
    <w:rsid w:val="00635C0F"/>
    <w:rsid w:val="00636535"/>
    <w:rsid w:val="00636AC4"/>
    <w:rsid w:val="00636AD0"/>
    <w:rsid w:val="00637061"/>
    <w:rsid w:val="00637145"/>
    <w:rsid w:val="00637369"/>
    <w:rsid w:val="006374B2"/>
    <w:rsid w:val="00637B85"/>
    <w:rsid w:val="00637FD1"/>
    <w:rsid w:val="00640465"/>
    <w:rsid w:val="006405B8"/>
    <w:rsid w:val="0064061A"/>
    <w:rsid w:val="00640AAB"/>
    <w:rsid w:val="00640C79"/>
    <w:rsid w:val="00640E2D"/>
    <w:rsid w:val="0064160E"/>
    <w:rsid w:val="00641641"/>
    <w:rsid w:val="006416E9"/>
    <w:rsid w:val="00641D05"/>
    <w:rsid w:val="006421E9"/>
    <w:rsid w:val="0064258E"/>
    <w:rsid w:val="006427D4"/>
    <w:rsid w:val="00642A50"/>
    <w:rsid w:val="00642AE8"/>
    <w:rsid w:val="00642B36"/>
    <w:rsid w:val="00642C25"/>
    <w:rsid w:val="00642D73"/>
    <w:rsid w:val="00642FB0"/>
    <w:rsid w:val="0064314F"/>
    <w:rsid w:val="00643183"/>
    <w:rsid w:val="006431AE"/>
    <w:rsid w:val="00643291"/>
    <w:rsid w:val="0064364F"/>
    <w:rsid w:val="00643BFB"/>
    <w:rsid w:val="00643D51"/>
    <w:rsid w:val="00644250"/>
    <w:rsid w:val="0064433D"/>
    <w:rsid w:val="006446E8"/>
    <w:rsid w:val="00644AB8"/>
    <w:rsid w:val="00644E5F"/>
    <w:rsid w:val="0064505B"/>
    <w:rsid w:val="006450EE"/>
    <w:rsid w:val="00645423"/>
    <w:rsid w:val="006454CB"/>
    <w:rsid w:val="00645744"/>
    <w:rsid w:val="00645F1B"/>
    <w:rsid w:val="00646444"/>
    <w:rsid w:val="00646958"/>
    <w:rsid w:val="00646A28"/>
    <w:rsid w:val="0064736F"/>
    <w:rsid w:val="006474AA"/>
    <w:rsid w:val="006479C3"/>
    <w:rsid w:val="00647B8A"/>
    <w:rsid w:val="00647DAB"/>
    <w:rsid w:val="00647EC4"/>
    <w:rsid w:val="00650609"/>
    <w:rsid w:val="00650919"/>
    <w:rsid w:val="006510D0"/>
    <w:rsid w:val="0065126F"/>
    <w:rsid w:val="006515C3"/>
    <w:rsid w:val="006517C9"/>
    <w:rsid w:val="00651841"/>
    <w:rsid w:val="006518C0"/>
    <w:rsid w:val="00652319"/>
    <w:rsid w:val="00652396"/>
    <w:rsid w:val="006523D3"/>
    <w:rsid w:val="00652568"/>
    <w:rsid w:val="00652BEB"/>
    <w:rsid w:val="00652E95"/>
    <w:rsid w:val="006531D4"/>
    <w:rsid w:val="00653444"/>
    <w:rsid w:val="00653961"/>
    <w:rsid w:val="00653B52"/>
    <w:rsid w:val="006542AE"/>
    <w:rsid w:val="00654442"/>
    <w:rsid w:val="00654599"/>
    <w:rsid w:val="00654915"/>
    <w:rsid w:val="00656C33"/>
    <w:rsid w:val="00656D30"/>
    <w:rsid w:val="00656ECB"/>
    <w:rsid w:val="0065740E"/>
    <w:rsid w:val="00657674"/>
    <w:rsid w:val="006577D3"/>
    <w:rsid w:val="0065785E"/>
    <w:rsid w:val="00657C15"/>
    <w:rsid w:val="00660051"/>
    <w:rsid w:val="00660302"/>
    <w:rsid w:val="00660306"/>
    <w:rsid w:val="006603AD"/>
    <w:rsid w:val="00660446"/>
    <w:rsid w:val="006604D9"/>
    <w:rsid w:val="00660CA3"/>
    <w:rsid w:val="006614E9"/>
    <w:rsid w:val="0066160D"/>
    <w:rsid w:val="00661C7D"/>
    <w:rsid w:val="00661EA8"/>
    <w:rsid w:val="0066205C"/>
    <w:rsid w:val="006623BB"/>
    <w:rsid w:val="006625A9"/>
    <w:rsid w:val="006626A8"/>
    <w:rsid w:val="00663418"/>
    <w:rsid w:val="00664324"/>
    <w:rsid w:val="006645A7"/>
    <w:rsid w:val="00664830"/>
    <w:rsid w:val="00664E22"/>
    <w:rsid w:val="00665158"/>
    <w:rsid w:val="0066530E"/>
    <w:rsid w:val="00665E67"/>
    <w:rsid w:val="006664D4"/>
    <w:rsid w:val="006665F6"/>
    <w:rsid w:val="00666925"/>
    <w:rsid w:val="00666A8E"/>
    <w:rsid w:val="00666F41"/>
    <w:rsid w:val="00666FE3"/>
    <w:rsid w:val="00667098"/>
    <w:rsid w:val="006670FF"/>
    <w:rsid w:val="00667155"/>
    <w:rsid w:val="00667227"/>
    <w:rsid w:val="006675B0"/>
    <w:rsid w:val="006678D4"/>
    <w:rsid w:val="006678FB"/>
    <w:rsid w:val="00667E93"/>
    <w:rsid w:val="00670099"/>
    <w:rsid w:val="006703DD"/>
    <w:rsid w:val="006706D9"/>
    <w:rsid w:val="0067094D"/>
    <w:rsid w:val="006709E9"/>
    <w:rsid w:val="00671445"/>
    <w:rsid w:val="0067196B"/>
    <w:rsid w:val="00671BB7"/>
    <w:rsid w:val="00671CDC"/>
    <w:rsid w:val="00672693"/>
    <w:rsid w:val="00672809"/>
    <w:rsid w:val="00672970"/>
    <w:rsid w:val="00672B6A"/>
    <w:rsid w:val="00672EFD"/>
    <w:rsid w:val="0067301C"/>
    <w:rsid w:val="0067303D"/>
    <w:rsid w:val="00673397"/>
    <w:rsid w:val="0067352E"/>
    <w:rsid w:val="006736C1"/>
    <w:rsid w:val="006737CA"/>
    <w:rsid w:val="0067380F"/>
    <w:rsid w:val="00673AD4"/>
    <w:rsid w:val="00673BA9"/>
    <w:rsid w:val="00674557"/>
    <w:rsid w:val="00674E3A"/>
    <w:rsid w:val="006753B1"/>
    <w:rsid w:val="00675F89"/>
    <w:rsid w:val="00676027"/>
    <w:rsid w:val="00676105"/>
    <w:rsid w:val="006763D3"/>
    <w:rsid w:val="006766D8"/>
    <w:rsid w:val="00676A07"/>
    <w:rsid w:val="00677091"/>
    <w:rsid w:val="0067709B"/>
    <w:rsid w:val="006771FD"/>
    <w:rsid w:val="00677432"/>
    <w:rsid w:val="006776FD"/>
    <w:rsid w:val="00677DBA"/>
    <w:rsid w:val="006802A9"/>
    <w:rsid w:val="00680916"/>
    <w:rsid w:val="00680CC2"/>
    <w:rsid w:val="00680D41"/>
    <w:rsid w:val="00681425"/>
    <w:rsid w:val="006817E1"/>
    <w:rsid w:val="00681989"/>
    <w:rsid w:val="00681E3C"/>
    <w:rsid w:val="00681F82"/>
    <w:rsid w:val="0068233E"/>
    <w:rsid w:val="00682A19"/>
    <w:rsid w:val="00682ADB"/>
    <w:rsid w:val="00682BD8"/>
    <w:rsid w:val="00683025"/>
    <w:rsid w:val="006830E5"/>
    <w:rsid w:val="0068333E"/>
    <w:rsid w:val="0068344B"/>
    <w:rsid w:val="0068398F"/>
    <w:rsid w:val="00683B85"/>
    <w:rsid w:val="00683BC6"/>
    <w:rsid w:val="00683D58"/>
    <w:rsid w:val="00683F99"/>
    <w:rsid w:val="006842A1"/>
    <w:rsid w:val="006842C3"/>
    <w:rsid w:val="0068475E"/>
    <w:rsid w:val="0068493D"/>
    <w:rsid w:val="00684E83"/>
    <w:rsid w:val="0068501C"/>
    <w:rsid w:val="00685132"/>
    <w:rsid w:val="0068548C"/>
    <w:rsid w:val="006855C7"/>
    <w:rsid w:val="006856E4"/>
    <w:rsid w:val="00685B38"/>
    <w:rsid w:val="0068612D"/>
    <w:rsid w:val="006861F8"/>
    <w:rsid w:val="0068634E"/>
    <w:rsid w:val="00686361"/>
    <w:rsid w:val="00686B60"/>
    <w:rsid w:val="00686C48"/>
    <w:rsid w:val="00686CC2"/>
    <w:rsid w:val="00687741"/>
    <w:rsid w:val="00687751"/>
    <w:rsid w:val="006877BD"/>
    <w:rsid w:val="006878BC"/>
    <w:rsid w:val="00687B54"/>
    <w:rsid w:val="00690097"/>
    <w:rsid w:val="006900DD"/>
    <w:rsid w:val="006900E1"/>
    <w:rsid w:val="0069012F"/>
    <w:rsid w:val="00690674"/>
    <w:rsid w:val="006906A4"/>
    <w:rsid w:val="006906E5"/>
    <w:rsid w:val="00690753"/>
    <w:rsid w:val="006907EE"/>
    <w:rsid w:val="00690BA8"/>
    <w:rsid w:val="00690DAA"/>
    <w:rsid w:val="00691442"/>
    <w:rsid w:val="00691608"/>
    <w:rsid w:val="00691647"/>
    <w:rsid w:val="00691ADD"/>
    <w:rsid w:val="00691E67"/>
    <w:rsid w:val="0069247F"/>
    <w:rsid w:val="00692839"/>
    <w:rsid w:val="006928AE"/>
    <w:rsid w:val="00692A18"/>
    <w:rsid w:val="00692AD0"/>
    <w:rsid w:val="00692F6E"/>
    <w:rsid w:val="00693696"/>
    <w:rsid w:val="0069387E"/>
    <w:rsid w:val="006938AF"/>
    <w:rsid w:val="006939AD"/>
    <w:rsid w:val="00693B1E"/>
    <w:rsid w:val="00693C1C"/>
    <w:rsid w:val="0069401F"/>
    <w:rsid w:val="006942B8"/>
    <w:rsid w:val="0069439C"/>
    <w:rsid w:val="006943CA"/>
    <w:rsid w:val="0069445A"/>
    <w:rsid w:val="0069455B"/>
    <w:rsid w:val="00694ACF"/>
    <w:rsid w:val="00694C66"/>
    <w:rsid w:val="00695002"/>
    <w:rsid w:val="006950C9"/>
    <w:rsid w:val="006954B5"/>
    <w:rsid w:val="006954CE"/>
    <w:rsid w:val="006955F7"/>
    <w:rsid w:val="006961F1"/>
    <w:rsid w:val="006963FD"/>
    <w:rsid w:val="0069654B"/>
    <w:rsid w:val="00696573"/>
    <w:rsid w:val="00696801"/>
    <w:rsid w:val="0069680A"/>
    <w:rsid w:val="00696AED"/>
    <w:rsid w:val="00696CF2"/>
    <w:rsid w:val="006971F8"/>
    <w:rsid w:val="00697380"/>
    <w:rsid w:val="0069740D"/>
    <w:rsid w:val="00697647"/>
    <w:rsid w:val="00697D11"/>
    <w:rsid w:val="006A01E9"/>
    <w:rsid w:val="006A0566"/>
    <w:rsid w:val="006A05E8"/>
    <w:rsid w:val="006A0788"/>
    <w:rsid w:val="006A0E14"/>
    <w:rsid w:val="006A0E84"/>
    <w:rsid w:val="006A0EB4"/>
    <w:rsid w:val="006A0F6D"/>
    <w:rsid w:val="006A12CB"/>
    <w:rsid w:val="006A1822"/>
    <w:rsid w:val="006A1845"/>
    <w:rsid w:val="006A189B"/>
    <w:rsid w:val="006A1E8C"/>
    <w:rsid w:val="006A22C7"/>
    <w:rsid w:val="006A238F"/>
    <w:rsid w:val="006A2534"/>
    <w:rsid w:val="006A285D"/>
    <w:rsid w:val="006A2A20"/>
    <w:rsid w:val="006A2C34"/>
    <w:rsid w:val="006A2DC5"/>
    <w:rsid w:val="006A2F7C"/>
    <w:rsid w:val="006A31E5"/>
    <w:rsid w:val="006A3367"/>
    <w:rsid w:val="006A35E1"/>
    <w:rsid w:val="006A3A3E"/>
    <w:rsid w:val="006A3E7A"/>
    <w:rsid w:val="006A4135"/>
    <w:rsid w:val="006A4530"/>
    <w:rsid w:val="006A460E"/>
    <w:rsid w:val="006A466B"/>
    <w:rsid w:val="006A4834"/>
    <w:rsid w:val="006A4BF2"/>
    <w:rsid w:val="006A5020"/>
    <w:rsid w:val="006A55DA"/>
    <w:rsid w:val="006A5776"/>
    <w:rsid w:val="006A5819"/>
    <w:rsid w:val="006A5BBB"/>
    <w:rsid w:val="006A5D10"/>
    <w:rsid w:val="006A5F7C"/>
    <w:rsid w:val="006A6291"/>
    <w:rsid w:val="006A65A9"/>
    <w:rsid w:val="006A65D1"/>
    <w:rsid w:val="006A6676"/>
    <w:rsid w:val="006A6708"/>
    <w:rsid w:val="006A6949"/>
    <w:rsid w:val="006A6AE6"/>
    <w:rsid w:val="006A71BC"/>
    <w:rsid w:val="006A721C"/>
    <w:rsid w:val="006A749B"/>
    <w:rsid w:val="006A75A0"/>
    <w:rsid w:val="006A7997"/>
    <w:rsid w:val="006A7CE9"/>
    <w:rsid w:val="006B065A"/>
    <w:rsid w:val="006B0897"/>
    <w:rsid w:val="006B0A27"/>
    <w:rsid w:val="006B0CD9"/>
    <w:rsid w:val="006B0D8B"/>
    <w:rsid w:val="006B0F2E"/>
    <w:rsid w:val="006B10BE"/>
    <w:rsid w:val="006B12EF"/>
    <w:rsid w:val="006B135C"/>
    <w:rsid w:val="006B136D"/>
    <w:rsid w:val="006B13AA"/>
    <w:rsid w:val="006B155B"/>
    <w:rsid w:val="006B1978"/>
    <w:rsid w:val="006B1BAE"/>
    <w:rsid w:val="006B1E17"/>
    <w:rsid w:val="006B1E9A"/>
    <w:rsid w:val="006B225F"/>
    <w:rsid w:val="006B2665"/>
    <w:rsid w:val="006B2746"/>
    <w:rsid w:val="006B283C"/>
    <w:rsid w:val="006B34CA"/>
    <w:rsid w:val="006B34EA"/>
    <w:rsid w:val="006B36B6"/>
    <w:rsid w:val="006B3B87"/>
    <w:rsid w:val="006B3E32"/>
    <w:rsid w:val="006B3FD0"/>
    <w:rsid w:val="006B4109"/>
    <w:rsid w:val="006B450D"/>
    <w:rsid w:val="006B45A1"/>
    <w:rsid w:val="006B45CD"/>
    <w:rsid w:val="006B4644"/>
    <w:rsid w:val="006B4924"/>
    <w:rsid w:val="006B4B67"/>
    <w:rsid w:val="006B5061"/>
    <w:rsid w:val="006B55F2"/>
    <w:rsid w:val="006B57C7"/>
    <w:rsid w:val="006B5974"/>
    <w:rsid w:val="006B5A7D"/>
    <w:rsid w:val="006B5AED"/>
    <w:rsid w:val="006B5BE4"/>
    <w:rsid w:val="006B5C0A"/>
    <w:rsid w:val="006B5D7F"/>
    <w:rsid w:val="006B5E8B"/>
    <w:rsid w:val="006B6192"/>
    <w:rsid w:val="006B63A1"/>
    <w:rsid w:val="006B63C0"/>
    <w:rsid w:val="006B6492"/>
    <w:rsid w:val="006B695A"/>
    <w:rsid w:val="006B72F9"/>
    <w:rsid w:val="006B75B1"/>
    <w:rsid w:val="006B7C69"/>
    <w:rsid w:val="006C0073"/>
    <w:rsid w:val="006C02C7"/>
    <w:rsid w:val="006C04C6"/>
    <w:rsid w:val="006C050A"/>
    <w:rsid w:val="006C076C"/>
    <w:rsid w:val="006C17E0"/>
    <w:rsid w:val="006C1C99"/>
    <w:rsid w:val="006C1F21"/>
    <w:rsid w:val="006C201E"/>
    <w:rsid w:val="006C23AB"/>
    <w:rsid w:val="006C2AB1"/>
    <w:rsid w:val="006C3285"/>
    <w:rsid w:val="006C334C"/>
    <w:rsid w:val="006C33E3"/>
    <w:rsid w:val="006C3871"/>
    <w:rsid w:val="006C3A36"/>
    <w:rsid w:val="006C3A59"/>
    <w:rsid w:val="006C3B36"/>
    <w:rsid w:val="006C3F1D"/>
    <w:rsid w:val="006C3F88"/>
    <w:rsid w:val="006C413C"/>
    <w:rsid w:val="006C4488"/>
    <w:rsid w:val="006C455F"/>
    <w:rsid w:val="006C465A"/>
    <w:rsid w:val="006C4942"/>
    <w:rsid w:val="006C49D5"/>
    <w:rsid w:val="006C49F2"/>
    <w:rsid w:val="006C4D37"/>
    <w:rsid w:val="006C538D"/>
    <w:rsid w:val="006C539C"/>
    <w:rsid w:val="006C55D6"/>
    <w:rsid w:val="006C5649"/>
    <w:rsid w:val="006C5804"/>
    <w:rsid w:val="006C580F"/>
    <w:rsid w:val="006C5925"/>
    <w:rsid w:val="006C5A5B"/>
    <w:rsid w:val="006C5C94"/>
    <w:rsid w:val="006C6186"/>
    <w:rsid w:val="006C652A"/>
    <w:rsid w:val="006C660F"/>
    <w:rsid w:val="006C676F"/>
    <w:rsid w:val="006C67DA"/>
    <w:rsid w:val="006C69CC"/>
    <w:rsid w:val="006C6A86"/>
    <w:rsid w:val="006C6B56"/>
    <w:rsid w:val="006C6D29"/>
    <w:rsid w:val="006C7023"/>
    <w:rsid w:val="006C7222"/>
    <w:rsid w:val="006C7240"/>
    <w:rsid w:val="006C726C"/>
    <w:rsid w:val="006C75C9"/>
    <w:rsid w:val="006C7F02"/>
    <w:rsid w:val="006C7FFB"/>
    <w:rsid w:val="006D0311"/>
    <w:rsid w:val="006D0574"/>
    <w:rsid w:val="006D0B16"/>
    <w:rsid w:val="006D12A1"/>
    <w:rsid w:val="006D15B8"/>
    <w:rsid w:val="006D1648"/>
    <w:rsid w:val="006D1897"/>
    <w:rsid w:val="006D1AC8"/>
    <w:rsid w:val="006D1C4A"/>
    <w:rsid w:val="006D1F83"/>
    <w:rsid w:val="006D2011"/>
    <w:rsid w:val="006D23CF"/>
    <w:rsid w:val="006D2450"/>
    <w:rsid w:val="006D2999"/>
    <w:rsid w:val="006D29D6"/>
    <w:rsid w:val="006D2AED"/>
    <w:rsid w:val="006D2E73"/>
    <w:rsid w:val="006D3B44"/>
    <w:rsid w:val="006D3C62"/>
    <w:rsid w:val="006D40D9"/>
    <w:rsid w:val="006D4482"/>
    <w:rsid w:val="006D45E7"/>
    <w:rsid w:val="006D46D2"/>
    <w:rsid w:val="006D4E00"/>
    <w:rsid w:val="006D4E70"/>
    <w:rsid w:val="006D511D"/>
    <w:rsid w:val="006D52D5"/>
    <w:rsid w:val="006D5B70"/>
    <w:rsid w:val="006D6098"/>
    <w:rsid w:val="006D6138"/>
    <w:rsid w:val="006D618D"/>
    <w:rsid w:val="006D6761"/>
    <w:rsid w:val="006D703E"/>
    <w:rsid w:val="006D70EB"/>
    <w:rsid w:val="006D71A2"/>
    <w:rsid w:val="006D71E3"/>
    <w:rsid w:val="006D730D"/>
    <w:rsid w:val="006D785A"/>
    <w:rsid w:val="006D78F1"/>
    <w:rsid w:val="006D7C82"/>
    <w:rsid w:val="006D7E80"/>
    <w:rsid w:val="006E062C"/>
    <w:rsid w:val="006E086A"/>
    <w:rsid w:val="006E09C6"/>
    <w:rsid w:val="006E0E73"/>
    <w:rsid w:val="006E0F01"/>
    <w:rsid w:val="006E1283"/>
    <w:rsid w:val="006E149E"/>
    <w:rsid w:val="006E1743"/>
    <w:rsid w:val="006E1AAC"/>
    <w:rsid w:val="006E1B22"/>
    <w:rsid w:val="006E1FF1"/>
    <w:rsid w:val="006E2523"/>
    <w:rsid w:val="006E26BB"/>
    <w:rsid w:val="006E2A49"/>
    <w:rsid w:val="006E2A90"/>
    <w:rsid w:val="006E2ED8"/>
    <w:rsid w:val="006E3258"/>
    <w:rsid w:val="006E3495"/>
    <w:rsid w:val="006E3A38"/>
    <w:rsid w:val="006E3ED3"/>
    <w:rsid w:val="006E40EF"/>
    <w:rsid w:val="006E4129"/>
    <w:rsid w:val="006E41DA"/>
    <w:rsid w:val="006E4293"/>
    <w:rsid w:val="006E43E6"/>
    <w:rsid w:val="006E4647"/>
    <w:rsid w:val="006E46AB"/>
    <w:rsid w:val="006E492A"/>
    <w:rsid w:val="006E4AB5"/>
    <w:rsid w:val="006E4BB0"/>
    <w:rsid w:val="006E4C0B"/>
    <w:rsid w:val="006E50D0"/>
    <w:rsid w:val="006E512B"/>
    <w:rsid w:val="006E51DF"/>
    <w:rsid w:val="006E55C7"/>
    <w:rsid w:val="006E5612"/>
    <w:rsid w:val="006E5CFE"/>
    <w:rsid w:val="006E6573"/>
    <w:rsid w:val="006E6A9C"/>
    <w:rsid w:val="006E6AF7"/>
    <w:rsid w:val="006E6B1F"/>
    <w:rsid w:val="006E7255"/>
    <w:rsid w:val="006F083B"/>
    <w:rsid w:val="006F0931"/>
    <w:rsid w:val="006F0E30"/>
    <w:rsid w:val="006F157B"/>
    <w:rsid w:val="006F15D3"/>
    <w:rsid w:val="006F1833"/>
    <w:rsid w:val="006F190E"/>
    <w:rsid w:val="006F1927"/>
    <w:rsid w:val="006F1B0B"/>
    <w:rsid w:val="006F24C4"/>
    <w:rsid w:val="006F24D2"/>
    <w:rsid w:val="006F2753"/>
    <w:rsid w:val="006F2967"/>
    <w:rsid w:val="006F2A7E"/>
    <w:rsid w:val="006F2AD0"/>
    <w:rsid w:val="006F2AF1"/>
    <w:rsid w:val="006F2C7A"/>
    <w:rsid w:val="006F3267"/>
    <w:rsid w:val="006F34F4"/>
    <w:rsid w:val="006F356F"/>
    <w:rsid w:val="006F3A0C"/>
    <w:rsid w:val="006F3D38"/>
    <w:rsid w:val="006F3E20"/>
    <w:rsid w:val="006F4156"/>
    <w:rsid w:val="006F48CA"/>
    <w:rsid w:val="006F4930"/>
    <w:rsid w:val="006F5207"/>
    <w:rsid w:val="006F53C8"/>
    <w:rsid w:val="006F5616"/>
    <w:rsid w:val="006F6266"/>
    <w:rsid w:val="006F672E"/>
    <w:rsid w:val="006F6CC1"/>
    <w:rsid w:val="006F6D35"/>
    <w:rsid w:val="006F7197"/>
    <w:rsid w:val="006F71A1"/>
    <w:rsid w:val="006F775E"/>
    <w:rsid w:val="006F7874"/>
    <w:rsid w:val="006F78F2"/>
    <w:rsid w:val="006F7C26"/>
    <w:rsid w:val="006F7D23"/>
    <w:rsid w:val="007002A1"/>
    <w:rsid w:val="00700469"/>
    <w:rsid w:val="00700513"/>
    <w:rsid w:val="007005A3"/>
    <w:rsid w:val="007006E1"/>
    <w:rsid w:val="00700E09"/>
    <w:rsid w:val="007018EC"/>
    <w:rsid w:val="007018FA"/>
    <w:rsid w:val="00701C7D"/>
    <w:rsid w:val="00701E11"/>
    <w:rsid w:val="00702366"/>
    <w:rsid w:val="0070257F"/>
    <w:rsid w:val="007029C4"/>
    <w:rsid w:val="007029D4"/>
    <w:rsid w:val="00702BFA"/>
    <w:rsid w:val="00702C39"/>
    <w:rsid w:val="00702C4A"/>
    <w:rsid w:val="00703102"/>
    <w:rsid w:val="0070310E"/>
    <w:rsid w:val="00703829"/>
    <w:rsid w:val="0070397F"/>
    <w:rsid w:val="007044FF"/>
    <w:rsid w:val="0070481E"/>
    <w:rsid w:val="00705667"/>
    <w:rsid w:val="00705756"/>
    <w:rsid w:val="00705861"/>
    <w:rsid w:val="00705BD7"/>
    <w:rsid w:val="007060EB"/>
    <w:rsid w:val="0070611A"/>
    <w:rsid w:val="0070637E"/>
    <w:rsid w:val="007063E8"/>
    <w:rsid w:val="0070650C"/>
    <w:rsid w:val="0070676B"/>
    <w:rsid w:val="00706964"/>
    <w:rsid w:val="00706CC9"/>
    <w:rsid w:val="00707147"/>
    <w:rsid w:val="00707311"/>
    <w:rsid w:val="0070745D"/>
    <w:rsid w:val="00707768"/>
    <w:rsid w:val="00707CA1"/>
    <w:rsid w:val="00707D98"/>
    <w:rsid w:val="0071011C"/>
    <w:rsid w:val="00710194"/>
    <w:rsid w:val="007102CC"/>
    <w:rsid w:val="007106A8"/>
    <w:rsid w:val="007109D7"/>
    <w:rsid w:val="00710A84"/>
    <w:rsid w:val="00710CC9"/>
    <w:rsid w:val="00711081"/>
    <w:rsid w:val="007115D1"/>
    <w:rsid w:val="00711911"/>
    <w:rsid w:val="00711ABF"/>
    <w:rsid w:val="00711B0A"/>
    <w:rsid w:val="00711FC3"/>
    <w:rsid w:val="00712086"/>
    <w:rsid w:val="007123F4"/>
    <w:rsid w:val="00712446"/>
    <w:rsid w:val="0071282E"/>
    <w:rsid w:val="00712839"/>
    <w:rsid w:val="007128FE"/>
    <w:rsid w:val="00712A0A"/>
    <w:rsid w:val="00712D59"/>
    <w:rsid w:val="00712D61"/>
    <w:rsid w:val="00712EE8"/>
    <w:rsid w:val="00712EFB"/>
    <w:rsid w:val="00712FF9"/>
    <w:rsid w:val="00713004"/>
    <w:rsid w:val="0071307E"/>
    <w:rsid w:val="00713457"/>
    <w:rsid w:val="0071396D"/>
    <w:rsid w:val="00713A8E"/>
    <w:rsid w:val="00713B7F"/>
    <w:rsid w:val="00713F37"/>
    <w:rsid w:val="00714040"/>
    <w:rsid w:val="00714299"/>
    <w:rsid w:val="007145CB"/>
    <w:rsid w:val="00714605"/>
    <w:rsid w:val="007147BA"/>
    <w:rsid w:val="00714CD7"/>
    <w:rsid w:val="00714CF3"/>
    <w:rsid w:val="00715802"/>
    <w:rsid w:val="00715BC0"/>
    <w:rsid w:val="00715CD6"/>
    <w:rsid w:val="00715FCD"/>
    <w:rsid w:val="00716188"/>
    <w:rsid w:val="007168DD"/>
    <w:rsid w:val="00716A0C"/>
    <w:rsid w:val="00716BCB"/>
    <w:rsid w:val="00716F7E"/>
    <w:rsid w:val="00716F9B"/>
    <w:rsid w:val="007170C6"/>
    <w:rsid w:val="0071757A"/>
    <w:rsid w:val="00717780"/>
    <w:rsid w:val="00717B0F"/>
    <w:rsid w:val="00717B75"/>
    <w:rsid w:val="00717BAE"/>
    <w:rsid w:val="00717BD8"/>
    <w:rsid w:val="007200AD"/>
    <w:rsid w:val="007202BB"/>
    <w:rsid w:val="00720A13"/>
    <w:rsid w:val="00720FB1"/>
    <w:rsid w:val="00721013"/>
    <w:rsid w:val="007214A5"/>
    <w:rsid w:val="0072189C"/>
    <w:rsid w:val="007219A3"/>
    <w:rsid w:val="00721A12"/>
    <w:rsid w:val="00721F76"/>
    <w:rsid w:val="007222A2"/>
    <w:rsid w:val="007223E3"/>
    <w:rsid w:val="00722403"/>
    <w:rsid w:val="0072247E"/>
    <w:rsid w:val="0072250A"/>
    <w:rsid w:val="00722636"/>
    <w:rsid w:val="00722641"/>
    <w:rsid w:val="00722722"/>
    <w:rsid w:val="007227F1"/>
    <w:rsid w:val="00722804"/>
    <w:rsid w:val="007228D4"/>
    <w:rsid w:val="00722AB3"/>
    <w:rsid w:val="00722F29"/>
    <w:rsid w:val="007235D8"/>
    <w:rsid w:val="00723643"/>
    <w:rsid w:val="007238A3"/>
    <w:rsid w:val="00723A29"/>
    <w:rsid w:val="00723B0C"/>
    <w:rsid w:val="00723C0D"/>
    <w:rsid w:val="00723CB0"/>
    <w:rsid w:val="007244F7"/>
    <w:rsid w:val="00724801"/>
    <w:rsid w:val="00724859"/>
    <w:rsid w:val="007249B2"/>
    <w:rsid w:val="00724A15"/>
    <w:rsid w:val="00724D64"/>
    <w:rsid w:val="00724E81"/>
    <w:rsid w:val="00724F1F"/>
    <w:rsid w:val="00724FE3"/>
    <w:rsid w:val="007250C9"/>
    <w:rsid w:val="00725206"/>
    <w:rsid w:val="0072524E"/>
    <w:rsid w:val="007252DF"/>
    <w:rsid w:val="0072593E"/>
    <w:rsid w:val="00725B9F"/>
    <w:rsid w:val="00725D3A"/>
    <w:rsid w:val="00725E32"/>
    <w:rsid w:val="00725E6B"/>
    <w:rsid w:val="00726233"/>
    <w:rsid w:val="00726281"/>
    <w:rsid w:val="00726BC1"/>
    <w:rsid w:val="007276C2"/>
    <w:rsid w:val="00727A53"/>
    <w:rsid w:val="00727AA3"/>
    <w:rsid w:val="00727FEF"/>
    <w:rsid w:val="00730145"/>
    <w:rsid w:val="00730456"/>
    <w:rsid w:val="00730925"/>
    <w:rsid w:val="00730C1B"/>
    <w:rsid w:val="00730CBF"/>
    <w:rsid w:val="00730E5A"/>
    <w:rsid w:val="00730EE5"/>
    <w:rsid w:val="00731085"/>
    <w:rsid w:val="00731362"/>
    <w:rsid w:val="00732706"/>
    <w:rsid w:val="00732BC1"/>
    <w:rsid w:val="00732F1C"/>
    <w:rsid w:val="00733332"/>
    <w:rsid w:val="007333F9"/>
    <w:rsid w:val="00733DCF"/>
    <w:rsid w:val="00733DF2"/>
    <w:rsid w:val="00733E8A"/>
    <w:rsid w:val="007343A8"/>
    <w:rsid w:val="007344BA"/>
    <w:rsid w:val="00734683"/>
    <w:rsid w:val="00734798"/>
    <w:rsid w:val="00734A73"/>
    <w:rsid w:val="00734CE4"/>
    <w:rsid w:val="00734F48"/>
    <w:rsid w:val="007352E9"/>
    <w:rsid w:val="007353D9"/>
    <w:rsid w:val="007357CE"/>
    <w:rsid w:val="007357E8"/>
    <w:rsid w:val="00735FE5"/>
    <w:rsid w:val="007360AE"/>
    <w:rsid w:val="00736146"/>
    <w:rsid w:val="0073628E"/>
    <w:rsid w:val="00736BB3"/>
    <w:rsid w:val="00737894"/>
    <w:rsid w:val="007378B3"/>
    <w:rsid w:val="007400AB"/>
    <w:rsid w:val="007400CA"/>
    <w:rsid w:val="007404AA"/>
    <w:rsid w:val="007416D6"/>
    <w:rsid w:val="0074181F"/>
    <w:rsid w:val="007419A4"/>
    <w:rsid w:val="00741BEC"/>
    <w:rsid w:val="00741C8A"/>
    <w:rsid w:val="0074230A"/>
    <w:rsid w:val="0074232B"/>
    <w:rsid w:val="007427AB"/>
    <w:rsid w:val="00742816"/>
    <w:rsid w:val="0074294A"/>
    <w:rsid w:val="00742E37"/>
    <w:rsid w:val="007432A6"/>
    <w:rsid w:val="007434B2"/>
    <w:rsid w:val="007438A6"/>
    <w:rsid w:val="00743A6E"/>
    <w:rsid w:val="00743E7D"/>
    <w:rsid w:val="007440ED"/>
    <w:rsid w:val="007448CB"/>
    <w:rsid w:val="00744B71"/>
    <w:rsid w:val="00744CD8"/>
    <w:rsid w:val="00745443"/>
    <w:rsid w:val="0074549A"/>
    <w:rsid w:val="00745640"/>
    <w:rsid w:val="0074567D"/>
    <w:rsid w:val="00746255"/>
    <w:rsid w:val="0074653D"/>
    <w:rsid w:val="00746677"/>
    <w:rsid w:val="00746821"/>
    <w:rsid w:val="00746A18"/>
    <w:rsid w:val="007471A5"/>
    <w:rsid w:val="007474C6"/>
    <w:rsid w:val="0074782C"/>
    <w:rsid w:val="00747BC0"/>
    <w:rsid w:val="00747E72"/>
    <w:rsid w:val="0075046D"/>
    <w:rsid w:val="007509EE"/>
    <w:rsid w:val="00750B33"/>
    <w:rsid w:val="00750FA8"/>
    <w:rsid w:val="00751190"/>
    <w:rsid w:val="00751255"/>
    <w:rsid w:val="0075129F"/>
    <w:rsid w:val="007514D5"/>
    <w:rsid w:val="0075174D"/>
    <w:rsid w:val="007520A6"/>
    <w:rsid w:val="007521EA"/>
    <w:rsid w:val="007522F1"/>
    <w:rsid w:val="007524E9"/>
    <w:rsid w:val="00752609"/>
    <w:rsid w:val="007527E3"/>
    <w:rsid w:val="007528B6"/>
    <w:rsid w:val="0075298C"/>
    <w:rsid w:val="00752A1C"/>
    <w:rsid w:val="00752B54"/>
    <w:rsid w:val="00752DAD"/>
    <w:rsid w:val="007534AC"/>
    <w:rsid w:val="007536B6"/>
    <w:rsid w:val="007541F9"/>
    <w:rsid w:val="007543FA"/>
    <w:rsid w:val="00754753"/>
    <w:rsid w:val="00754CE3"/>
    <w:rsid w:val="00754E3B"/>
    <w:rsid w:val="00754E8C"/>
    <w:rsid w:val="00754F8D"/>
    <w:rsid w:val="00755084"/>
    <w:rsid w:val="007556E9"/>
    <w:rsid w:val="007563A3"/>
    <w:rsid w:val="00756422"/>
    <w:rsid w:val="007564DF"/>
    <w:rsid w:val="0075652C"/>
    <w:rsid w:val="00756598"/>
    <w:rsid w:val="00756B6A"/>
    <w:rsid w:val="00756BF4"/>
    <w:rsid w:val="0075701A"/>
    <w:rsid w:val="0075725A"/>
    <w:rsid w:val="00757404"/>
    <w:rsid w:val="00757791"/>
    <w:rsid w:val="00757ED6"/>
    <w:rsid w:val="00760321"/>
    <w:rsid w:val="00760371"/>
    <w:rsid w:val="0076086E"/>
    <w:rsid w:val="0076092F"/>
    <w:rsid w:val="00760946"/>
    <w:rsid w:val="00760BC3"/>
    <w:rsid w:val="00760D56"/>
    <w:rsid w:val="00760E4D"/>
    <w:rsid w:val="00760F8C"/>
    <w:rsid w:val="007615B2"/>
    <w:rsid w:val="00761890"/>
    <w:rsid w:val="00761ADB"/>
    <w:rsid w:val="00761B4E"/>
    <w:rsid w:val="00761F69"/>
    <w:rsid w:val="00761FD2"/>
    <w:rsid w:val="007621AB"/>
    <w:rsid w:val="0076237B"/>
    <w:rsid w:val="00762386"/>
    <w:rsid w:val="007624B6"/>
    <w:rsid w:val="007626E2"/>
    <w:rsid w:val="00762B75"/>
    <w:rsid w:val="00762DD2"/>
    <w:rsid w:val="00762FC1"/>
    <w:rsid w:val="007632B2"/>
    <w:rsid w:val="007632E5"/>
    <w:rsid w:val="00763901"/>
    <w:rsid w:val="00763AA4"/>
    <w:rsid w:val="00763E0E"/>
    <w:rsid w:val="00763E4A"/>
    <w:rsid w:val="00763F16"/>
    <w:rsid w:val="0076426D"/>
    <w:rsid w:val="00764638"/>
    <w:rsid w:val="00764860"/>
    <w:rsid w:val="007648A0"/>
    <w:rsid w:val="00764AD3"/>
    <w:rsid w:val="00764D33"/>
    <w:rsid w:val="0076520A"/>
    <w:rsid w:val="00765555"/>
    <w:rsid w:val="00765670"/>
    <w:rsid w:val="007658B1"/>
    <w:rsid w:val="00765CED"/>
    <w:rsid w:val="0076624D"/>
    <w:rsid w:val="0076656A"/>
    <w:rsid w:val="00766753"/>
    <w:rsid w:val="00766B6C"/>
    <w:rsid w:val="0076715B"/>
    <w:rsid w:val="00767314"/>
    <w:rsid w:val="007673DA"/>
    <w:rsid w:val="0076741C"/>
    <w:rsid w:val="00767F9D"/>
    <w:rsid w:val="0077022B"/>
    <w:rsid w:val="00770459"/>
    <w:rsid w:val="00770643"/>
    <w:rsid w:val="007708A5"/>
    <w:rsid w:val="007716FD"/>
    <w:rsid w:val="007717D5"/>
    <w:rsid w:val="00771871"/>
    <w:rsid w:val="00771B18"/>
    <w:rsid w:val="00771C35"/>
    <w:rsid w:val="00771CE1"/>
    <w:rsid w:val="00771D2B"/>
    <w:rsid w:val="0077220D"/>
    <w:rsid w:val="007725A5"/>
    <w:rsid w:val="0077294D"/>
    <w:rsid w:val="007729D6"/>
    <w:rsid w:val="00772C8E"/>
    <w:rsid w:val="00773F0F"/>
    <w:rsid w:val="007740C6"/>
    <w:rsid w:val="00774401"/>
    <w:rsid w:val="007747E2"/>
    <w:rsid w:val="0077494D"/>
    <w:rsid w:val="00774B16"/>
    <w:rsid w:val="00774E2C"/>
    <w:rsid w:val="00774F6B"/>
    <w:rsid w:val="007754D2"/>
    <w:rsid w:val="007757C8"/>
    <w:rsid w:val="0077592F"/>
    <w:rsid w:val="00775CF1"/>
    <w:rsid w:val="00775DB7"/>
    <w:rsid w:val="00775DD8"/>
    <w:rsid w:val="0077600E"/>
    <w:rsid w:val="0077604E"/>
    <w:rsid w:val="00776160"/>
    <w:rsid w:val="00776A43"/>
    <w:rsid w:val="00776C8A"/>
    <w:rsid w:val="00776F2D"/>
    <w:rsid w:val="00777055"/>
    <w:rsid w:val="00777075"/>
    <w:rsid w:val="007774A9"/>
    <w:rsid w:val="007777F2"/>
    <w:rsid w:val="0077786F"/>
    <w:rsid w:val="00777D8E"/>
    <w:rsid w:val="00777FFD"/>
    <w:rsid w:val="0078023D"/>
    <w:rsid w:val="00780410"/>
    <w:rsid w:val="0078043A"/>
    <w:rsid w:val="00780813"/>
    <w:rsid w:val="00780D22"/>
    <w:rsid w:val="00780DA8"/>
    <w:rsid w:val="00780E23"/>
    <w:rsid w:val="007810EC"/>
    <w:rsid w:val="00781E3D"/>
    <w:rsid w:val="00781F99"/>
    <w:rsid w:val="0078222A"/>
    <w:rsid w:val="00782C3C"/>
    <w:rsid w:val="00782CFB"/>
    <w:rsid w:val="007833B6"/>
    <w:rsid w:val="007837DB"/>
    <w:rsid w:val="007838CA"/>
    <w:rsid w:val="00783C23"/>
    <w:rsid w:val="00783D3B"/>
    <w:rsid w:val="00783E12"/>
    <w:rsid w:val="0078430C"/>
    <w:rsid w:val="007844CC"/>
    <w:rsid w:val="0078460C"/>
    <w:rsid w:val="007846CF"/>
    <w:rsid w:val="0078504E"/>
    <w:rsid w:val="0078537D"/>
    <w:rsid w:val="007855E0"/>
    <w:rsid w:val="00785696"/>
    <w:rsid w:val="007859D1"/>
    <w:rsid w:val="00785D30"/>
    <w:rsid w:val="00785D3A"/>
    <w:rsid w:val="00786241"/>
    <w:rsid w:val="0078646A"/>
    <w:rsid w:val="007865C2"/>
    <w:rsid w:val="00786713"/>
    <w:rsid w:val="0078674B"/>
    <w:rsid w:val="00786C8B"/>
    <w:rsid w:val="00787080"/>
    <w:rsid w:val="007870B6"/>
    <w:rsid w:val="0078792A"/>
    <w:rsid w:val="00787933"/>
    <w:rsid w:val="00790081"/>
    <w:rsid w:val="00790639"/>
    <w:rsid w:val="00790BB1"/>
    <w:rsid w:val="00790CF6"/>
    <w:rsid w:val="00790CFC"/>
    <w:rsid w:val="00790E12"/>
    <w:rsid w:val="00790E42"/>
    <w:rsid w:val="00790ED3"/>
    <w:rsid w:val="00791717"/>
    <w:rsid w:val="0079186C"/>
    <w:rsid w:val="007920F1"/>
    <w:rsid w:val="007923B9"/>
    <w:rsid w:val="0079265E"/>
    <w:rsid w:val="00792D65"/>
    <w:rsid w:val="0079359F"/>
    <w:rsid w:val="00793AD7"/>
    <w:rsid w:val="00793BDA"/>
    <w:rsid w:val="00793E60"/>
    <w:rsid w:val="00793E85"/>
    <w:rsid w:val="007940EE"/>
    <w:rsid w:val="007945C3"/>
    <w:rsid w:val="00794638"/>
    <w:rsid w:val="007946D8"/>
    <w:rsid w:val="007949C1"/>
    <w:rsid w:val="00794E4C"/>
    <w:rsid w:val="00794F51"/>
    <w:rsid w:val="007952DE"/>
    <w:rsid w:val="00795D72"/>
    <w:rsid w:val="00795E2B"/>
    <w:rsid w:val="00795F74"/>
    <w:rsid w:val="00796351"/>
    <w:rsid w:val="007964BD"/>
    <w:rsid w:val="00796EEF"/>
    <w:rsid w:val="00797358"/>
    <w:rsid w:val="007974A0"/>
    <w:rsid w:val="007975A6"/>
    <w:rsid w:val="00797D2E"/>
    <w:rsid w:val="00797FEF"/>
    <w:rsid w:val="007A0101"/>
    <w:rsid w:val="007A0375"/>
    <w:rsid w:val="007A05B2"/>
    <w:rsid w:val="007A0637"/>
    <w:rsid w:val="007A0B08"/>
    <w:rsid w:val="007A0B66"/>
    <w:rsid w:val="007A12F1"/>
    <w:rsid w:val="007A1345"/>
    <w:rsid w:val="007A165A"/>
    <w:rsid w:val="007A1E2D"/>
    <w:rsid w:val="007A1E5E"/>
    <w:rsid w:val="007A20BE"/>
    <w:rsid w:val="007A2565"/>
    <w:rsid w:val="007A26B6"/>
    <w:rsid w:val="007A2787"/>
    <w:rsid w:val="007A284E"/>
    <w:rsid w:val="007A299D"/>
    <w:rsid w:val="007A2C32"/>
    <w:rsid w:val="007A2C54"/>
    <w:rsid w:val="007A30CF"/>
    <w:rsid w:val="007A36DF"/>
    <w:rsid w:val="007A36EF"/>
    <w:rsid w:val="007A3ADB"/>
    <w:rsid w:val="007A3BB0"/>
    <w:rsid w:val="007A3C10"/>
    <w:rsid w:val="007A4100"/>
    <w:rsid w:val="007A41BF"/>
    <w:rsid w:val="007A427B"/>
    <w:rsid w:val="007A45BC"/>
    <w:rsid w:val="007A4B09"/>
    <w:rsid w:val="007A4DB9"/>
    <w:rsid w:val="007A4F01"/>
    <w:rsid w:val="007A4F8E"/>
    <w:rsid w:val="007A50E0"/>
    <w:rsid w:val="007A54F5"/>
    <w:rsid w:val="007A55DF"/>
    <w:rsid w:val="007A59BC"/>
    <w:rsid w:val="007A64D0"/>
    <w:rsid w:val="007A6676"/>
    <w:rsid w:val="007A6A4D"/>
    <w:rsid w:val="007A6ACB"/>
    <w:rsid w:val="007A6BE9"/>
    <w:rsid w:val="007A6DEB"/>
    <w:rsid w:val="007A6F60"/>
    <w:rsid w:val="007A7135"/>
    <w:rsid w:val="007A76DD"/>
    <w:rsid w:val="007A7CA2"/>
    <w:rsid w:val="007A7D34"/>
    <w:rsid w:val="007B0273"/>
    <w:rsid w:val="007B02CA"/>
    <w:rsid w:val="007B054B"/>
    <w:rsid w:val="007B08A1"/>
    <w:rsid w:val="007B0D4D"/>
    <w:rsid w:val="007B0E50"/>
    <w:rsid w:val="007B10BC"/>
    <w:rsid w:val="007B1300"/>
    <w:rsid w:val="007B1537"/>
    <w:rsid w:val="007B1582"/>
    <w:rsid w:val="007B1CD4"/>
    <w:rsid w:val="007B20C2"/>
    <w:rsid w:val="007B21E6"/>
    <w:rsid w:val="007B268C"/>
    <w:rsid w:val="007B37C2"/>
    <w:rsid w:val="007B3AA5"/>
    <w:rsid w:val="007B3B5C"/>
    <w:rsid w:val="007B41BC"/>
    <w:rsid w:val="007B4273"/>
    <w:rsid w:val="007B4556"/>
    <w:rsid w:val="007B45A1"/>
    <w:rsid w:val="007B45D3"/>
    <w:rsid w:val="007B46F6"/>
    <w:rsid w:val="007B4822"/>
    <w:rsid w:val="007B49A1"/>
    <w:rsid w:val="007B4B3F"/>
    <w:rsid w:val="007B4DA3"/>
    <w:rsid w:val="007B501D"/>
    <w:rsid w:val="007B581F"/>
    <w:rsid w:val="007B59F3"/>
    <w:rsid w:val="007B5E7D"/>
    <w:rsid w:val="007B62B7"/>
    <w:rsid w:val="007B6867"/>
    <w:rsid w:val="007B6A85"/>
    <w:rsid w:val="007B6BAD"/>
    <w:rsid w:val="007B6C15"/>
    <w:rsid w:val="007B6FAD"/>
    <w:rsid w:val="007B7091"/>
    <w:rsid w:val="007B7284"/>
    <w:rsid w:val="007B7357"/>
    <w:rsid w:val="007B740B"/>
    <w:rsid w:val="007B74D0"/>
    <w:rsid w:val="007B7753"/>
    <w:rsid w:val="007B7AC8"/>
    <w:rsid w:val="007B7E73"/>
    <w:rsid w:val="007B7FA2"/>
    <w:rsid w:val="007C0075"/>
    <w:rsid w:val="007C07F0"/>
    <w:rsid w:val="007C0B9A"/>
    <w:rsid w:val="007C0F68"/>
    <w:rsid w:val="007C184B"/>
    <w:rsid w:val="007C1C8A"/>
    <w:rsid w:val="007C1E49"/>
    <w:rsid w:val="007C20C0"/>
    <w:rsid w:val="007C21C2"/>
    <w:rsid w:val="007C2247"/>
    <w:rsid w:val="007C229D"/>
    <w:rsid w:val="007C2359"/>
    <w:rsid w:val="007C247E"/>
    <w:rsid w:val="007C24CD"/>
    <w:rsid w:val="007C2A2C"/>
    <w:rsid w:val="007C2C92"/>
    <w:rsid w:val="007C2DB3"/>
    <w:rsid w:val="007C303E"/>
    <w:rsid w:val="007C30FD"/>
    <w:rsid w:val="007C3490"/>
    <w:rsid w:val="007C35CB"/>
    <w:rsid w:val="007C3644"/>
    <w:rsid w:val="007C3B3A"/>
    <w:rsid w:val="007C3DCB"/>
    <w:rsid w:val="007C3F38"/>
    <w:rsid w:val="007C3F7B"/>
    <w:rsid w:val="007C4325"/>
    <w:rsid w:val="007C50A9"/>
    <w:rsid w:val="007C57E8"/>
    <w:rsid w:val="007C59F2"/>
    <w:rsid w:val="007C5ACA"/>
    <w:rsid w:val="007C5D56"/>
    <w:rsid w:val="007C6255"/>
    <w:rsid w:val="007C62A5"/>
    <w:rsid w:val="007C6D4A"/>
    <w:rsid w:val="007C6EAC"/>
    <w:rsid w:val="007C7030"/>
    <w:rsid w:val="007C766D"/>
    <w:rsid w:val="007C767F"/>
    <w:rsid w:val="007C787C"/>
    <w:rsid w:val="007C78FC"/>
    <w:rsid w:val="007C7E00"/>
    <w:rsid w:val="007D05F2"/>
    <w:rsid w:val="007D074A"/>
    <w:rsid w:val="007D0923"/>
    <w:rsid w:val="007D120E"/>
    <w:rsid w:val="007D14CA"/>
    <w:rsid w:val="007D1509"/>
    <w:rsid w:val="007D18EC"/>
    <w:rsid w:val="007D1BE3"/>
    <w:rsid w:val="007D20B9"/>
    <w:rsid w:val="007D2274"/>
    <w:rsid w:val="007D22A6"/>
    <w:rsid w:val="007D249C"/>
    <w:rsid w:val="007D279A"/>
    <w:rsid w:val="007D2813"/>
    <w:rsid w:val="007D2A16"/>
    <w:rsid w:val="007D2AAE"/>
    <w:rsid w:val="007D2D1A"/>
    <w:rsid w:val="007D3F11"/>
    <w:rsid w:val="007D4536"/>
    <w:rsid w:val="007D4579"/>
    <w:rsid w:val="007D4682"/>
    <w:rsid w:val="007D4A7E"/>
    <w:rsid w:val="007D4D02"/>
    <w:rsid w:val="007D50FB"/>
    <w:rsid w:val="007D5109"/>
    <w:rsid w:val="007D51FB"/>
    <w:rsid w:val="007D52D1"/>
    <w:rsid w:val="007D538C"/>
    <w:rsid w:val="007D5454"/>
    <w:rsid w:val="007D5520"/>
    <w:rsid w:val="007D5899"/>
    <w:rsid w:val="007D5A2A"/>
    <w:rsid w:val="007D5E70"/>
    <w:rsid w:val="007D66EB"/>
    <w:rsid w:val="007D68CB"/>
    <w:rsid w:val="007D6DDC"/>
    <w:rsid w:val="007D7314"/>
    <w:rsid w:val="007D74AF"/>
    <w:rsid w:val="007D7856"/>
    <w:rsid w:val="007D7D69"/>
    <w:rsid w:val="007D7ED2"/>
    <w:rsid w:val="007E01B6"/>
    <w:rsid w:val="007E04AA"/>
    <w:rsid w:val="007E0576"/>
    <w:rsid w:val="007E069E"/>
    <w:rsid w:val="007E07F8"/>
    <w:rsid w:val="007E09AF"/>
    <w:rsid w:val="007E0CEC"/>
    <w:rsid w:val="007E105A"/>
    <w:rsid w:val="007E1118"/>
    <w:rsid w:val="007E111A"/>
    <w:rsid w:val="007E1121"/>
    <w:rsid w:val="007E13D1"/>
    <w:rsid w:val="007E1B8E"/>
    <w:rsid w:val="007E1DC4"/>
    <w:rsid w:val="007E259D"/>
    <w:rsid w:val="007E28AF"/>
    <w:rsid w:val="007E29CC"/>
    <w:rsid w:val="007E2A30"/>
    <w:rsid w:val="007E2A3B"/>
    <w:rsid w:val="007E2C32"/>
    <w:rsid w:val="007E2E96"/>
    <w:rsid w:val="007E2F32"/>
    <w:rsid w:val="007E3F85"/>
    <w:rsid w:val="007E4094"/>
    <w:rsid w:val="007E41E8"/>
    <w:rsid w:val="007E43DA"/>
    <w:rsid w:val="007E461D"/>
    <w:rsid w:val="007E463A"/>
    <w:rsid w:val="007E4AB7"/>
    <w:rsid w:val="007E4B0A"/>
    <w:rsid w:val="007E4C85"/>
    <w:rsid w:val="007E4F39"/>
    <w:rsid w:val="007E4FAF"/>
    <w:rsid w:val="007E511B"/>
    <w:rsid w:val="007E5A14"/>
    <w:rsid w:val="007E63CB"/>
    <w:rsid w:val="007E645A"/>
    <w:rsid w:val="007E7175"/>
    <w:rsid w:val="007E735E"/>
    <w:rsid w:val="007E7966"/>
    <w:rsid w:val="007E7C6B"/>
    <w:rsid w:val="007E7CA7"/>
    <w:rsid w:val="007E7CC2"/>
    <w:rsid w:val="007F0250"/>
    <w:rsid w:val="007F07EF"/>
    <w:rsid w:val="007F0C93"/>
    <w:rsid w:val="007F0F45"/>
    <w:rsid w:val="007F1339"/>
    <w:rsid w:val="007F18B5"/>
    <w:rsid w:val="007F18DF"/>
    <w:rsid w:val="007F1E04"/>
    <w:rsid w:val="007F1E9A"/>
    <w:rsid w:val="007F21D9"/>
    <w:rsid w:val="007F2221"/>
    <w:rsid w:val="007F261A"/>
    <w:rsid w:val="007F272A"/>
    <w:rsid w:val="007F2744"/>
    <w:rsid w:val="007F282F"/>
    <w:rsid w:val="007F2BEB"/>
    <w:rsid w:val="007F2D16"/>
    <w:rsid w:val="007F2FDD"/>
    <w:rsid w:val="007F346F"/>
    <w:rsid w:val="007F3580"/>
    <w:rsid w:val="007F37C5"/>
    <w:rsid w:val="007F3933"/>
    <w:rsid w:val="007F39BF"/>
    <w:rsid w:val="007F3C08"/>
    <w:rsid w:val="007F40E9"/>
    <w:rsid w:val="007F448D"/>
    <w:rsid w:val="007F488A"/>
    <w:rsid w:val="007F4B21"/>
    <w:rsid w:val="007F4ECB"/>
    <w:rsid w:val="007F4F64"/>
    <w:rsid w:val="007F5076"/>
    <w:rsid w:val="007F5319"/>
    <w:rsid w:val="007F54B2"/>
    <w:rsid w:val="007F5553"/>
    <w:rsid w:val="007F580F"/>
    <w:rsid w:val="007F5978"/>
    <w:rsid w:val="007F5AC6"/>
    <w:rsid w:val="007F5AF4"/>
    <w:rsid w:val="007F5BAA"/>
    <w:rsid w:val="007F5DEE"/>
    <w:rsid w:val="007F5EC4"/>
    <w:rsid w:val="007F6023"/>
    <w:rsid w:val="007F6843"/>
    <w:rsid w:val="007F6849"/>
    <w:rsid w:val="007F6E2D"/>
    <w:rsid w:val="00800232"/>
    <w:rsid w:val="00800325"/>
    <w:rsid w:val="00800354"/>
    <w:rsid w:val="00800B71"/>
    <w:rsid w:val="00800F95"/>
    <w:rsid w:val="00800FF4"/>
    <w:rsid w:val="00801166"/>
    <w:rsid w:val="008012FD"/>
    <w:rsid w:val="008014D5"/>
    <w:rsid w:val="008015FD"/>
    <w:rsid w:val="00801A5A"/>
    <w:rsid w:val="00801A76"/>
    <w:rsid w:val="00802222"/>
    <w:rsid w:val="008025CB"/>
    <w:rsid w:val="00802616"/>
    <w:rsid w:val="008026D1"/>
    <w:rsid w:val="008027B4"/>
    <w:rsid w:val="008029AD"/>
    <w:rsid w:val="00802AAD"/>
    <w:rsid w:val="00802DAD"/>
    <w:rsid w:val="00802E74"/>
    <w:rsid w:val="008031C7"/>
    <w:rsid w:val="00803340"/>
    <w:rsid w:val="008033A1"/>
    <w:rsid w:val="00803426"/>
    <w:rsid w:val="008036A4"/>
    <w:rsid w:val="00803D58"/>
    <w:rsid w:val="00803EB6"/>
    <w:rsid w:val="0080404E"/>
    <w:rsid w:val="008042BC"/>
    <w:rsid w:val="00804347"/>
    <w:rsid w:val="0080446C"/>
    <w:rsid w:val="008044E1"/>
    <w:rsid w:val="0080454A"/>
    <w:rsid w:val="00804665"/>
    <w:rsid w:val="008048B2"/>
    <w:rsid w:val="00804C50"/>
    <w:rsid w:val="008050FD"/>
    <w:rsid w:val="0080537D"/>
    <w:rsid w:val="008053FE"/>
    <w:rsid w:val="008058DA"/>
    <w:rsid w:val="00806091"/>
    <w:rsid w:val="008064C2"/>
    <w:rsid w:val="008065D9"/>
    <w:rsid w:val="008066B0"/>
    <w:rsid w:val="00806747"/>
    <w:rsid w:val="00807639"/>
    <w:rsid w:val="00807B6D"/>
    <w:rsid w:val="00807DF7"/>
    <w:rsid w:val="00810166"/>
    <w:rsid w:val="00810594"/>
    <w:rsid w:val="0081068C"/>
    <w:rsid w:val="00810752"/>
    <w:rsid w:val="00810883"/>
    <w:rsid w:val="00810B41"/>
    <w:rsid w:val="00810C24"/>
    <w:rsid w:val="00810DB3"/>
    <w:rsid w:val="00811128"/>
    <w:rsid w:val="008112ED"/>
    <w:rsid w:val="0081142B"/>
    <w:rsid w:val="00811F3C"/>
    <w:rsid w:val="008120BA"/>
    <w:rsid w:val="008120C2"/>
    <w:rsid w:val="0081276B"/>
    <w:rsid w:val="00812920"/>
    <w:rsid w:val="00812D07"/>
    <w:rsid w:val="00813173"/>
    <w:rsid w:val="008133A3"/>
    <w:rsid w:val="008133C1"/>
    <w:rsid w:val="0081353F"/>
    <w:rsid w:val="0081368B"/>
    <w:rsid w:val="008137FD"/>
    <w:rsid w:val="0081380D"/>
    <w:rsid w:val="0081391D"/>
    <w:rsid w:val="00813E29"/>
    <w:rsid w:val="00814900"/>
    <w:rsid w:val="0081496A"/>
    <w:rsid w:val="00814978"/>
    <w:rsid w:val="00814AF5"/>
    <w:rsid w:val="00815103"/>
    <w:rsid w:val="00815201"/>
    <w:rsid w:val="0081566E"/>
    <w:rsid w:val="0081573E"/>
    <w:rsid w:val="00815764"/>
    <w:rsid w:val="008158D9"/>
    <w:rsid w:val="00815B54"/>
    <w:rsid w:val="00815B76"/>
    <w:rsid w:val="00816288"/>
    <w:rsid w:val="00816AA8"/>
    <w:rsid w:val="00817123"/>
    <w:rsid w:val="00817399"/>
    <w:rsid w:val="008174D4"/>
    <w:rsid w:val="00817C2C"/>
    <w:rsid w:val="008202A8"/>
    <w:rsid w:val="008202F5"/>
    <w:rsid w:val="0082042B"/>
    <w:rsid w:val="00820440"/>
    <w:rsid w:val="00820E2A"/>
    <w:rsid w:val="00820F94"/>
    <w:rsid w:val="00821216"/>
    <w:rsid w:val="008212AE"/>
    <w:rsid w:val="008213BD"/>
    <w:rsid w:val="008215B0"/>
    <w:rsid w:val="00821832"/>
    <w:rsid w:val="00821BE9"/>
    <w:rsid w:val="00821EDD"/>
    <w:rsid w:val="00821F5A"/>
    <w:rsid w:val="00822131"/>
    <w:rsid w:val="008221F1"/>
    <w:rsid w:val="008223FF"/>
    <w:rsid w:val="00822471"/>
    <w:rsid w:val="00822527"/>
    <w:rsid w:val="00822C25"/>
    <w:rsid w:val="00823753"/>
    <w:rsid w:val="008237A7"/>
    <w:rsid w:val="00823B5F"/>
    <w:rsid w:val="00823EB4"/>
    <w:rsid w:val="00823F18"/>
    <w:rsid w:val="008241B4"/>
    <w:rsid w:val="0082456F"/>
    <w:rsid w:val="0082490E"/>
    <w:rsid w:val="008249EF"/>
    <w:rsid w:val="00824C5C"/>
    <w:rsid w:val="008257BE"/>
    <w:rsid w:val="008259E9"/>
    <w:rsid w:val="00825B7D"/>
    <w:rsid w:val="00825C84"/>
    <w:rsid w:val="00826220"/>
    <w:rsid w:val="0082652C"/>
    <w:rsid w:val="00826817"/>
    <w:rsid w:val="00826BCB"/>
    <w:rsid w:val="00826D1E"/>
    <w:rsid w:val="00826F21"/>
    <w:rsid w:val="00827B00"/>
    <w:rsid w:val="00827C16"/>
    <w:rsid w:val="00827C70"/>
    <w:rsid w:val="00827CEC"/>
    <w:rsid w:val="00827E6F"/>
    <w:rsid w:val="008301D5"/>
    <w:rsid w:val="008305AE"/>
    <w:rsid w:val="0083063D"/>
    <w:rsid w:val="00830A96"/>
    <w:rsid w:val="00831149"/>
    <w:rsid w:val="008317B7"/>
    <w:rsid w:val="00831AE1"/>
    <w:rsid w:val="00832389"/>
    <w:rsid w:val="0083252D"/>
    <w:rsid w:val="008325F1"/>
    <w:rsid w:val="00832753"/>
    <w:rsid w:val="00832769"/>
    <w:rsid w:val="008329B0"/>
    <w:rsid w:val="00832AE6"/>
    <w:rsid w:val="00832BF2"/>
    <w:rsid w:val="0083308A"/>
    <w:rsid w:val="00833264"/>
    <w:rsid w:val="00833E30"/>
    <w:rsid w:val="00834035"/>
    <w:rsid w:val="008341D2"/>
    <w:rsid w:val="00834237"/>
    <w:rsid w:val="0083449C"/>
    <w:rsid w:val="00834517"/>
    <w:rsid w:val="00834569"/>
    <w:rsid w:val="0083464A"/>
    <w:rsid w:val="0083466A"/>
    <w:rsid w:val="00834705"/>
    <w:rsid w:val="00834BFD"/>
    <w:rsid w:val="00834C9D"/>
    <w:rsid w:val="00835067"/>
    <w:rsid w:val="00835604"/>
    <w:rsid w:val="008356A0"/>
    <w:rsid w:val="008356BC"/>
    <w:rsid w:val="008356DA"/>
    <w:rsid w:val="008357C5"/>
    <w:rsid w:val="00835A0E"/>
    <w:rsid w:val="00835CAD"/>
    <w:rsid w:val="00835CE4"/>
    <w:rsid w:val="00835E02"/>
    <w:rsid w:val="00835EF9"/>
    <w:rsid w:val="00836F22"/>
    <w:rsid w:val="008373DA"/>
    <w:rsid w:val="00837607"/>
    <w:rsid w:val="008407EC"/>
    <w:rsid w:val="00840A1C"/>
    <w:rsid w:val="00840B28"/>
    <w:rsid w:val="00840CD5"/>
    <w:rsid w:val="00840D01"/>
    <w:rsid w:val="00840E96"/>
    <w:rsid w:val="00841227"/>
    <w:rsid w:val="008413BA"/>
    <w:rsid w:val="00841576"/>
    <w:rsid w:val="008417AB"/>
    <w:rsid w:val="00841D62"/>
    <w:rsid w:val="00841E09"/>
    <w:rsid w:val="00842A32"/>
    <w:rsid w:val="00842B40"/>
    <w:rsid w:val="00842F5D"/>
    <w:rsid w:val="00842FA0"/>
    <w:rsid w:val="008430BD"/>
    <w:rsid w:val="008430E3"/>
    <w:rsid w:val="008430FB"/>
    <w:rsid w:val="008434B4"/>
    <w:rsid w:val="008435CE"/>
    <w:rsid w:val="008438E6"/>
    <w:rsid w:val="00843BE7"/>
    <w:rsid w:val="00843C28"/>
    <w:rsid w:val="00843CE5"/>
    <w:rsid w:val="00844078"/>
    <w:rsid w:val="00844318"/>
    <w:rsid w:val="00844428"/>
    <w:rsid w:val="0084453C"/>
    <w:rsid w:val="008449D3"/>
    <w:rsid w:val="00844A0D"/>
    <w:rsid w:val="00844E3E"/>
    <w:rsid w:val="00844EE6"/>
    <w:rsid w:val="0084521A"/>
    <w:rsid w:val="00845372"/>
    <w:rsid w:val="0084593A"/>
    <w:rsid w:val="00845F46"/>
    <w:rsid w:val="00846138"/>
    <w:rsid w:val="008470CC"/>
    <w:rsid w:val="008473AC"/>
    <w:rsid w:val="00847685"/>
    <w:rsid w:val="0084783C"/>
    <w:rsid w:val="00847C6C"/>
    <w:rsid w:val="00847D6F"/>
    <w:rsid w:val="00847EC4"/>
    <w:rsid w:val="00850566"/>
    <w:rsid w:val="00851231"/>
    <w:rsid w:val="0085138C"/>
    <w:rsid w:val="008515B0"/>
    <w:rsid w:val="00851919"/>
    <w:rsid w:val="00851EA3"/>
    <w:rsid w:val="00851EE2"/>
    <w:rsid w:val="00851F76"/>
    <w:rsid w:val="00852084"/>
    <w:rsid w:val="00852246"/>
    <w:rsid w:val="008523B3"/>
    <w:rsid w:val="00852485"/>
    <w:rsid w:val="00852D06"/>
    <w:rsid w:val="00853343"/>
    <w:rsid w:val="00853614"/>
    <w:rsid w:val="00853979"/>
    <w:rsid w:val="00853D83"/>
    <w:rsid w:val="00853EC1"/>
    <w:rsid w:val="00853EC3"/>
    <w:rsid w:val="00854051"/>
    <w:rsid w:val="00854057"/>
    <w:rsid w:val="0085407F"/>
    <w:rsid w:val="00854413"/>
    <w:rsid w:val="00854971"/>
    <w:rsid w:val="00854DCD"/>
    <w:rsid w:val="00854E22"/>
    <w:rsid w:val="00855AD4"/>
    <w:rsid w:val="00855B41"/>
    <w:rsid w:val="00855B60"/>
    <w:rsid w:val="00855C66"/>
    <w:rsid w:val="00855CE9"/>
    <w:rsid w:val="00855D35"/>
    <w:rsid w:val="00855E7C"/>
    <w:rsid w:val="00855E86"/>
    <w:rsid w:val="00855E94"/>
    <w:rsid w:val="00856073"/>
    <w:rsid w:val="008560FC"/>
    <w:rsid w:val="0085613D"/>
    <w:rsid w:val="00856417"/>
    <w:rsid w:val="008566C2"/>
    <w:rsid w:val="00856872"/>
    <w:rsid w:val="00856A93"/>
    <w:rsid w:val="00856AA8"/>
    <w:rsid w:val="00856C62"/>
    <w:rsid w:val="00856CE8"/>
    <w:rsid w:val="00856F64"/>
    <w:rsid w:val="0085716E"/>
    <w:rsid w:val="008577A1"/>
    <w:rsid w:val="00857913"/>
    <w:rsid w:val="0085798D"/>
    <w:rsid w:val="00857A3B"/>
    <w:rsid w:val="00857A9D"/>
    <w:rsid w:val="00857EB7"/>
    <w:rsid w:val="0086040B"/>
    <w:rsid w:val="0086051A"/>
    <w:rsid w:val="00860A5F"/>
    <w:rsid w:val="00860B50"/>
    <w:rsid w:val="00860EB8"/>
    <w:rsid w:val="0086144F"/>
    <w:rsid w:val="00861AC5"/>
    <w:rsid w:val="00861C37"/>
    <w:rsid w:val="00862016"/>
    <w:rsid w:val="00862095"/>
    <w:rsid w:val="00862234"/>
    <w:rsid w:val="00862669"/>
    <w:rsid w:val="00862687"/>
    <w:rsid w:val="008630A1"/>
    <w:rsid w:val="0086325F"/>
    <w:rsid w:val="008637B4"/>
    <w:rsid w:val="00863883"/>
    <w:rsid w:val="00863909"/>
    <w:rsid w:val="00864063"/>
    <w:rsid w:val="008641A8"/>
    <w:rsid w:val="0086485D"/>
    <w:rsid w:val="00864937"/>
    <w:rsid w:val="00864B56"/>
    <w:rsid w:val="00864C08"/>
    <w:rsid w:val="00864E1C"/>
    <w:rsid w:val="00864E32"/>
    <w:rsid w:val="00865087"/>
    <w:rsid w:val="008653FA"/>
    <w:rsid w:val="0086555A"/>
    <w:rsid w:val="008659DD"/>
    <w:rsid w:val="00865A01"/>
    <w:rsid w:val="00865E09"/>
    <w:rsid w:val="00866306"/>
    <w:rsid w:val="00866439"/>
    <w:rsid w:val="0086658D"/>
    <w:rsid w:val="00866760"/>
    <w:rsid w:val="00866A22"/>
    <w:rsid w:val="00866D08"/>
    <w:rsid w:val="00866DE7"/>
    <w:rsid w:val="00867019"/>
    <w:rsid w:val="00867677"/>
    <w:rsid w:val="0087007E"/>
    <w:rsid w:val="008707BA"/>
    <w:rsid w:val="00870A98"/>
    <w:rsid w:val="00870C44"/>
    <w:rsid w:val="00870DC4"/>
    <w:rsid w:val="00870E6C"/>
    <w:rsid w:val="00870FC9"/>
    <w:rsid w:val="008712C7"/>
    <w:rsid w:val="008712F7"/>
    <w:rsid w:val="00871309"/>
    <w:rsid w:val="008717CB"/>
    <w:rsid w:val="008719B8"/>
    <w:rsid w:val="00871A7D"/>
    <w:rsid w:val="00871B6F"/>
    <w:rsid w:val="00872013"/>
    <w:rsid w:val="00872B67"/>
    <w:rsid w:val="00872D8E"/>
    <w:rsid w:val="008736A1"/>
    <w:rsid w:val="00873985"/>
    <w:rsid w:val="00873A65"/>
    <w:rsid w:val="00873B9C"/>
    <w:rsid w:val="00873D96"/>
    <w:rsid w:val="00873FD6"/>
    <w:rsid w:val="008742E8"/>
    <w:rsid w:val="008746A2"/>
    <w:rsid w:val="00874728"/>
    <w:rsid w:val="008747BA"/>
    <w:rsid w:val="008749C2"/>
    <w:rsid w:val="00875A92"/>
    <w:rsid w:val="00875F15"/>
    <w:rsid w:val="00876246"/>
    <w:rsid w:val="0087631C"/>
    <w:rsid w:val="0087635B"/>
    <w:rsid w:val="008763C1"/>
    <w:rsid w:val="008764C4"/>
    <w:rsid w:val="008765B0"/>
    <w:rsid w:val="008767A1"/>
    <w:rsid w:val="008768C8"/>
    <w:rsid w:val="00876E0B"/>
    <w:rsid w:val="008776CA"/>
    <w:rsid w:val="008777CC"/>
    <w:rsid w:val="008778DA"/>
    <w:rsid w:val="008778DE"/>
    <w:rsid w:val="0087794D"/>
    <w:rsid w:val="00877B89"/>
    <w:rsid w:val="00877D90"/>
    <w:rsid w:val="00877E33"/>
    <w:rsid w:val="00877E7D"/>
    <w:rsid w:val="00877F88"/>
    <w:rsid w:val="008805B2"/>
    <w:rsid w:val="00880630"/>
    <w:rsid w:val="00880DB0"/>
    <w:rsid w:val="00880F48"/>
    <w:rsid w:val="00880F5A"/>
    <w:rsid w:val="00881200"/>
    <w:rsid w:val="00881549"/>
    <w:rsid w:val="0088155F"/>
    <w:rsid w:val="0088157D"/>
    <w:rsid w:val="00881AF5"/>
    <w:rsid w:val="00881D0A"/>
    <w:rsid w:val="00881EDA"/>
    <w:rsid w:val="00881F67"/>
    <w:rsid w:val="008821E4"/>
    <w:rsid w:val="0088276E"/>
    <w:rsid w:val="00882ED1"/>
    <w:rsid w:val="008832F5"/>
    <w:rsid w:val="0088390D"/>
    <w:rsid w:val="00883DD2"/>
    <w:rsid w:val="00883FE1"/>
    <w:rsid w:val="00884077"/>
    <w:rsid w:val="008848D0"/>
    <w:rsid w:val="00884C3E"/>
    <w:rsid w:val="00885890"/>
    <w:rsid w:val="00885DDA"/>
    <w:rsid w:val="00885E47"/>
    <w:rsid w:val="00886B57"/>
    <w:rsid w:val="00886F9C"/>
    <w:rsid w:val="0088750F"/>
    <w:rsid w:val="00887A3B"/>
    <w:rsid w:val="00887E96"/>
    <w:rsid w:val="00890169"/>
    <w:rsid w:val="008908FB"/>
    <w:rsid w:val="0089090D"/>
    <w:rsid w:val="00890DA3"/>
    <w:rsid w:val="00890FB1"/>
    <w:rsid w:val="008910A8"/>
    <w:rsid w:val="0089119D"/>
    <w:rsid w:val="0089125C"/>
    <w:rsid w:val="00891640"/>
    <w:rsid w:val="008922CC"/>
    <w:rsid w:val="008922FE"/>
    <w:rsid w:val="008923E3"/>
    <w:rsid w:val="008923FB"/>
    <w:rsid w:val="008924AC"/>
    <w:rsid w:val="00892BCA"/>
    <w:rsid w:val="00892BF1"/>
    <w:rsid w:val="008934F7"/>
    <w:rsid w:val="00893816"/>
    <w:rsid w:val="00893D3C"/>
    <w:rsid w:val="0089407B"/>
    <w:rsid w:val="008945A1"/>
    <w:rsid w:val="0089487B"/>
    <w:rsid w:val="00894A34"/>
    <w:rsid w:val="00894E30"/>
    <w:rsid w:val="00895118"/>
    <w:rsid w:val="00895308"/>
    <w:rsid w:val="00895541"/>
    <w:rsid w:val="00895836"/>
    <w:rsid w:val="00895ACD"/>
    <w:rsid w:val="00895C41"/>
    <w:rsid w:val="00896BD5"/>
    <w:rsid w:val="00897027"/>
    <w:rsid w:val="008971F7"/>
    <w:rsid w:val="00897412"/>
    <w:rsid w:val="00897EA8"/>
    <w:rsid w:val="008A04DB"/>
    <w:rsid w:val="008A04E4"/>
    <w:rsid w:val="008A068D"/>
    <w:rsid w:val="008A08A6"/>
    <w:rsid w:val="008A09FA"/>
    <w:rsid w:val="008A0CB5"/>
    <w:rsid w:val="008A0DAD"/>
    <w:rsid w:val="008A0E88"/>
    <w:rsid w:val="008A1538"/>
    <w:rsid w:val="008A1876"/>
    <w:rsid w:val="008A1BB0"/>
    <w:rsid w:val="008A1D3E"/>
    <w:rsid w:val="008A20FF"/>
    <w:rsid w:val="008A2339"/>
    <w:rsid w:val="008A26C6"/>
    <w:rsid w:val="008A2EA3"/>
    <w:rsid w:val="008A3471"/>
    <w:rsid w:val="008A3E8D"/>
    <w:rsid w:val="008A425D"/>
    <w:rsid w:val="008A430D"/>
    <w:rsid w:val="008A4371"/>
    <w:rsid w:val="008A472B"/>
    <w:rsid w:val="008A4B68"/>
    <w:rsid w:val="008A4C3C"/>
    <w:rsid w:val="008A4D88"/>
    <w:rsid w:val="008A557A"/>
    <w:rsid w:val="008A5609"/>
    <w:rsid w:val="008A5773"/>
    <w:rsid w:val="008A5B40"/>
    <w:rsid w:val="008A5C63"/>
    <w:rsid w:val="008A5E2E"/>
    <w:rsid w:val="008A5EFB"/>
    <w:rsid w:val="008A60F0"/>
    <w:rsid w:val="008A6538"/>
    <w:rsid w:val="008A685B"/>
    <w:rsid w:val="008A7030"/>
    <w:rsid w:val="008A7AC1"/>
    <w:rsid w:val="008A7CCF"/>
    <w:rsid w:val="008A7CF4"/>
    <w:rsid w:val="008A7D1A"/>
    <w:rsid w:val="008B00E7"/>
    <w:rsid w:val="008B0243"/>
    <w:rsid w:val="008B04CE"/>
    <w:rsid w:val="008B0618"/>
    <w:rsid w:val="008B0A64"/>
    <w:rsid w:val="008B0E0D"/>
    <w:rsid w:val="008B10E2"/>
    <w:rsid w:val="008B1117"/>
    <w:rsid w:val="008B12E2"/>
    <w:rsid w:val="008B13CC"/>
    <w:rsid w:val="008B16A4"/>
    <w:rsid w:val="008B1916"/>
    <w:rsid w:val="008B1935"/>
    <w:rsid w:val="008B1A93"/>
    <w:rsid w:val="008B1F02"/>
    <w:rsid w:val="008B1FAD"/>
    <w:rsid w:val="008B294A"/>
    <w:rsid w:val="008B2AB6"/>
    <w:rsid w:val="008B2C8B"/>
    <w:rsid w:val="008B2D69"/>
    <w:rsid w:val="008B33DF"/>
    <w:rsid w:val="008B35A6"/>
    <w:rsid w:val="008B36F5"/>
    <w:rsid w:val="008B38DD"/>
    <w:rsid w:val="008B38E0"/>
    <w:rsid w:val="008B3B7F"/>
    <w:rsid w:val="008B3CE0"/>
    <w:rsid w:val="008B3F6B"/>
    <w:rsid w:val="008B4000"/>
    <w:rsid w:val="008B40CB"/>
    <w:rsid w:val="008B41BE"/>
    <w:rsid w:val="008B4E71"/>
    <w:rsid w:val="008B5045"/>
    <w:rsid w:val="008B57F4"/>
    <w:rsid w:val="008B58F9"/>
    <w:rsid w:val="008B5BD5"/>
    <w:rsid w:val="008B5BF7"/>
    <w:rsid w:val="008B6521"/>
    <w:rsid w:val="008B65FC"/>
    <w:rsid w:val="008B675A"/>
    <w:rsid w:val="008B6A43"/>
    <w:rsid w:val="008B6E2E"/>
    <w:rsid w:val="008B6ECA"/>
    <w:rsid w:val="008B72F4"/>
    <w:rsid w:val="008B737A"/>
    <w:rsid w:val="008B7BFA"/>
    <w:rsid w:val="008B7FFC"/>
    <w:rsid w:val="008C00FD"/>
    <w:rsid w:val="008C03BD"/>
    <w:rsid w:val="008C0569"/>
    <w:rsid w:val="008C05E1"/>
    <w:rsid w:val="008C07A0"/>
    <w:rsid w:val="008C0829"/>
    <w:rsid w:val="008C0CC9"/>
    <w:rsid w:val="008C0EFD"/>
    <w:rsid w:val="008C1009"/>
    <w:rsid w:val="008C12D4"/>
    <w:rsid w:val="008C1371"/>
    <w:rsid w:val="008C164F"/>
    <w:rsid w:val="008C176F"/>
    <w:rsid w:val="008C18B6"/>
    <w:rsid w:val="008C22B3"/>
    <w:rsid w:val="008C2815"/>
    <w:rsid w:val="008C28C3"/>
    <w:rsid w:val="008C291F"/>
    <w:rsid w:val="008C2975"/>
    <w:rsid w:val="008C2A22"/>
    <w:rsid w:val="008C2A61"/>
    <w:rsid w:val="008C2C16"/>
    <w:rsid w:val="008C3436"/>
    <w:rsid w:val="008C373B"/>
    <w:rsid w:val="008C3814"/>
    <w:rsid w:val="008C38B8"/>
    <w:rsid w:val="008C3B38"/>
    <w:rsid w:val="008C3F66"/>
    <w:rsid w:val="008C3FF1"/>
    <w:rsid w:val="008C3FFC"/>
    <w:rsid w:val="008C4327"/>
    <w:rsid w:val="008C4392"/>
    <w:rsid w:val="008C45E0"/>
    <w:rsid w:val="008C4D4D"/>
    <w:rsid w:val="008C4E88"/>
    <w:rsid w:val="008C4FAA"/>
    <w:rsid w:val="008C5300"/>
    <w:rsid w:val="008C541C"/>
    <w:rsid w:val="008C545C"/>
    <w:rsid w:val="008C5929"/>
    <w:rsid w:val="008C5A26"/>
    <w:rsid w:val="008C5AFC"/>
    <w:rsid w:val="008C5D54"/>
    <w:rsid w:val="008C66DC"/>
    <w:rsid w:val="008C6ABF"/>
    <w:rsid w:val="008C6AF2"/>
    <w:rsid w:val="008C6E2F"/>
    <w:rsid w:val="008C7282"/>
    <w:rsid w:val="008C771C"/>
    <w:rsid w:val="008C7828"/>
    <w:rsid w:val="008C7A83"/>
    <w:rsid w:val="008C7CEE"/>
    <w:rsid w:val="008C7E75"/>
    <w:rsid w:val="008D0867"/>
    <w:rsid w:val="008D0D6C"/>
    <w:rsid w:val="008D18DC"/>
    <w:rsid w:val="008D2705"/>
    <w:rsid w:val="008D2BEC"/>
    <w:rsid w:val="008D2C3F"/>
    <w:rsid w:val="008D2D0D"/>
    <w:rsid w:val="008D34EF"/>
    <w:rsid w:val="008D3508"/>
    <w:rsid w:val="008D3727"/>
    <w:rsid w:val="008D38CD"/>
    <w:rsid w:val="008D3A06"/>
    <w:rsid w:val="008D3FAA"/>
    <w:rsid w:val="008D43A6"/>
    <w:rsid w:val="008D43A9"/>
    <w:rsid w:val="008D4672"/>
    <w:rsid w:val="008D4B9B"/>
    <w:rsid w:val="008D4BA4"/>
    <w:rsid w:val="008D4C74"/>
    <w:rsid w:val="008D4CE7"/>
    <w:rsid w:val="008D4D0E"/>
    <w:rsid w:val="008D5243"/>
    <w:rsid w:val="008D544E"/>
    <w:rsid w:val="008D5D8C"/>
    <w:rsid w:val="008D5E77"/>
    <w:rsid w:val="008D61B1"/>
    <w:rsid w:val="008D6595"/>
    <w:rsid w:val="008D6709"/>
    <w:rsid w:val="008D68D1"/>
    <w:rsid w:val="008D6949"/>
    <w:rsid w:val="008D6DF6"/>
    <w:rsid w:val="008D71D6"/>
    <w:rsid w:val="008D761B"/>
    <w:rsid w:val="008D7694"/>
    <w:rsid w:val="008D77F6"/>
    <w:rsid w:val="008D7BFB"/>
    <w:rsid w:val="008D7F7D"/>
    <w:rsid w:val="008E023D"/>
    <w:rsid w:val="008E1083"/>
    <w:rsid w:val="008E1408"/>
    <w:rsid w:val="008E193F"/>
    <w:rsid w:val="008E1DC9"/>
    <w:rsid w:val="008E24CF"/>
    <w:rsid w:val="008E2755"/>
    <w:rsid w:val="008E2C57"/>
    <w:rsid w:val="008E2F57"/>
    <w:rsid w:val="008E2FB1"/>
    <w:rsid w:val="008E3D82"/>
    <w:rsid w:val="008E41F5"/>
    <w:rsid w:val="008E4471"/>
    <w:rsid w:val="008E4E70"/>
    <w:rsid w:val="008E5297"/>
    <w:rsid w:val="008E5480"/>
    <w:rsid w:val="008E5688"/>
    <w:rsid w:val="008E57CE"/>
    <w:rsid w:val="008E5803"/>
    <w:rsid w:val="008E58BE"/>
    <w:rsid w:val="008E5A70"/>
    <w:rsid w:val="008E62A9"/>
    <w:rsid w:val="008E65F8"/>
    <w:rsid w:val="008E6C89"/>
    <w:rsid w:val="008E6D69"/>
    <w:rsid w:val="008E6DD3"/>
    <w:rsid w:val="008E6ECE"/>
    <w:rsid w:val="008E716D"/>
    <w:rsid w:val="008E72FD"/>
    <w:rsid w:val="008E7554"/>
    <w:rsid w:val="008E75BE"/>
    <w:rsid w:val="008E77DB"/>
    <w:rsid w:val="008E7967"/>
    <w:rsid w:val="008E7A4E"/>
    <w:rsid w:val="008E7F0E"/>
    <w:rsid w:val="008F01FD"/>
    <w:rsid w:val="008F0826"/>
    <w:rsid w:val="008F0F81"/>
    <w:rsid w:val="008F11FC"/>
    <w:rsid w:val="008F1497"/>
    <w:rsid w:val="008F14B1"/>
    <w:rsid w:val="008F14B4"/>
    <w:rsid w:val="008F1548"/>
    <w:rsid w:val="008F1720"/>
    <w:rsid w:val="008F1736"/>
    <w:rsid w:val="008F17E5"/>
    <w:rsid w:val="008F188F"/>
    <w:rsid w:val="008F1A20"/>
    <w:rsid w:val="008F1A84"/>
    <w:rsid w:val="008F25DD"/>
    <w:rsid w:val="008F268A"/>
    <w:rsid w:val="008F2941"/>
    <w:rsid w:val="008F29E5"/>
    <w:rsid w:val="008F2E84"/>
    <w:rsid w:val="008F340E"/>
    <w:rsid w:val="008F3484"/>
    <w:rsid w:val="008F3865"/>
    <w:rsid w:val="008F3B09"/>
    <w:rsid w:val="008F3CE1"/>
    <w:rsid w:val="008F4198"/>
    <w:rsid w:val="008F440C"/>
    <w:rsid w:val="008F44EC"/>
    <w:rsid w:val="008F4DD7"/>
    <w:rsid w:val="008F5226"/>
    <w:rsid w:val="008F5354"/>
    <w:rsid w:val="008F543E"/>
    <w:rsid w:val="008F5629"/>
    <w:rsid w:val="008F57F9"/>
    <w:rsid w:val="008F5C06"/>
    <w:rsid w:val="008F5CB1"/>
    <w:rsid w:val="008F618D"/>
    <w:rsid w:val="008F68B4"/>
    <w:rsid w:val="008F6936"/>
    <w:rsid w:val="008F6AAB"/>
    <w:rsid w:val="008F6AB5"/>
    <w:rsid w:val="008F6B32"/>
    <w:rsid w:val="008F6BD6"/>
    <w:rsid w:val="008F6D3A"/>
    <w:rsid w:val="008F70E5"/>
    <w:rsid w:val="008F71BE"/>
    <w:rsid w:val="008F71CD"/>
    <w:rsid w:val="008F75AC"/>
    <w:rsid w:val="008F798E"/>
    <w:rsid w:val="008F7997"/>
    <w:rsid w:val="008F7C85"/>
    <w:rsid w:val="009002F0"/>
    <w:rsid w:val="00900706"/>
    <w:rsid w:val="00900B20"/>
    <w:rsid w:val="009012ED"/>
    <w:rsid w:val="009013CA"/>
    <w:rsid w:val="009013FD"/>
    <w:rsid w:val="0090145D"/>
    <w:rsid w:val="00901582"/>
    <w:rsid w:val="009015B2"/>
    <w:rsid w:val="0090209A"/>
    <w:rsid w:val="00902221"/>
    <w:rsid w:val="009031FE"/>
    <w:rsid w:val="00903730"/>
    <w:rsid w:val="00903C4D"/>
    <w:rsid w:val="00904477"/>
    <w:rsid w:val="009047DD"/>
    <w:rsid w:val="0090523B"/>
    <w:rsid w:val="00905766"/>
    <w:rsid w:val="00905D9B"/>
    <w:rsid w:val="00905E65"/>
    <w:rsid w:val="009067A9"/>
    <w:rsid w:val="00906A03"/>
    <w:rsid w:val="00906CB7"/>
    <w:rsid w:val="00906EA3"/>
    <w:rsid w:val="009070CA"/>
    <w:rsid w:val="009072E5"/>
    <w:rsid w:val="00907738"/>
    <w:rsid w:val="00907AFB"/>
    <w:rsid w:val="00907E1A"/>
    <w:rsid w:val="00907FF7"/>
    <w:rsid w:val="0091051B"/>
    <w:rsid w:val="00910743"/>
    <w:rsid w:val="00910832"/>
    <w:rsid w:val="00910A9C"/>
    <w:rsid w:val="00910CBC"/>
    <w:rsid w:val="00910EC9"/>
    <w:rsid w:val="00910EF5"/>
    <w:rsid w:val="00911268"/>
    <w:rsid w:val="009114E9"/>
    <w:rsid w:val="009116BF"/>
    <w:rsid w:val="00911A1A"/>
    <w:rsid w:val="00911BC0"/>
    <w:rsid w:val="00911C00"/>
    <w:rsid w:val="00912030"/>
    <w:rsid w:val="0091220D"/>
    <w:rsid w:val="00912254"/>
    <w:rsid w:val="00912322"/>
    <w:rsid w:val="0091233D"/>
    <w:rsid w:val="009123D7"/>
    <w:rsid w:val="0091250B"/>
    <w:rsid w:val="00912962"/>
    <w:rsid w:val="00912CFA"/>
    <w:rsid w:val="009132F4"/>
    <w:rsid w:val="00913549"/>
    <w:rsid w:val="00913681"/>
    <w:rsid w:val="009138F5"/>
    <w:rsid w:val="00913E4D"/>
    <w:rsid w:val="009140CA"/>
    <w:rsid w:val="009141CE"/>
    <w:rsid w:val="00914402"/>
    <w:rsid w:val="009144C2"/>
    <w:rsid w:val="009146D5"/>
    <w:rsid w:val="009146FC"/>
    <w:rsid w:val="00914BC2"/>
    <w:rsid w:val="00914E7C"/>
    <w:rsid w:val="00915086"/>
    <w:rsid w:val="009152C0"/>
    <w:rsid w:val="0091542F"/>
    <w:rsid w:val="00915DF2"/>
    <w:rsid w:val="009160A1"/>
    <w:rsid w:val="009168F7"/>
    <w:rsid w:val="00916A6B"/>
    <w:rsid w:val="00916B13"/>
    <w:rsid w:val="00916C0B"/>
    <w:rsid w:val="00916DA0"/>
    <w:rsid w:val="00917902"/>
    <w:rsid w:val="0091792A"/>
    <w:rsid w:val="00920006"/>
    <w:rsid w:val="00920210"/>
    <w:rsid w:val="00920AD0"/>
    <w:rsid w:val="00920CCE"/>
    <w:rsid w:val="0092110A"/>
    <w:rsid w:val="009213CC"/>
    <w:rsid w:val="00921759"/>
    <w:rsid w:val="00921E25"/>
    <w:rsid w:val="0092202D"/>
    <w:rsid w:val="0092229E"/>
    <w:rsid w:val="0092256C"/>
    <w:rsid w:val="00922A7F"/>
    <w:rsid w:val="00922BA0"/>
    <w:rsid w:val="00922CFA"/>
    <w:rsid w:val="00922F03"/>
    <w:rsid w:val="00923490"/>
    <w:rsid w:val="009237EE"/>
    <w:rsid w:val="00923CA3"/>
    <w:rsid w:val="00923FFF"/>
    <w:rsid w:val="00924502"/>
    <w:rsid w:val="0092454D"/>
    <w:rsid w:val="0092473D"/>
    <w:rsid w:val="00924E84"/>
    <w:rsid w:val="00924F71"/>
    <w:rsid w:val="00924F91"/>
    <w:rsid w:val="00924FD4"/>
    <w:rsid w:val="00925021"/>
    <w:rsid w:val="009252FD"/>
    <w:rsid w:val="00925422"/>
    <w:rsid w:val="0092563B"/>
    <w:rsid w:val="00925711"/>
    <w:rsid w:val="0092579E"/>
    <w:rsid w:val="0092587E"/>
    <w:rsid w:val="00925904"/>
    <w:rsid w:val="00925AA9"/>
    <w:rsid w:val="00925C4B"/>
    <w:rsid w:val="00926456"/>
    <w:rsid w:val="009266A6"/>
    <w:rsid w:val="00926AEC"/>
    <w:rsid w:val="00926C15"/>
    <w:rsid w:val="00926DA8"/>
    <w:rsid w:val="00927066"/>
    <w:rsid w:val="00927356"/>
    <w:rsid w:val="00927357"/>
    <w:rsid w:val="009275B7"/>
    <w:rsid w:val="00927664"/>
    <w:rsid w:val="009277F3"/>
    <w:rsid w:val="00927F3C"/>
    <w:rsid w:val="009302E0"/>
    <w:rsid w:val="009304D1"/>
    <w:rsid w:val="009305B6"/>
    <w:rsid w:val="00930791"/>
    <w:rsid w:val="009308A6"/>
    <w:rsid w:val="00930973"/>
    <w:rsid w:val="009309E0"/>
    <w:rsid w:val="00930A26"/>
    <w:rsid w:val="00930B47"/>
    <w:rsid w:val="00930CAD"/>
    <w:rsid w:val="00930E5F"/>
    <w:rsid w:val="00931479"/>
    <w:rsid w:val="00931495"/>
    <w:rsid w:val="009315C8"/>
    <w:rsid w:val="00931A66"/>
    <w:rsid w:val="00931AD2"/>
    <w:rsid w:val="00931BA7"/>
    <w:rsid w:val="00931F67"/>
    <w:rsid w:val="00932115"/>
    <w:rsid w:val="009323B0"/>
    <w:rsid w:val="009324D9"/>
    <w:rsid w:val="0093253A"/>
    <w:rsid w:val="009327F1"/>
    <w:rsid w:val="00932ADB"/>
    <w:rsid w:val="00932F23"/>
    <w:rsid w:val="009331D2"/>
    <w:rsid w:val="009333C2"/>
    <w:rsid w:val="0093354D"/>
    <w:rsid w:val="009335AD"/>
    <w:rsid w:val="00933E4F"/>
    <w:rsid w:val="0093447A"/>
    <w:rsid w:val="00934878"/>
    <w:rsid w:val="00934A25"/>
    <w:rsid w:val="00934ABE"/>
    <w:rsid w:val="00934C05"/>
    <w:rsid w:val="00934F19"/>
    <w:rsid w:val="00935253"/>
    <w:rsid w:val="009355EF"/>
    <w:rsid w:val="009359BE"/>
    <w:rsid w:val="00935BB8"/>
    <w:rsid w:val="00935CBB"/>
    <w:rsid w:val="00935D39"/>
    <w:rsid w:val="00935D88"/>
    <w:rsid w:val="00935E08"/>
    <w:rsid w:val="00935F90"/>
    <w:rsid w:val="0093614D"/>
    <w:rsid w:val="00936264"/>
    <w:rsid w:val="0093639E"/>
    <w:rsid w:val="0093654F"/>
    <w:rsid w:val="0093671B"/>
    <w:rsid w:val="0093693D"/>
    <w:rsid w:val="00936A49"/>
    <w:rsid w:val="00936CF7"/>
    <w:rsid w:val="009375AC"/>
    <w:rsid w:val="0093762E"/>
    <w:rsid w:val="00937788"/>
    <w:rsid w:val="00937BF7"/>
    <w:rsid w:val="00937CBC"/>
    <w:rsid w:val="0094028D"/>
    <w:rsid w:val="009402A4"/>
    <w:rsid w:val="009404A0"/>
    <w:rsid w:val="009404E8"/>
    <w:rsid w:val="00940867"/>
    <w:rsid w:val="00940E11"/>
    <w:rsid w:val="00940F85"/>
    <w:rsid w:val="00941206"/>
    <w:rsid w:val="009413D4"/>
    <w:rsid w:val="0094144A"/>
    <w:rsid w:val="0094157B"/>
    <w:rsid w:val="00941783"/>
    <w:rsid w:val="00941B3B"/>
    <w:rsid w:val="00941B53"/>
    <w:rsid w:val="00941B87"/>
    <w:rsid w:val="00941D2A"/>
    <w:rsid w:val="00941D60"/>
    <w:rsid w:val="00942178"/>
    <w:rsid w:val="009423B7"/>
    <w:rsid w:val="009428DE"/>
    <w:rsid w:val="00942A58"/>
    <w:rsid w:val="00943055"/>
    <w:rsid w:val="009432C8"/>
    <w:rsid w:val="009433B4"/>
    <w:rsid w:val="00943561"/>
    <w:rsid w:val="00943A43"/>
    <w:rsid w:val="00943C5A"/>
    <w:rsid w:val="00943F59"/>
    <w:rsid w:val="00944245"/>
    <w:rsid w:val="00944485"/>
    <w:rsid w:val="009445AA"/>
    <w:rsid w:val="00944EAD"/>
    <w:rsid w:val="00944F95"/>
    <w:rsid w:val="0094536A"/>
    <w:rsid w:val="009453AB"/>
    <w:rsid w:val="00945819"/>
    <w:rsid w:val="00945F87"/>
    <w:rsid w:val="00945FD3"/>
    <w:rsid w:val="00946712"/>
    <w:rsid w:val="009468EE"/>
    <w:rsid w:val="00946B65"/>
    <w:rsid w:val="00946D3F"/>
    <w:rsid w:val="0094709C"/>
    <w:rsid w:val="0094735D"/>
    <w:rsid w:val="0094787D"/>
    <w:rsid w:val="00947B01"/>
    <w:rsid w:val="00947C24"/>
    <w:rsid w:val="00947EBE"/>
    <w:rsid w:val="009503E4"/>
    <w:rsid w:val="009503E9"/>
    <w:rsid w:val="00950C6C"/>
    <w:rsid w:val="00950D5B"/>
    <w:rsid w:val="00951352"/>
    <w:rsid w:val="0095137F"/>
    <w:rsid w:val="00951419"/>
    <w:rsid w:val="00951638"/>
    <w:rsid w:val="00951939"/>
    <w:rsid w:val="00951991"/>
    <w:rsid w:val="00951AC4"/>
    <w:rsid w:val="00951F02"/>
    <w:rsid w:val="00951FB9"/>
    <w:rsid w:val="0095211B"/>
    <w:rsid w:val="009525D9"/>
    <w:rsid w:val="00952AAB"/>
    <w:rsid w:val="00952F81"/>
    <w:rsid w:val="00953116"/>
    <w:rsid w:val="0095334E"/>
    <w:rsid w:val="009535C2"/>
    <w:rsid w:val="00953637"/>
    <w:rsid w:val="00953822"/>
    <w:rsid w:val="0095392A"/>
    <w:rsid w:val="00953941"/>
    <w:rsid w:val="009539B2"/>
    <w:rsid w:val="00953C3C"/>
    <w:rsid w:val="00953E91"/>
    <w:rsid w:val="00954000"/>
    <w:rsid w:val="00954080"/>
    <w:rsid w:val="00954104"/>
    <w:rsid w:val="009541C0"/>
    <w:rsid w:val="009544BA"/>
    <w:rsid w:val="009545BE"/>
    <w:rsid w:val="00954B28"/>
    <w:rsid w:val="00954CBD"/>
    <w:rsid w:val="00954FC1"/>
    <w:rsid w:val="00954FFB"/>
    <w:rsid w:val="0095547D"/>
    <w:rsid w:val="00955604"/>
    <w:rsid w:val="00955B90"/>
    <w:rsid w:val="00955DED"/>
    <w:rsid w:val="00955E55"/>
    <w:rsid w:val="009561C5"/>
    <w:rsid w:val="009563D2"/>
    <w:rsid w:val="00956673"/>
    <w:rsid w:val="00956CF7"/>
    <w:rsid w:val="0095732A"/>
    <w:rsid w:val="009577FE"/>
    <w:rsid w:val="00957B8F"/>
    <w:rsid w:val="00957D39"/>
    <w:rsid w:val="00957F52"/>
    <w:rsid w:val="00960594"/>
    <w:rsid w:val="00960626"/>
    <w:rsid w:val="009606AB"/>
    <w:rsid w:val="00960CAD"/>
    <w:rsid w:val="0096110F"/>
    <w:rsid w:val="00961639"/>
    <w:rsid w:val="0096175B"/>
    <w:rsid w:val="00961843"/>
    <w:rsid w:val="00961B70"/>
    <w:rsid w:val="00961DF5"/>
    <w:rsid w:val="00961F2E"/>
    <w:rsid w:val="009621D3"/>
    <w:rsid w:val="009623D5"/>
    <w:rsid w:val="00962D06"/>
    <w:rsid w:val="00962ED7"/>
    <w:rsid w:val="00963612"/>
    <w:rsid w:val="009636CF"/>
    <w:rsid w:val="00963811"/>
    <w:rsid w:val="00963943"/>
    <w:rsid w:val="00963A4B"/>
    <w:rsid w:val="00963BAE"/>
    <w:rsid w:val="00963EDC"/>
    <w:rsid w:val="00963F2A"/>
    <w:rsid w:val="00964352"/>
    <w:rsid w:val="00964364"/>
    <w:rsid w:val="009644EE"/>
    <w:rsid w:val="0096452D"/>
    <w:rsid w:val="00964554"/>
    <w:rsid w:val="009649DC"/>
    <w:rsid w:val="00964A84"/>
    <w:rsid w:val="00964D93"/>
    <w:rsid w:val="00965031"/>
    <w:rsid w:val="009650E3"/>
    <w:rsid w:val="00965481"/>
    <w:rsid w:val="0096570E"/>
    <w:rsid w:val="00965A76"/>
    <w:rsid w:val="00965DA5"/>
    <w:rsid w:val="00965FC4"/>
    <w:rsid w:val="00965FF3"/>
    <w:rsid w:val="0096662D"/>
    <w:rsid w:val="00966AC2"/>
    <w:rsid w:val="00966CA0"/>
    <w:rsid w:val="00967309"/>
    <w:rsid w:val="00967366"/>
    <w:rsid w:val="00967596"/>
    <w:rsid w:val="009676CF"/>
    <w:rsid w:val="00967858"/>
    <w:rsid w:val="00967F62"/>
    <w:rsid w:val="00967FBF"/>
    <w:rsid w:val="0097065C"/>
    <w:rsid w:val="0097077F"/>
    <w:rsid w:val="00970CE5"/>
    <w:rsid w:val="0097124E"/>
    <w:rsid w:val="0097164F"/>
    <w:rsid w:val="00971BB1"/>
    <w:rsid w:val="00971E3F"/>
    <w:rsid w:val="00971F01"/>
    <w:rsid w:val="0097257E"/>
    <w:rsid w:val="009728FA"/>
    <w:rsid w:val="00972C3E"/>
    <w:rsid w:val="0097300E"/>
    <w:rsid w:val="009732FF"/>
    <w:rsid w:val="0097330E"/>
    <w:rsid w:val="00974064"/>
    <w:rsid w:val="009741C1"/>
    <w:rsid w:val="00974B97"/>
    <w:rsid w:val="00974BAB"/>
    <w:rsid w:val="00974DC9"/>
    <w:rsid w:val="00975726"/>
    <w:rsid w:val="00975CAC"/>
    <w:rsid w:val="00975E76"/>
    <w:rsid w:val="00975FE8"/>
    <w:rsid w:val="009763FE"/>
    <w:rsid w:val="00976508"/>
    <w:rsid w:val="00976C9A"/>
    <w:rsid w:val="00976EC0"/>
    <w:rsid w:val="00976FFB"/>
    <w:rsid w:val="00977B14"/>
    <w:rsid w:val="00977B3E"/>
    <w:rsid w:val="00977B7B"/>
    <w:rsid w:val="00977F89"/>
    <w:rsid w:val="00980791"/>
    <w:rsid w:val="00980C2C"/>
    <w:rsid w:val="00980D36"/>
    <w:rsid w:val="00980DEF"/>
    <w:rsid w:val="00981026"/>
    <w:rsid w:val="00981057"/>
    <w:rsid w:val="00981619"/>
    <w:rsid w:val="00981C31"/>
    <w:rsid w:val="00981C68"/>
    <w:rsid w:val="00981DCD"/>
    <w:rsid w:val="0098213E"/>
    <w:rsid w:val="00983AEA"/>
    <w:rsid w:val="00983C81"/>
    <w:rsid w:val="00983DEC"/>
    <w:rsid w:val="0098414D"/>
    <w:rsid w:val="009844F2"/>
    <w:rsid w:val="00984520"/>
    <w:rsid w:val="00984960"/>
    <w:rsid w:val="00984AA0"/>
    <w:rsid w:val="00984B21"/>
    <w:rsid w:val="00984E30"/>
    <w:rsid w:val="00984EB4"/>
    <w:rsid w:val="009854A6"/>
    <w:rsid w:val="0098550F"/>
    <w:rsid w:val="00985634"/>
    <w:rsid w:val="00985690"/>
    <w:rsid w:val="00985E5E"/>
    <w:rsid w:val="00985ED0"/>
    <w:rsid w:val="0098666E"/>
    <w:rsid w:val="009866E9"/>
    <w:rsid w:val="00986D62"/>
    <w:rsid w:val="0098758C"/>
    <w:rsid w:val="00987647"/>
    <w:rsid w:val="00987659"/>
    <w:rsid w:val="00987667"/>
    <w:rsid w:val="00987977"/>
    <w:rsid w:val="00987D84"/>
    <w:rsid w:val="00990484"/>
    <w:rsid w:val="00990C79"/>
    <w:rsid w:val="00991183"/>
    <w:rsid w:val="009911DD"/>
    <w:rsid w:val="009915AB"/>
    <w:rsid w:val="00991701"/>
    <w:rsid w:val="00991E62"/>
    <w:rsid w:val="00991E6F"/>
    <w:rsid w:val="0099202F"/>
    <w:rsid w:val="00992092"/>
    <w:rsid w:val="00992B12"/>
    <w:rsid w:val="00992B40"/>
    <w:rsid w:val="00992D22"/>
    <w:rsid w:val="00992DE0"/>
    <w:rsid w:val="009935FE"/>
    <w:rsid w:val="00993FC1"/>
    <w:rsid w:val="0099431C"/>
    <w:rsid w:val="009943D3"/>
    <w:rsid w:val="009944AC"/>
    <w:rsid w:val="0099485B"/>
    <w:rsid w:val="00994BAB"/>
    <w:rsid w:val="00994E84"/>
    <w:rsid w:val="00995505"/>
    <w:rsid w:val="009956C9"/>
    <w:rsid w:val="009958D7"/>
    <w:rsid w:val="00995D55"/>
    <w:rsid w:val="00996088"/>
    <w:rsid w:val="009961D0"/>
    <w:rsid w:val="009964EA"/>
    <w:rsid w:val="0099695C"/>
    <w:rsid w:val="00996A36"/>
    <w:rsid w:val="00996D4D"/>
    <w:rsid w:val="00996D53"/>
    <w:rsid w:val="00996E9E"/>
    <w:rsid w:val="00996FAC"/>
    <w:rsid w:val="0099727C"/>
    <w:rsid w:val="009974D7"/>
    <w:rsid w:val="00997739"/>
    <w:rsid w:val="00997A62"/>
    <w:rsid w:val="00997B41"/>
    <w:rsid w:val="00997E96"/>
    <w:rsid w:val="009A04AF"/>
    <w:rsid w:val="009A0564"/>
    <w:rsid w:val="009A05C3"/>
    <w:rsid w:val="009A073B"/>
    <w:rsid w:val="009A0956"/>
    <w:rsid w:val="009A0B8F"/>
    <w:rsid w:val="009A0D1E"/>
    <w:rsid w:val="009A0FB1"/>
    <w:rsid w:val="009A11BF"/>
    <w:rsid w:val="009A196E"/>
    <w:rsid w:val="009A1B27"/>
    <w:rsid w:val="009A1B6C"/>
    <w:rsid w:val="009A1C88"/>
    <w:rsid w:val="009A1CAA"/>
    <w:rsid w:val="009A1DC6"/>
    <w:rsid w:val="009A2116"/>
    <w:rsid w:val="009A213A"/>
    <w:rsid w:val="009A240C"/>
    <w:rsid w:val="009A2689"/>
    <w:rsid w:val="009A2884"/>
    <w:rsid w:val="009A29B6"/>
    <w:rsid w:val="009A29F1"/>
    <w:rsid w:val="009A2BA3"/>
    <w:rsid w:val="009A30B3"/>
    <w:rsid w:val="009A318E"/>
    <w:rsid w:val="009A31FB"/>
    <w:rsid w:val="009A3421"/>
    <w:rsid w:val="009A3905"/>
    <w:rsid w:val="009A3EE5"/>
    <w:rsid w:val="009A4022"/>
    <w:rsid w:val="009A41D2"/>
    <w:rsid w:val="009A44D6"/>
    <w:rsid w:val="009A4534"/>
    <w:rsid w:val="009A47AE"/>
    <w:rsid w:val="009A481F"/>
    <w:rsid w:val="009A4941"/>
    <w:rsid w:val="009A49AA"/>
    <w:rsid w:val="009A49D0"/>
    <w:rsid w:val="009A4AD8"/>
    <w:rsid w:val="009A4FF8"/>
    <w:rsid w:val="009A5154"/>
    <w:rsid w:val="009A528B"/>
    <w:rsid w:val="009A53AF"/>
    <w:rsid w:val="009A59C2"/>
    <w:rsid w:val="009A59E2"/>
    <w:rsid w:val="009A5AC1"/>
    <w:rsid w:val="009A5C29"/>
    <w:rsid w:val="009A5D87"/>
    <w:rsid w:val="009A5D91"/>
    <w:rsid w:val="009A5E03"/>
    <w:rsid w:val="009A5ED4"/>
    <w:rsid w:val="009A5F4E"/>
    <w:rsid w:val="009A60EC"/>
    <w:rsid w:val="009A61F2"/>
    <w:rsid w:val="009A6383"/>
    <w:rsid w:val="009A6B5E"/>
    <w:rsid w:val="009A6B88"/>
    <w:rsid w:val="009A6F63"/>
    <w:rsid w:val="009A7314"/>
    <w:rsid w:val="009A7838"/>
    <w:rsid w:val="009A7886"/>
    <w:rsid w:val="009A7DD7"/>
    <w:rsid w:val="009B002A"/>
    <w:rsid w:val="009B00E5"/>
    <w:rsid w:val="009B017C"/>
    <w:rsid w:val="009B0333"/>
    <w:rsid w:val="009B0373"/>
    <w:rsid w:val="009B03FF"/>
    <w:rsid w:val="009B0402"/>
    <w:rsid w:val="009B043B"/>
    <w:rsid w:val="009B051B"/>
    <w:rsid w:val="009B05FE"/>
    <w:rsid w:val="009B0AD9"/>
    <w:rsid w:val="009B0B62"/>
    <w:rsid w:val="009B0BAC"/>
    <w:rsid w:val="009B14FB"/>
    <w:rsid w:val="009B1D80"/>
    <w:rsid w:val="009B21E4"/>
    <w:rsid w:val="009B224B"/>
    <w:rsid w:val="009B22DE"/>
    <w:rsid w:val="009B2C1D"/>
    <w:rsid w:val="009B2C81"/>
    <w:rsid w:val="009B33BD"/>
    <w:rsid w:val="009B41B4"/>
    <w:rsid w:val="009B4304"/>
    <w:rsid w:val="009B46FC"/>
    <w:rsid w:val="009B4798"/>
    <w:rsid w:val="009B4C73"/>
    <w:rsid w:val="009B4D75"/>
    <w:rsid w:val="009B4DC6"/>
    <w:rsid w:val="009B5078"/>
    <w:rsid w:val="009B50EB"/>
    <w:rsid w:val="009B52B0"/>
    <w:rsid w:val="009B5A77"/>
    <w:rsid w:val="009B5D49"/>
    <w:rsid w:val="009B62E2"/>
    <w:rsid w:val="009B6A66"/>
    <w:rsid w:val="009B6C2E"/>
    <w:rsid w:val="009B6C72"/>
    <w:rsid w:val="009B6F27"/>
    <w:rsid w:val="009B73F1"/>
    <w:rsid w:val="009B742F"/>
    <w:rsid w:val="009B75D4"/>
    <w:rsid w:val="009C00EB"/>
    <w:rsid w:val="009C031B"/>
    <w:rsid w:val="009C0632"/>
    <w:rsid w:val="009C0745"/>
    <w:rsid w:val="009C0960"/>
    <w:rsid w:val="009C0988"/>
    <w:rsid w:val="009C09DC"/>
    <w:rsid w:val="009C0C57"/>
    <w:rsid w:val="009C0C84"/>
    <w:rsid w:val="009C10BA"/>
    <w:rsid w:val="009C1778"/>
    <w:rsid w:val="009C1C42"/>
    <w:rsid w:val="009C1E39"/>
    <w:rsid w:val="009C1E46"/>
    <w:rsid w:val="009C21CE"/>
    <w:rsid w:val="009C252A"/>
    <w:rsid w:val="009C2A5C"/>
    <w:rsid w:val="009C2E10"/>
    <w:rsid w:val="009C2F5B"/>
    <w:rsid w:val="009C309C"/>
    <w:rsid w:val="009C3D0A"/>
    <w:rsid w:val="009C3EF7"/>
    <w:rsid w:val="009C3FE6"/>
    <w:rsid w:val="009C4CF9"/>
    <w:rsid w:val="009C4D2E"/>
    <w:rsid w:val="009C4F23"/>
    <w:rsid w:val="009C5005"/>
    <w:rsid w:val="009C5408"/>
    <w:rsid w:val="009C5525"/>
    <w:rsid w:val="009C5A3C"/>
    <w:rsid w:val="009C5D8C"/>
    <w:rsid w:val="009C5F88"/>
    <w:rsid w:val="009C6982"/>
    <w:rsid w:val="009C6CD7"/>
    <w:rsid w:val="009C6FE8"/>
    <w:rsid w:val="009C761A"/>
    <w:rsid w:val="009C768B"/>
    <w:rsid w:val="009C7B0B"/>
    <w:rsid w:val="009C7D0F"/>
    <w:rsid w:val="009D0050"/>
    <w:rsid w:val="009D0A80"/>
    <w:rsid w:val="009D0D6D"/>
    <w:rsid w:val="009D12B7"/>
    <w:rsid w:val="009D13AE"/>
    <w:rsid w:val="009D1518"/>
    <w:rsid w:val="009D16D0"/>
    <w:rsid w:val="009D1C5E"/>
    <w:rsid w:val="009D1C7B"/>
    <w:rsid w:val="009D1CBE"/>
    <w:rsid w:val="009D1DF5"/>
    <w:rsid w:val="009D1F33"/>
    <w:rsid w:val="009D247C"/>
    <w:rsid w:val="009D247D"/>
    <w:rsid w:val="009D299F"/>
    <w:rsid w:val="009D29F8"/>
    <w:rsid w:val="009D2DEA"/>
    <w:rsid w:val="009D3228"/>
    <w:rsid w:val="009D3415"/>
    <w:rsid w:val="009D3479"/>
    <w:rsid w:val="009D3731"/>
    <w:rsid w:val="009D37D3"/>
    <w:rsid w:val="009D387D"/>
    <w:rsid w:val="009D3A16"/>
    <w:rsid w:val="009D3C25"/>
    <w:rsid w:val="009D3EA7"/>
    <w:rsid w:val="009D469E"/>
    <w:rsid w:val="009D4A1A"/>
    <w:rsid w:val="009D4A2F"/>
    <w:rsid w:val="009D5115"/>
    <w:rsid w:val="009D5186"/>
    <w:rsid w:val="009D57A4"/>
    <w:rsid w:val="009D5EBB"/>
    <w:rsid w:val="009D60EB"/>
    <w:rsid w:val="009D6437"/>
    <w:rsid w:val="009D665B"/>
    <w:rsid w:val="009D6674"/>
    <w:rsid w:val="009D733B"/>
    <w:rsid w:val="009D768E"/>
    <w:rsid w:val="009D76E1"/>
    <w:rsid w:val="009D7E42"/>
    <w:rsid w:val="009E031D"/>
    <w:rsid w:val="009E073A"/>
    <w:rsid w:val="009E09AD"/>
    <w:rsid w:val="009E09F6"/>
    <w:rsid w:val="009E0A3B"/>
    <w:rsid w:val="009E0ED9"/>
    <w:rsid w:val="009E10AD"/>
    <w:rsid w:val="009E1170"/>
    <w:rsid w:val="009E12A1"/>
    <w:rsid w:val="009E16F4"/>
    <w:rsid w:val="009E18D6"/>
    <w:rsid w:val="009E1CB8"/>
    <w:rsid w:val="009E1DF3"/>
    <w:rsid w:val="009E2985"/>
    <w:rsid w:val="009E2A33"/>
    <w:rsid w:val="009E2AB0"/>
    <w:rsid w:val="009E2B58"/>
    <w:rsid w:val="009E337F"/>
    <w:rsid w:val="009E3528"/>
    <w:rsid w:val="009E3555"/>
    <w:rsid w:val="009E38FB"/>
    <w:rsid w:val="009E3BC9"/>
    <w:rsid w:val="009E3F18"/>
    <w:rsid w:val="009E40CC"/>
    <w:rsid w:val="009E445A"/>
    <w:rsid w:val="009E4589"/>
    <w:rsid w:val="009E489E"/>
    <w:rsid w:val="009E4E12"/>
    <w:rsid w:val="009E4E91"/>
    <w:rsid w:val="009E52A3"/>
    <w:rsid w:val="009E530F"/>
    <w:rsid w:val="009E546B"/>
    <w:rsid w:val="009E5497"/>
    <w:rsid w:val="009E55D0"/>
    <w:rsid w:val="009E5607"/>
    <w:rsid w:val="009E58E3"/>
    <w:rsid w:val="009E5952"/>
    <w:rsid w:val="009E5EE4"/>
    <w:rsid w:val="009E5F8C"/>
    <w:rsid w:val="009E6384"/>
    <w:rsid w:val="009E6948"/>
    <w:rsid w:val="009E69A0"/>
    <w:rsid w:val="009E6B18"/>
    <w:rsid w:val="009E7012"/>
    <w:rsid w:val="009E7092"/>
    <w:rsid w:val="009E70BB"/>
    <w:rsid w:val="009E7825"/>
    <w:rsid w:val="009E7947"/>
    <w:rsid w:val="009F00DB"/>
    <w:rsid w:val="009F0ABB"/>
    <w:rsid w:val="009F0C71"/>
    <w:rsid w:val="009F10EB"/>
    <w:rsid w:val="009F11A1"/>
    <w:rsid w:val="009F12BC"/>
    <w:rsid w:val="009F1732"/>
    <w:rsid w:val="009F1F37"/>
    <w:rsid w:val="009F201C"/>
    <w:rsid w:val="009F2138"/>
    <w:rsid w:val="009F2761"/>
    <w:rsid w:val="009F30D2"/>
    <w:rsid w:val="009F368F"/>
    <w:rsid w:val="009F39CB"/>
    <w:rsid w:val="009F3B1E"/>
    <w:rsid w:val="009F3BE7"/>
    <w:rsid w:val="009F3C5E"/>
    <w:rsid w:val="009F3C6B"/>
    <w:rsid w:val="009F3DEC"/>
    <w:rsid w:val="009F3E82"/>
    <w:rsid w:val="009F3F1A"/>
    <w:rsid w:val="009F40A1"/>
    <w:rsid w:val="009F4128"/>
    <w:rsid w:val="009F425B"/>
    <w:rsid w:val="009F4650"/>
    <w:rsid w:val="009F4B69"/>
    <w:rsid w:val="009F4C62"/>
    <w:rsid w:val="009F4E70"/>
    <w:rsid w:val="009F4E8C"/>
    <w:rsid w:val="009F4EE3"/>
    <w:rsid w:val="009F4F3C"/>
    <w:rsid w:val="009F52D8"/>
    <w:rsid w:val="009F5B28"/>
    <w:rsid w:val="009F5BAB"/>
    <w:rsid w:val="009F5CD6"/>
    <w:rsid w:val="009F5F8D"/>
    <w:rsid w:val="009F61B3"/>
    <w:rsid w:val="009F63B4"/>
    <w:rsid w:val="009F63C3"/>
    <w:rsid w:val="009F63FB"/>
    <w:rsid w:val="009F6871"/>
    <w:rsid w:val="009F6AF9"/>
    <w:rsid w:val="009F6F18"/>
    <w:rsid w:val="009F6F56"/>
    <w:rsid w:val="009F7094"/>
    <w:rsid w:val="009F70AE"/>
    <w:rsid w:val="009F76FF"/>
    <w:rsid w:val="009F79FF"/>
    <w:rsid w:val="009F7BC9"/>
    <w:rsid w:val="00A000C7"/>
    <w:rsid w:val="00A001A3"/>
    <w:rsid w:val="00A003D1"/>
    <w:rsid w:val="00A005FC"/>
    <w:rsid w:val="00A00898"/>
    <w:rsid w:val="00A00B61"/>
    <w:rsid w:val="00A00B64"/>
    <w:rsid w:val="00A00EAF"/>
    <w:rsid w:val="00A00F10"/>
    <w:rsid w:val="00A00FC2"/>
    <w:rsid w:val="00A01120"/>
    <w:rsid w:val="00A0115E"/>
    <w:rsid w:val="00A01212"/>
    <w:rsid w:val="00A012EF"/>
    <w:rsid w:val="00A01520"/>
    <w:rsid w:val="00A01903"/>
    <w:rsid w:val="00A01CA9"/>
    <w:rsid w:val="00A01D23"/>
    <w:rsid w:val="00A01E2A"/>
    <w:rsid w:val="00A01E3D"/>
    <w:rsid w:val="00A02046"/>
    <w:rsid w:val="00A02128"/>
    <w:rsid w:val="00A025EC"/>
    <w:rsid w:val="00A02990"/>
    <w:rsid w:val="00A02A70"/>
    <w:rsid w:val="00A02B81"/>
    <w:rsid w:val="00A02C8E"/>
    <w:rsid w:val="00A02E5E"/>
    <w:rsid w:val="00A03197"/>
    <w:rsid w:val="00A031C9"/>
    <w:rsid w:val="00A036FF"/>
    <w:rsid w:val="00A03889"/>
    <w:rsid w:val="00A04034"/>
    <w:rsid w:val="00A041FB"/>
    <w:rsid w:val="00A042A7"/>
    <w:rsid w:val="00A04510"/>
    <w:rsid w:val="00A054C3"/>
    <w:rsid w:val="00A055E0"/>
    <w:rsid w:val="00A056B1"/>
    <w:rsid w:val="00A056B9"/>
    <w:rsid w:val="00A056D0"/>
    <w:rsid w:val="00A05DB9"/>
    <w:rsid w:val="00A060F5"/>
    <w:rsid w:val="00A064A6"/>
    <w:rsid w:val="00A06609"/>
    <w:rsid w:val="00A06A85"/>
    <w:rsid w:val="00A06C90"/>
    <w:rsid w:val="00A06F10"/>
    <w:rsid w:val="00A07169"/>
    <w:rsid w:val="00A071BD"/>
    <w:rsid w:val="00A07A87"/>
    <w:rsid w:val="00A07F9F"/>
    <w:rsid w:val="00A07FB6"/>
    <w:rsid w:val="00A103F8"/>
    <w:rsid w:val="00A105B4"/>
    <w:rsid w:val="00A10D37"/>
    <w:rsid w:val="00A10EAB"/>
    <w:rsid w:val="00A11127"/>
    <w:rsid w:val="00A1183C"/>
    <w:rsid w:val="00A11991"/>
    <w:rsid w:val="00A11B04"/>
    <w:rsid w:val="00A11F53"/>
    <w:rsid w:val="00A12096"/>
    <w:rsid w:val="00A12242"/>
    <w:rsid w:val="00A124BA"/>
    <w:rsid w:val="00A13013"/>
    <w:rsid w:val="00A1333F"/>
    <w:rsid w:val="00A133B2"/>
    <w:rsid w:val="00A138D4"/>
    <w:rsid w:val="00A13A30"/>
    <w:rsid w:val="00A13D47"/>
    <w:rsid w:val="00A1409E"/>
    <w:rsid w:val="00A1423B"/>
    <w:rsid w:val="00A14527"/>
    <w:rsid w:val="00A15113"/>
    <w:rsid w:val="00A1543B"/>
    <w:rsid w:val="00A157CE"/>
    <w:rsid w:val="00A15B73"/>
    <w:rsid w:val="00A15BA3"/>
    <w:rsid w:val="00A15DB4"/>
    <w:rsid w:val="00A15DD8"/>
    <w:rsid w:val="00A1650E"/>
    <w:rsid w:val="00A1655B"/>
    <w:rsid w:val="00A16815"/>
    <w:rsid w:val="00A16B84"/>
    <w:rsid w:val="00A16B9B"/>
    <w:rsid w:val="00A16EAF"/>
    <w:rsid w:val="00A16F93"/>
    <w:rsid w:val="00A17246"/>
    <w:rsid w:val="00A172D9"/>
    <w:rsid w:val="00A177DB"/>
    <w:rsid w:val="00A17A0B"/>
    <w:rsid w:val="00A17B88"/>
    <w:rsid w:val="00A17C88"/>
    <w:rsid w:val="00A17CF0"/>
    <w:rsid w:val="00A17D68"/>
    <w:rsid w:val="00A17F4A"/>
    <w:rsid w:val="00A2027F"/>
    <w:rsid w:val="00A202D1"/>
    <w:rsid w:val="00A202E0"/>
    <w:rsid w:val="00A20352"/>
    <w:rsid w:val="00A20BB8"/>
    <w:rsid w:val="00A20EBE"/>
    <w:rsid w:val="00A221EE"/>
    <w:rsid w:val="00A22423"/>
    <w:rsid w:val="00A22608"/>
    <w:rsid w:val="00A22914"/>
    <w:rsid w:val="00A22A8B"/>
    <w:rsid w:val="00A2339F"/>
    <w:rsid w:val="00A23A66"/>
    <w:rsid w:val="00A23BE0"/>
    <w:rsid w:val="00A2403C"/>
    <w:rsid w:val="00A24E62"/>
    <w:rsid w:val="00A2583F"/>
    <w:rsid w:val="00A25B82"/>
    <w:rsid w:val="00A25EF0"/>
    <w:rsid w:val="00A2647F"/>
    <w:rsid w:val="00A2682C"/>
    <w:rsid w:val="00A26C4A"/>
    <w:rsid w:val="00A26CD4"/>
    <w:rsid w:val="00A26F08"/>
    <w:rsid w:val="00A26FEA"/>
    <w:rsid w:val="00A27252"/>
    <w:rsid w:val="00A2751A"/>
    <w:rsid w:val="00A27543"/>
    <w:rsid w:val="00A27962"/>
    <w:rsid w:val="00A27C61"/>
    <w:rsid w:val="00A27C87"/>
    <w:rsid w:val="00A27F26"/>
    <w:rsid w:val="00A30818"/>
    <w:rsid w:val="00A30C78"/>
    <w:rsid w:val="00A30D6C"/>
    <w:rsid w:val="00A30DF7"/>
    <w:rsid w:val="00A31768"/>
    <w:rsid w:val="00A31A11"/>
    <w:rsid w:val="00A31ED5"/>
    <w:rsid w:val="00A31FFB"/>
    <w:rsid w:val="00A32096"/>
    <w:rsid w:val="00A32672"/>
    <w:rsid w:val="00A326A9"/>
    <w:rsid w:val="00A329EF"/>
    <w:rsid w:val="00A32A05"/>
    <w:rsid w:val="00A32A49"/>
    <w:rsid w:val="00A32C92"/>
    <w:rsid w:val="00A32F21"/>
    <w:rsid w:val="00A334AA"/>
    <w:rsid w:val="00A33545"/>
    <w:rsid w:val="00A3359B"/>
    <w:rsid w:val="00A33C04"/>
    <w:rsid w:val="00A33F54"/>
    <w:rsid w:val="00A3414D"/>
    <w:rsid w:val="00A34400"/>
    <w:rsid w:val="00A3440E"/>
    <w:rsid w:val="00A34D96"/>
    <w:rsid w:val="00A351DB"/>
    <w:rsid w:val="00A3528E"/>
    <w:rsid w:val="00A35BC7"/>
    <w:rsid w:val="00A35BCD"/>
    <w:rsid w:val="00A35DEA"/>
    <w:rsid w:val="00A360D8"/>
    <w:rsid w:val="00A368E3"/>
    <w:rsid w:val="00A36958"/>
    <w:rsid w:val="00A3705A"/>
    <w:rsid w:val="00A37533"/>
    <w:rsid w:val="00A37593"/>
    <w:rsid w:val="00A3777E"/>
    <w:rsid w:val="00A37FCF"/>
    <w:rsid w:val="00A400CB"/>
    <w:rsid w:val="00A4032A"/>
    <w:rsid w:val="00A4032D"/>
    <w:rsid w:val="00A40971"/>
    <w:rsid w:val="00A40A3A"/>
    <w:rsid w:val="00A40DDB"/>
    <w:rsid w:val="00A41137"/>
    <w:rsid w:val="00A4157E"/>
    <w:rsid w:val="00A419A8"/>
    <w:rsid w:val="00A41B29"/>
    <w:rsid w:val="00A41B7B"/>
    <w:rsid w:val="00A42100"/>
    <w:rsid w:val="00A426DB"/>
    <w:rsid w:val="00A42847"/>
    <w:rsid w:val="00A42914"/>
    <w:rsid w:val="00A42A91"/>
    <w:rsid w:val="00A43415"/>
    <w:rsid w:val="00A4354D"/>
    <w:rsid w:val="00A4376F"/>
    <w:rsid w:val="00A43793"/>
    <w:rsid w:val="00A43F7B"/>
    <w:rsid w:val="00A440C6"/>
    <w:rsid w:val="00A44326"/>
    <w:rsid w:val="00A44440"/>
    <w:rsid w:val="00A4451B"/>
    <w:rsid w:val="00A446E2"/>
    <w:rsid w:val="00A44842"/>
    <w:rsid w:val="00A448E3"/>
    <w:rsid w:val="00A44935"/>
    <w:rsid w:val="00A44A0A"/>
    <w:rsid w:val="00A44D3C"/>
    <w:rsid w:val="00A44E37"/>
    <w:rsid w:val="00A4506C"/>
    <w:rsid w:val="00A450E3"/>
    <w:rsid w:val="00A45526"/>
    <w:rsid w:val="00A457B6"/>
    <w:rsid w:val="00A45C18"/>
    <w:rsid w:val="00A45E78"/>
    <w:rsid w:val="00A46097"/>
    <w:rsid w:val="00A46258"/>
    <w:rsid w:val="00A46389"/>
    <w:rsid w:val="00A464DF"/>
    <w:rsid w:val="00A467D8"/>
    <w:rsid w:val="00A46911"/>
    <w:rsid w:val="00A46937"/>
    <w:rsid w:val="00A46C6D"/>
    <w:rsid w:val="00A46F24"/>
    <w:rsid w:val="00A47328"/>
    <w:rsid w:val="00A4766B"/>
    <w:rsid w:val="00A47F82"/>
    <w:rsid w:val="00A502DA"/>
    <w:rsid w:val="00A50616"/>
    <w:rsid w:val="00A50C34"/>
    <w:rsid w:val="00A50E20"/>
    <w:rsid w:val="00A50F29"/>
    <w:rsid w:val="00A5104B"/>
    <w:rsid w:val="00A5113E"/>
    <w:rsid w:val="00A51333"/>
    <w:rsid w:val="00A5136C"/>
    <w:rsid w:val="00A51517"/>
    <w:rsid w:val="00A5183A"/>
    <w:rsid w:val="00A51A4D"/>
    <w:rsid w:val="00A51BDF"/>
    <w:rsid w:val="00A51F10"/>
    <w:rsid w:val="00A5206D"/>
    <w:rsid w:val="00A527E6"/>
    <w:rsid w:val="00A52D8D"/>
    <w:rsid w:val="00A52F41"/>
    <w:rsid w:val="00A53093"/>
    <w:rsid w:val="00A53517"/>
    <w:rsid w:val="00A537F8"/>
    <w:rsid w:val="00A5381E"/>
    <w:rsid w:val="00A53A40"/>
    <w:rsid w:val="00A53DC2"/>
    <w:rsid w:val="00A53E88"/>
    <w:rsid w:val="00A53E91"/>
    <w:rsid w:val="00A54441"/>
    <w:rsid w:val="00A54922"/>
    <w:rsid w:val="00A54CE1"/>
    <w:rsid w:val="00A54E45"/>
    <w:rsid w:val="00A55236"/>
    <w:rsid w:val="00A55658"/>
    <w:rsid w:val="00A5569A"/>
    <w:rsid w:val="00A557CF"/>
    <w:rsid w:val="00A5628D"/>
    <w:rsid w:val="00A56309"/>
    <w:rsid w:val="00A5680E"/>
    <w:rsid w:val="00A56BC2"/>
    <w:rsid w:val="00A56D33"/>
    <w:rsid w:val="00A57B9C"/>
    <w:rsid w:val="00A57F8F"/>
    <w:rsid w:val="00A60039"/>
    <w:rsid w:val="00A60210"/>
    <w:rsid w:val="00A60396"/>
    <w:rsid w:val="00A60825"/>
    <w:rsid w:val="00A60EC5"/>
    <w:rsid w:val="00A60FA0"/>
    <w:rsid w:val="00A61212"/>
    <w:rsid w:val="00A6150D"/>
    <w:rsid w:val="00A6195F"/>
    <w:rsid w:val="00A6244B"/>
    <w:rsid w:val="00A625AE"/>
    <w:rsid w:val="00A62797"/>
    <w:rsid w:val="00A62D95"/>
    <w:rsid w:val="00A630D7"/>
    <w:rsid w:val="00A63DC2"/>
    <w:rsid w:val="00A63F9C"/>
    <w:rsid w:val="00A64099"/>
    <w:rsid w:val="00A640B6"/>
    <w:rsid w:val="00A64102"/>
    <w:rsid w:val="00A64166"/>
    <w:rsid w:val="00A648B3"/>
    <w:rsid w:val="00A64EB7"/>
    <w:rsid w:val="00A64EE9"/>
    <w:rsid w:val="00A6514A"/>
    <w:rsid w:val="00A65626"/>
    <w:rsid w:val="00A658A4"/>
    <w:rsid w:val="00A65BD4"/>
    <w:rsid w:val="00A65E42"/>
    <w:rsid w:val="00A65EA4"/>
    <w:rsid w:val="00A65F71"/>
    <w:rsid w:val="00A66025"/>
    <w:rsid w:val="00A66056"/>
    <w:rsid w:val="00A6623B"/>
    <w:rsid w:val="00A671BD"/>
    <w:rsid w:val="00A6721C"/>
    <w:rsid w:val="00A678CE"/>
    <w:rsid w:val="00A6790C"/>
    <w:rsid w:val="00A67960"/>
    <w:rsid w:val="00A7015C"/>
    <w:rsid w:val="00A70499"/>
    <w:rsid w:val="00A70692"/>
    <w:rsid w:val="00A70803"/>
    <w:rsid w:val="00A70B0C"/>
    <w:rsid w:val="00A70B13"/>
    <w:rsid w:val="00A70D45"/>
    <w:rsid w:val="00A70DD5"/>
    <w:rsid w:val="00A70F63"/>
    <w:rsid w:val="00A710F9"/>
    <w:rsid w:val="00A714AC"/>
    <w:rsid w:val="00A7182E"/>
    <w:rsid w:val="00A71FEE"/>
    <w:rsid w:val="00A71FF3"/>
    <w:rsid w:val="00A72432"/>
    <w:rsid w:val="00A72850"/>
    <w:rsid w:val="00A728AC"/>
    <w:rsid w:val="00A729A5"/>
    <w:rsid w:val="00A72BCE"/>
    <w:rsid w:val="00A72FAC"/>
    <w:rsid w:val="00A730A3"/>
    <w:rsid w:val="00A7333B"/>
    <w:rsid w:val="00A735AB"/>
    <w:rsid w:val="00A737A0"/>
    <w:rsid w:val="00A742E2"/>
    <w:rsid w:val="00A742F4"/>
    <w:rsid w:val="00A7462E"/>
    <w:rsid w:val="00A747C2"/>
    <w:rsid w:val="00A74972"/>
    <w:rsid w:val="00A74D70"/>
    <w:rsid w:val="00A75440"/>
    <w:rsid w:val="00A75A5E"/>
    <w:rsid w:val="00A75FD2"/>
    <w:rsid w:val="00A76423"/>
    <w:rsid w:val="00A76AF5"/>
    <w:rsid w:val="00A76B18"/>
    <w:rsid w:val="00A770A1"/>
    <w:rsid w:val="00A777B8"/>
    <w:rsid w:val="00A77900"/>
    <w:rsid w:val="00A803FB"/>
    <w:rsid w:val="00A8050E"/>
    <w:rsid w:val="00A80802"/>
    <w:rsid w:val="00A80B44"/>
    <w:rsid w:val="00A810A3"/>
    <w:rsid w:val="00A813AF"/>
    <w:rsid w:val="00A81551"/>
    <w:rsid w:val="00A815B1"/>
    <w:rsid w:val="00A81B04"/>
    <w:rsid w:val="00A820A1"/>
    <w:rsid w:val="00A82761"/>
    <w:rsid w:val="00A82C0B"/>
    <w:rsid w:val="00A82EC5"/>
    <w:rsid w:val="00A8335A"/>
    <w:rsid w:val="00A834D6"/>
    <w:rsid w:val="00A835C3"/>
    <w:rsid w:val="00A83763"/>
    <w:rsid w:val="00A83D4B"/>
    <w:rsid w:val="00A83FAF"/>
    <w:rsid w:val="00A84172"/>
    <w:rsid w:val="00A8422F"/>
    <w:rsid w:val="00A8444A"/>
    <w:rsid w:val="00A846AC"/>
    <w:rsid w:val="00A847D2"/>
    <w:rsid w:val="00A848ED"/>
    <w:rsid w:val="00A85017"/>
    <w:rsid w:val="00A85172"/>
    <w:rsid w:val="00A852AF"/>
    <w:rsid w:val="00A85C17"/>
    <w:rsid w:val="00A85D94"/>
    <w:rsid w:val="00A85F15"/>
    <w:rsid w:val="00A8604B"/>
    <w:rsid w:val="00A8634C"/>
    <w:rsid w:val="00A8659B"/>
    <w:rsid w:val="00A865B3"/>
    <w:rsid w:val="00A8678C"/>
    <w:rsid w:val="00A868B6"/>
    <w:rsid w:val="00A86A28"/>
    <w:rsid w:val="00A86CCD"/>
    <w:rsid w:val="00A86D36"/>
    <w:rsid w:val="00A86F68"/>
    <w:rsid w:val="00A8707D"/>
    <w:rsid w:val="00A8715C"/>
    <w:rsid w:val="00A87175"/>
    <w:rsid w:val="00A871E3"/>
    <w:rsid w:val="00A8762B"/>
    <w:rsid w:val="00A877C0"/>
    <w:rsid w:val="00A87A79"/>
    <w:rsid w:val="00A87B18"/>
    <w:rsid w:val="00A904F7"/>
    <w:rsid w:val="00A90681"/>
    <w:rsid w:val="00A906DC"/>
    <w:rsid w:val="00A9090D"/>
    <w:rsid w:val="00A90957"/>
    <w:rsid w:val="00A90B22"/>
    <w:rsid w:val="00A914BA"/>
    <w:rsid w:val="00A91861"/>
    <w:rsid w:val="00A91866"/>
    <w:rsid w:val="00A918F9"/>
    <w:rsid w:val="00A92636"/>
    <w:rsid w:val="00A926B2"/>
    <w:rsid w:val="00A92BBC"/>
    <w:rsid w:val="00A92D3F"/>
    <w:rsid w:val="00A92EA4"/>
    <w:rsid w:val="00A93080"/>
    <w:rsid w:val="00A93123"/>
    <w:rsid w:val="00A93506"/>
    <w:rsid w:val="00A937A0"/>
    <w:rsid w:val="00A93960"/>
    <w:rsid w:val="00A93B34"/>
    <w:rsid w:val="00A93BB8"/>
    <w:rsid w:val="00A93F64"/>
    <w:rsid w:val="00A944BD"/>
    <w:rsid w:val="00A94A03"/>
    <w:rsid w:val="00A94D6A"/>
    <w:rsid w:val="00A94E4D"/>
    <w:rsid w:val="00A94F05"/>
    <w:rsid w:val="00A95011"/>
    <w:rsid w:val="00A9518C"/>
    <w:rsid w:val="00A95864"/>
    <w:rsid w:val="00A95E35"/>
    <w:rsid w:val="00A95F2A"/>
    <w:rsid w:val="00A963E1"/>
    <w:rsid w:val="00A96493"/>
    <w:rsid w:val="00A966CF"/>
    <w:rsid w:val="00A968CA"/>
    <w:rsid w:val="00A96A24"/>
    <w:rsid w:val="00A96D7C"/>
    <w:rsid w:val="00A9708F"/>
    <w:rsid w:val="00A9723E"/>
    <w:rsid w:val="00A9746D"/>
    <w:rsid w:val="00A974D5"/>
    <w:rsid w:val="00A97727"/>
    <w:rsid w:val="00A97AD1"/>
    <w:rsid w:val="00AA038C"/>
    <w:rsid w:val="00AA0444"/>
    <w:rsid w:val="00AA051F"/>
    <w:rsid w:val="00AA0761"/>
    <w:rsid w:val="00AA07ED"/>
    <w:rsid w:val="00AA07F9"/>
    <w:rsid w:val="00AA0C4D"/>
    <w:rsid w:val="00AA105C"/>
    <w:rsid w:val="00AA13D0"/>
    <w:rsid w:val="00AA140B"/>
    <w:rsid w:val="00AA1480"/>
    <w:rsid w:val="00AA1697"/>
    <w:rsid w:val="00AA16C3"/>
    <w:rsid w:val="00AA1803"/>
    <w:rsid w:val="00AA1BD2"/>
    <w:rsid w:val="00AA1C10"/>
    <w:rsid w:val="00AA1C31"/>
    <w:rsid w:val="00AA1CB8"/>
    <w:rsid w:val="00AA22AB"/>
    <w:rsid w:val="00AA286B"/>
    <w:rsid w:val="00AA2902"/>
    <w:rsid w:val="00AA2C28"/>
    <w:rsid w:val="00AA33C5"/>
    <w:rsid w:val="00AA3648"/>
    <w:rsid w:val="00AA370A"/>
    <w:rsid w:val="00AA3EE3"/>
    <w:rsid w:val="00AA41BA"/>
    <w:rsid w:val="00AA461E"/>
    <w:rsid w:val="00AA502C"/>
    <w:rsid w:val="00AA5351"/>
    <w:rsid w:val="00AA53B4"/>
    <w:rsid w:val="00AA582A"/>
    <w:rsid w:val="00AA5CD8"/>
    <w:rsid w:val="00AA5FA4"/>
    <w:rsid w:val="00AA60E7"/>
    <w:rsid w:val="00AA62E0"/>
    <w:rsid w:val="00AA636D"/>
    <w:rsid w:val="00AA63D7"/>
    <w:rsid w:val="00AA65F8"/>
    <w:rsid w:val="00AA676A"/>
    <w:rsid w:val="00AA6883"/>
    <w:rsid w:val="00AA6A02"/>
    <w:rsid w:val="00AA6D9D"/>
    <w:rsid w:val="00AA6EDF"/>
    <w:rsid w:val="00AA70D4"/>
    <w:rsid w:val="00AA724E"/>
    <w:rsid w:val="00AA75A4"/>
    <w:rsid w:val="00AA787E"/>
    <w:rsid w:val="00AA7901"/>
    <w:rsid w:val="00AA79BF"/>
    <w:rsid w:val="00AA7F6A"/>
    <w:rsid w:val="00AB019D"/>
    <w:rsid w:val="00AB01B8"/>
    <w:rsid w:val="00AB01FA"/>
    <w:rsid w:val="00AB0704"/>
    <w:rsid w:val="00AB0768"/>
    <w:rsid w:val="00AB0D03"/>
    <w:rsid w:val="00AB12DA"/>
    <w:rsid w:val="00AB130B"/>
    <w:rsid w:val="00AB135B"/>
    <w:rsid w:val="00AB135C"/>
    <w:rsid w:val="00AB1369"/>
    <w:rsid w:val="00AB158C"/>
    <w:rsid w:val="00AB1954"/>
    <w:rsid w:val="00AB1A94"/>
    <w:rsid w:val="00AB1BC3"/>
    <w:rsid w:val="00AB1D61"/>
    <w:rsid w:val="00AB222E"/>
    <w:rsid w:val="00AB2462"/>
    <w:rsid w:val="00AB2513"/>
    <w:rsid w:val="00AB28C4"/>
    <w:rsid w:val="00AB2B3F"/>
    <w:rsid w:val="00AB2E6B"/>
    <w:rsid w:val="00AB3554"/>
    <w:rsid w:val="00AB35B8"/>
    <w:rsid w:val="00AB3A5B"/>
    <w:rsid w:val="00AB3ED4"/>
    <w:rsid w:val="00AB3EEA"/>
    <w:rsid w:val="00AB425D"/>
    <w:rsid w:val="00AB43AD"/>
    <w:rsid w:val="00AB44D5"/>
    <w:rsid w:val="00AB4680"/>
    <w:rsid w:val="00AB488E"/>
    <w:rsid w:val="00AB4A62"/>
    <w:rsid w:val="00AB4D5C"/>
    <w:rsid w:val="00AB5039"/>
    <w:rsid w:val="00AB521A"/>
    <w:rsid w:val="00AB528D"/>
    <w:rsid w:val="00AB546D"/>
    <w:rsid w:val="00AB56ED"/>
    <w:rsid w:val="00AB5848"/>
    <w:rsid w:val="00AB5BEC"/>
    <w:rsid w:val="00AB5C01"/>
    <w:rsid w:val="00AB5C13"/>
    <w:rsid w:val="00AB5CA4"/>
    <w:rsid w:val="00AB6442"/>
    <w:rsid w:val="00AB6705"/>
    <w:rsid w:val="00AB6C8B"/>
    <w:rsid w:val="00AB6DEA"/>
    <w:rsid w:val="00AB73BC"/>
    <w:rsid w:val="00AB73F1"/>
    <w:rsid w:val="00AB74E6"/>
    <w:rsid w:val="00AB7674"/>
    <w:rsid w:val="00AB790E"/>
    <w:rsid w:val="00AB79BC"/>
    <w:rsid w:val="00AB7DA1"/>
    <w:rsid w:val="00AC084D"/>
    <w:rsid w:val="00AC0D5F"/>
    <w:rsid w:val="00AC0FB1"/>
    <w:rsid w:val="00AC117B"/>
    <w:rsid w:val="00AC1382"/>
    <w:rsid w:val="00AC190A"/>
    <w:rsid w:val="00AC1CD6"/>
    <w:rsid w:val="00AC1D82"/>
    <w:rsid w:val="00AC1E10"/>
    <w:rsid w:val="00AC21D9"/>
    <w:rsid w:val="00AC2321"/>
    <w:rsid w:val="00AC24B8"/>
    <w:rsid w:val="00AC28E6"/>
    <w:rsid w:val="00AC298E"/>
    <w:rsid w:val="00AC2998"/>
    <w:rsid w:val="00AC2F42"/>
    <w:rsid w:val="00AC3151"/>
    <w:rsid w:val="00AC3236"/>
    <w:rsid w:val="00AC3399"/>
    <w:rsid w:val="00AC3430"/>
    <w:rsid w:val="00AC3AA2"/>
    <w:rsid w:val="00AC4540"/>
    <w:rsid w:val="00AC48A4"/>
    <w:rsid w:val="00AC4A6C"/>
    <w:rsid w:val="00AC4B10"/>
    <w:rsid w:val="00AC4D09"/>
    <w:rsid w:val="00AC5547"/>
    <w:rsid w:val="00AC5750"/>
    <w:rsid w:val="00AC576F"/>
    <w:rsid w:val="00AC5775"/>
    <w:rsid w:val="00AC589C"/>
    <w:rsid w:val="00AC5A0B"/>
    <w:rsid w:val="00AC60AB"/>
    <w:rsid w:val="00AC6279"/>
    <w:rsid w:val="00AC634D"/>
    <w:rsid w:val="00AC64CD"/>
    <w:rsid w:val="00AC66D0"/>
    <w:rsid w:val="00AC6A21"/>
    <w:rsid w:val="00AC6D10"/>
    <w:rsid w:val="00AC6D5B"/>
    <w:rsid w:val="00AC6EA9"/>
    <w:rsid w:val="00AC6FA6"/>
    <w:rsid w:val="00AC704B"/>
    <w:rsid w:val="00AC70EE"/>
    <w:rsid w:val="00AC7114"/>
    <w:rsid w:val="00AC71AB"/>
    <w:rsid w:val="00AC754D"/>
    <w:rsid w:val="00AC78BA"/>
    <w:rsid w:val="00AC7A15"/>
    <w:rsid w:val="00AC7B06"/>
    <w:rsid w:val="00AC7C95"/>
    <w:rsid w:val="00AD0538"/>
    <w:rsid w:val="00AD0A70"/>
    <w:rsid w:val="00AD0B88"/>
    <w:rsid w:val="00AD0C12"/>
    <w:rsid w:val="00AD0CA9"/>
    <w:rsid w:val="00AD119E"/>
    <w:rsid w:val="00AD1549"/>
    <w:rsid w:val="00AD1B8A"/>
    <w:rsid w:val="00AD20E8"/>
    <w:rsid w:val="00AD23BE"/>
    <w:rsid w:val="00AD2894"/>
    <w:rsid w:val="00AD2AD0"/>
    <w:rsid w:val="00AD32BC"/>
    <w:rsid w:val="00AD35E0"/>
    <w:rsid w:val="00AD3A0C"/>
    <w:rsid w:val="00AD425B"/>
    <w:rsid w:val="00AD43F8"/>
    <w:rsid w:val="00AD4502"/>
    <w:rsid w:val="00AD5290"/>
    <w:rsid w:val="00AD5DBA"/>
    <w:rsid w:val="00AD5DF7"/>
    <w:rsid w:val="00AD5EDC"/>
    <w:rsid w:val="00AD5F90"/>
    <w:rsid w:val="00AD6177"/>
    <w:rsid w:val="00AD6220"/>
    <w:rsid w:val="00AD630E"/>
    <w:rsid w:val="00AD638B"/>
    <w:rsid w:val="00AD6532"/>
    <w:rsid w:val="00AD67AD"/>
    <w:rsid w:val="00AD6F09"/>
    <w:rsid w:val="00AD6F95"/>
    <w:rsid w:val="00AD71DA"/>
    <w:rsid w:val="00AD750F"/>
    <w:rsid w:val="00AD75E3"/>
    <w:rsid w:val="00AD78D0"/>
    <w:rsid w:val="00AD7B25"/>
    <w:rsid w:val="00AE0095"/>
    <w:rsid w:val="00AE0433"/>
    <w:rsid w:val="00AE05C6"/>
    <w:rsid w:val="00AE06E5"/>
    <w:rsid w:val="00AE07C9"/>
    <w:rsid w:val="00AE087E"/>
    <w:rsid w:val="00AE09A3"/>
    <w:rsid w:val="00AE09D2"/>
    <w:rsid w:val="00AE1088"/>
    <w:rsid w:val="00AE162B"/>
    <w:rsid w:val="00AE16C4"/>
    <w:rsid w:val="00AE18A4"/>
    <w:rsid w:val="00AE1FCD"/>
    <w:rsid w:val="00AE2106"/>
    <w:rsid w:val="00AE213C"/>
    <w:rsid w:val="00AE2150"/>
    <w:rsid w:val="00AE24E0"/>
    <w:rsid w:val="00AE255E"/>
    <w:rsid w:val="00AE2A59"/>
    <w:rsid w:val="00AE2AB3"/>
    <w:rsid w:val="00AE2ED8"/>
    <w:rsid w:val="00AE30F6"/>
    <w:rsid w:val="00AE3568"/>
    <w:rsid w:val="00AE3B78"/>
    <w:rsid w:val="00AE471D"/>
    <w:rsid w:val="00AE4740"/>
    <w:rsid w:val="00AE4E33"/>
    <w:rsid w:val="00AE54B0"/>
    <w:rsid w:val="00AE5646"/>
    <w:rsid w:val="00AE5A07"/>
    <w:rsid w:val="00AE5D47"/>
    <w:rsid w:val="00AE5D72"/>
    <w:rsid w:val="00AE604D"/>
    <w:rsid w:val="00AE6086"/>
    <w:rsid w:val="00AE6096"/>
    <w:rsid w:val="00AE64B1"/>
    <w:rsid w:val="00AE67BF"/>
    <w:rsid w:val="00AE68CC"/>
    <w:rsid w:val="00AE6F7C"/>
    <w:rsid w:val="00AE704A"/>
    <w:rsid w:val="00AE72FC"/>
    <w:rsid w:val="00AE7374"/>
    <w:rsid w:val="00AE7843"/>
    <w:rsid w:val="00AE7C2F"/>
    <w:rsid w:val="00AE7D01"/>
    <w:rsid w:val="00AE7D3A"/>
    <w:rsid w:val="00AE7FBE"/>
    <w:rsid w:val="00AF00CE"/>
    <w:rsid w:val="00AF02D4"/>
    <w:rsid w:val="00AF05F6"/>
    <w:rsid w:val="00AF0A7F"/>
    <w:rsid w:val="00AF0D1D"/>
    <w:rsid w:val="00AF107E"/>
    <w:rsid w:val="00AF10B7"/>
    <w:rsid w:val="00AF16FF"/>
    <w:rsid w:val="00AF1825"/>
    <w:rsid w:val="00AF1AF8"/>
    <w:rsid w:val="00AF1B56"/>
    <w:rsid w:val="00AF1C2B"/>
    <w:rsid w:val="00AF1E0D"/>
    <w:rsid w:val="00AF2C1F"/>
    <w:rsid w:val="00AF2C89"/>
    <w:rsid w:val="00AF3448"/>
    <w:rsid w:val="00AF36BA"/>
    <w:rsid w:val="00AF450C"/>
    <w:rsid w:val="00AF4554"/>
    <w:rsid w:val="00AF46B6"/>
    <w:rsid w:val="00AF5864"/>
    <w:rsid w:val="00AF5986"/>
    <w:rsid w:val="00AF5ABE"/>
    <w:rsid w:val="00AF5D28"/>
    <w:rsid w:val="00AF619F"/>
    <w:rsid w:val="00AF61F3"/>
    <w:rsid w:val="00AF6342"/>
    <w:rsid w:val="00AF638F"/>
    <w:rsid w:val="00AF6C49"/>
    <w:rsid w:val="00AF6EB2"/>
    <w:rsid w:val="00AF6F7B"/>
    <w:rsid w:val="00AF7364"/>
    <w:rsid w:val="00AF7AE5"/>
    <w:rsid w:val="00AF7B7F"/>
    <w:rsid w:val="00AF7D15"/>
    <w:rsid w:val="00AF7E7F"/>
    <w:rsid w:val="00B00212"/>
    <w:rsid w:val="00B002BB"/>
    <w:rsid w:val="00B0081A"/>
    <w:rsid w:val="00B009E5"/>
    <w:rsid w:val="00B00C1D"/>
    <w:rsid w:val="00B00CCA"/>
    <w:rsid w:val="00B00F3B"/>
    <w:rsid w:val="00B01132"/>
    <w:rsid w:val="00B0117A"/>
    <w:rsid w:val="00B013B2"/>
    <w:rsid w:val="00B017C1"/>
    <w:rsid w:val="00B0189F"/>
    <w:rsid w:val="00B01910"/>
    <w:rsid w:val="00B02521"/>
    <w:rsid w:val="00B027AA"/>
    <w:rsid w:val="00B0286B"/>
    <w:rsid w:val="00B02CEA"/>
    <w:rsid w:val="00B02ECC"/>
    <w:rsid w:val="00B03038"/>
    <w:rsid w:val="00B03546"/>
    <w:rsid w:val="00B03705"/>
    <w:rsid w:val="00B03904"/>
    <w:rsid w:val="00B03C28"/>
    <w:rsid w:val="00B03DB3"/>
    <w:rsid w:val="00B0408C"/>
    <w:rsid w:val="00B040DC"/>
    <w:rsid w:val="00B04703"/>
    <w:rsid w:val="00B04F47"/>
    <w:rsid w:val="00B04F92"/>
    <w:rsid w:val="00B05079"/>
    <w:rsid w:val="00B050C9"/>
    <w:rsid w:val="00B055C3"/>
    <w:rsid w:val="00B05A56"/>
    <w:rsid w:val="00B063D8"/>
    <w:rsid w:val="00B06964"/>
    <w:rsid w:val="00B06B01"/>
    <w:rsid w:val="00B06BC0"/>
    <w:rsid w:val="00B06BCB"/>
    <w:rsid w:val="00B06C0B"/>
    <w:rsid w:val="00B06D73"/>
    <w:rsid w:val="00B0728A"/>
    <w:rsid w:val="00B0746E"/>
    <w:rsid w:val="00B077F8"/>
    <w:rsid w:val="00B079FC"/>
    <w:rsid w:val="00B07C36"/>
    <w:rsid w:val="00B07D8C"/>
    <w:rsid w:val="00B1006D"/>
    <w:rsid w:val="00B101BC"/>
    <w:rsid w:val="00B10515"/>
    <w:rsid w:val="00B107B8"/>
    <w:rsid w:val="00B10818"/>
    <w:rsid w:val="00B10B34"/>
    <w:rsid w:val="00B10E2C"/>
    <w:rsid w:val="00B10F82"/>
    <w:rsid w:val="00B112F7"/>
    <w:rsid w:val="00B11381"/>
    <w:rsid w:val="00B1178C"/>
    <w:rsid w:val="00B1184A"/>
    <w:rsid w:val="00B11BC6"/>
    <w:rsid w:val="00B11DA5"/>
    <w:rsid w:val="00B120FB"/>
    <w:rsid w:val="00B12141"/>
    <w:rsid w:val="00B121C3"/>
    <w:rsid w:val="00B1246D"/>
    <w:rsid w:val="00B12735"/>
    <w:rsid w:val="00B127B7"/>
    <w:rsid w:val="00B12925"/>
    <w:rsid w:val="00B12B9E"/>
    <w:rsid w:val="00B12D50"/>
    <w:rsid w:val="00B13153"/>
    <w:rsid w:val="00B13471"/>
    <w:rsid w:val="00B13B5C"/>
    <w:rsid w:val="00B13BE3"/>
    <w:rsid w:val="00B13E26"/>
    <w:rsid w:val="00B13EF3"/>
    <w:rsid w:val="00B143B1"/>
    <w:rsid w:val="00B144E8"/>
    <w:rsid w:val="00B1496A"/>
    <w:rsid w:val="00B14ACA"/>
    <w:rsid w:val="00B14B78"/>
    <w:rsid w:val="00B14B95"/>
    <w:rsid w:val="00B14C10"/>
    <w:rsid w:val="00B14C8F"/>
    <w:rsid w:val="00B14F74"/>
    <w:rsid w:val="00B15267"/>
    <w:rsid w:val="00B156CD"/>
    <w:rsid w:val="00B15B15"/>
    <w:rsid w:val="00B16019"/>
    <w:rsid w:val="00B161AF"/>
    <w:rsid w:val="00B166E6"/>
    <w:rsid w:val="00B1679A"/>
    <w:rsid w:val="00B1685E"/>
    <w:rsid w:val="00B16942"/>
    <w:rsid w:val="00B16B4E"/>
    <w:rsid w:val="00B16D45"/>
    <w:rsid w:val="00B170A2"/>
    <w:rsid w:val="00B171A0"/>
    <w:rsid w:val="00B17677"/>
    <w:rsid w:val="00B179EC"/>
    <w:rsid w:val="00B17CDA"/>
    <w:rsid w:val="00B17D2C"/>
    <w:rsid w:val="00B201B9"/>
    <w:rsid w:val="00B201FD"/>
    <w:rsid w:val="00B20B71"/>
    <w:rsid w:val="00B20D74"/>
    <w:rsid w:val="00B20E97"/>
    <w:rsid w:val="00B21662"/>
    <w:rsid w:val="00B2167F"/>
    <w:rsid w:val="00B216CE"/>
    <w:rsid w:val="00B2175E"/>
    <w:rsid w:val="00B21B42"/>
    <w:rsid w:val="00B21E82"/>
    <w:rsid w:val="00B21F94"/>
    <w:rsid w:val="00B227E3"/>
    <w:rsid w:val="00B227FE"/>
    <w:rsid w:val="00B229C0"/>
    <w:rsid w:val="00B22A4D"/>
    <w:rsid w:val="00B22BB8"/>
    <w:rsid w:val="00B23031"/>
    <w:rsid w:val="00B23074"/>
    <w:rsid w:val="00B23347"/>
    <w:rsid w:val="00B234D4"/>
    <w:rsid w:val="00B234ED"/>
    <w:rsid w:val="00B23A6F"/>
    <w:rsid w:val="00B23B22"/>
    <w:rsid w:val="00B23BA2"/>
    <w:rsid w:val="00B23C7B"/>
    <w:rsid w:val="00B23CFF"/>
    <w:rsid w:val="00B241BD"/>
    <w:rsid w:val="00B2425F"/>
    <w:rsid w:val="00B24269"/>
    <w:rsid w:val="00B2466F"/>
    <w:rsid w:val="00B24FCB"/>
    <w:rsid w:val="00B250CA"/>
    <w:rsid w:val="00B255B5"/>
    <w:rsid w:val="00B25742"/>
    <w:rsid w:val="00B257D8"/>
    <w:rsid w:val="00B257FD"/>
    <w:rsid w:val="00B25864"/>
    <w:rsid w:val="00B258DA"/>
    <w:rsid w:val="00B25A2A"/>
    <w:rsid w:val="00B25AC8"/>
    <w:rsid w:val="00B25C09"/>
    <w:rsid w:val="00B262CD"/>
    <w:rsid w:val="00B26692"/>
    <w:rsid w:val="00B267C1"/>
    <w:rsid w:val="00B268F7"/>
    <w:rsid w:val="00B26F15"/>
    <w:rsid w:val="00B26F5C"/>
    <w:rsid w:val="00B273E8"/>
    <w:rsid w:val="00B27617"/>
    <w:rsid w:val="00B276CC"/>
    <w:rsid w:val="00B27744"/>
    <w:rsid w:val="00B27DAD"/>
    <w:rsid w:val="00B300D2"/>
    <w:rsid w:val="00B30167"/>
    <w:rsid w:val="00B303D4"/>
    <w:rsid w:val="00B30523"/>
    <w:rsid w:val="00B3073A"/>
    <w:rsid w:val="00B31047"/>
    <w:rsid w:val="00B313E4"/>
    <w:rsid w:val="00B319D0"/>
    <w:rsid w:val="00B32015"/>
    <w:rsid w:val="00B32227"/>
    <w:rsid w:val="00B3234C"/>
    <w:rsid w:val="00B325B1"/>
    <w:rsid w:val="00B32B4A"/>
    <w:rsid w:val="00B3303F"/>
    <w:rsid w:val="00B33047"/>
    <w:rsid w:val="00B33AC4"/>
    <w:rsid w:val="00B33C8D"/>
    <w:rsid w:val="00B34509"/>
    <w:rsid w:val="00B348A4"/>
    <w:rsid w:val="00B34979"/>
    <w:rsid w:val="00B34A0E"/>
    <w:rsid w:val="00B34A26"/>
    <w:rsid w:val="00B34D8F"/>
    <w:rsid w:val="00B3547F"/>
    <w:rsid w:val="00B35E3A"/>
    <w:rsid w:val="00B35F0E"/>
    <w:rsid w:val="00B35F84"/>
    <w:rsid w:val="00B35F9B"/>
    <w:rsid w:val="00B35FE7"/>
    <w:rsid w:val="00B360B0"/>
    <w:rsid w:val="00B362D0"/>
    <w:rsid w:val="00B3658E"/>
    <w:rsid w:val="00B37646"/>
    <w:rsid w:val="00B37A9E"/>
    <w:rsid w:val="00B37C07"/>
    <w:rsid w:val="00B37E12"/>
    <w:rsid w:val="00B37EF7"/>
    <w:rsid w:val="00B37F25"/>
    <w:rsid w:val="00B37F7A"/>
    <w:rsid w:val="00B4035D"/>
    <w:rsid w:val="00B40590"/>
    <w:rsid w:val="00B40764"/>
    <w:rsid w:val="00B40C57"/>
    <w:rsid w:val="00B40F0E"/>
    <w:rsid w:val="00B410E0"/>
    <w:rsid w:val="00B41105"/>
    <w:rsid w:val="00B412D7"/>
    <w:rsid w:val="00B4143B"/>
    <w:rsid w:val="00B4170A"/>
    <w:rsid w:val="00B418E5"/>
    <w:rsid w:val="00B41A04"/>
    <w:rsid w:val="00B41C43"/>
    <w:rsid w:val="00B41DC7"/>
    <w:rsid w:val="00B41EEF"/>
    <w:rsid w:val="00B422B6"/>
    <w:rsid w:val="00B42C4E"/>
    <w:rsid w:val="00B42CBC"/>
    <w:rsid w:val="00B42D26"/>
    <w:rsid w:val="00B42E13"/>
    <w:rsid w:val="00B437A7"/>
    <w:rsid w:val="00B43AD2"/>
    <w:rsid w:val="00B43AF6"/>
    <w:rsid w:val="00B43D17"/>
    <w:rsid w:val="00B43E61"/>
    <w:rsid w:val="00B43E75"/>
    <w:rsid w:val="00B441D4"/>
    <w:rsid w:val="00B44300"/>
    <w:rsid w:val="00B44312"/>
    <w:rsid w:val="00B4445E"/>
    <w:rsid w:val="00B445D7"/>
    <w:rsid w:val="00B4489D"/>
    <w:rsid w:val="00B44CD1"/>
    <w:rsid w:val="00B44FEA"/>
    <w:rsid w:val="00B45533"/>
    <w:rsid w:val="00B45931"/>
    <w:rsid w:val="00B45BF3"/>
    <w:rsid w:val="00B45EA5"/>
    <w:rsid w:val="00B46239"/>
    <w:rsid w:val="00B465DC"/>
    <w:rsid w:val="00B4683E"/>
    <w:rsid w:val="00B46ADE"/>
    <w:rsid w:val="00B46CDE"/>
    <w:rsid w:val="00B47372"/>
    <w:rsid w:val="00B473CD"/>
    <w:rsid w:val="00B47F6C"/>
    <w:rsid w:val="00B501C3"/>
    <w:rsid w:val="00B50400"/>
    <w:rsid w:val="00B504DD"/>
    <w:rsid w:val="00B50533"/>
    <w:rsid w:val="00B509CA"/>
    <w:rsid w:val="00B50C79"/>
    <w:rsid w:val="00B50ED0"/>
    <w:rsid w:val="00B50EEF"/>
    <w:rsid w:val="00B50F7B"/>
    <w:rsid w:val="00B514CD"/>
    <w:rsid w:val="00B51621"/>
    <w:rsid w:val="00B516B6"/>
    <w:rsid w:val="00B5175E"/>
    <w:rsid w:val="00B51CEF"/>
    <w:rsid w:val="00B51F77"/>
    <w:rsid w:val="00B522C6"/>
    <w:rsid w:val="00B522F4"/>
    <w:rsid w:val="00B525E0"/>
    <w:rsid w:val="00B52887"/>
    <w:rsid w:val="00B529B3"/>
    <w:rsid w:val="00B52D50"/>
    <w:rsid w:val="00B53227"/>
    <w:rsid w:val="00B5354F"/>
    <w:rsid w:val="00B53816"/>
    <w:rsid w:val="00B53D6A"/>
    <w:rsid w:val="00B53D90"/>
    <w:rsid w:val="00B53D94"/>
    <w:rsid w:val="00B53F96"/>
    <w:rsid w:val="00B542FB"/>
    <w:rsid w:val="00B54738"/>
    <w:rsid w:val="00B54F05"/>
    <w:rsid w:val="00B55051"/>
    <w:rsid w:val="00B5507F"/>
    <w:rsid w:val="00B55104"/>
    <w:rsid w:val="00B554B1"/>
    <w:rsid w:val="00B558F9"/>
    <w:rsid w:val="00B5591E"/>
    <w:rsid w:val="00B55D56"/>
    <w:rsid w:val="00B565E1"/>
    <w:rsid w:val="00B568BD"/>
    <w:rsid w:val="00B56B89"/>
    <w:rsid w:val="00B56D61"/>
    <w:rsid w:val="00B56DF1"/>
    <w:rsid w:val="00B56E9B"/>
    <w:rsid w:val="00B57078"/>
    <w:rsid w:val="00B57168"/>
    <w:rsid w:val="00B5782D"/>
    <w:rsid w:val="00B57D62"/>
    <w:rsid w:val="00B57E6B"/>
    <w:rsid w:val="00B57E85"/>
    <w:rsid w:val="00B57EAB"/>
    <w:rsid w:val="00B60131"/>
    <w:rsid w:val="00B60193"/>
    <w:rsid w:val="00B601BD"/>
    <w:rsid w:val="00B6033C"/>
    <w:rsid w:val="00B603F8"/>
    <w:rsid w:val="00B6059B"/>
    <w:rsid w:val="00B60A2E"/>
    <w:rsid w:val="00B60F7D"/>
    <w:rsid w:val="00B6103C"/>
    <w:rsid w:val="00B610B2"/>
    <w:rsid w:val="00B610D1"/>
    <w:rsid w:val="00B622C6"/>
    <w:rsid w:val="00B623D5"/>
    <w:rsid w:val="00B6240E"/>
    <w:rsid w:val="00B6299B"/>
    <w:rsid w:val="00B62A75"/>
    <w:rsid w:val="00B62ABA"/>
    <w:rsid w:val="00B62BA9"/>
    <w:rsid w:val="00B62EE3"/>
    <w:rsid w:val="00B62F4E"/>
    <w:rsid w:val="00B633BF"/>
    <w:rsid w:val="00B638C8"/>
    <w:rsid w:val="00B6429C"/>
    <w:rsid w:val="00B643E4"/>
    <w:rsid w:val="00B64563"/>
    <w:rsid w:val="00B64785"/>
    <w:rsid w:val="00B648DE"/>
    <w:rsid w:val="00B64AA1"/>
    <w:rsid w:val="00B64B55"/>
    <w:rsid w:val="00B64C59"/>
    <w:rsid w:val="00B65236"/>
    <w:rsid w:val="00B6532D"/>
    <w:rsid w:val="00B65378"/>
    <w:rsid w:val="00B65490"/>
    <w:rsid w:val="00B654BE"/>
    <w:rsid w:val="00B65503"/>
    <w:rsid w:val="00B657FE"/>
    <w:rsid w:val="00B65888"/>
    <w:rsid w:val="00B65B1B"/>
    <w:rsid w:val="00B65CE4"/>
    <w:rsid w:val="00B66074"/>
    <w:rsid w:val="00B66333"/>
    <w:rsid w:val="00B664CD"/>
    <w:rsid w:val="00B666DB"/>
    <w:rsid w:val="00B66BF2"/>
    <w:rsid w:val="00B66EDC"/>
    <w:rsid w:val="00B67014"/>
    <w:rsid w:val="00B672BC"/>
    <w:rsid w:val="00B675FA"/>
    <w:rsid w:val="00B67B2F"/>
    <w:rsid w:val="00B67B4A"/>
    <w:rsid w:val="00B705F9"/>
    <w:rsid w:val="00B7065F"/>
    <w:rsid w:val="00B70770"/>
    <w:rsid w:val="00B70CE9"/>
    <w:rsid w:val="00B70F66"/>
    <w:rsid w:val="00B711E4"/>
    <w:rsid w:val="00B71228"/>
    <w:rsid w:val="00B718FF"/>
    <w:rsid w:val="00B71D6C"/>
    <w:rsid w:val="00B720DF"/>
    <w:rsid w:val="00B7259C"/>
    <w:rsid w:val="00B727E6"/>
    <w:rsid w:val="00B72896"/>
    <w:rsid w:val="00B72B28"/>
    <w:rsid w:val="00B72B5C"/>
    <w:rsid w:val="00B72DA3"/>
    <w:rsid w:val="00B72ECE"/>
    <w:rsid w:val="00B73145"/>
    <w:rsid w:val="00B73378"/>
    <w:rsid w:val="00B73722"/>
    <w:rsid w:val="00B73B87"/>
    <w:rsid w:val="00B73E2B"/>
    <w:rsid w:val="00B74255"/>
    <w:rsid w:val="00B7434E"/>
    <w:rsid w:val="00B74495"/>
    <w:rsid w:val="00B744EF"/>
    <w:rsid w:val="00B74D0E"/>
    <w:rsid w:val="00B74E8F"/>
    <w:rsid w:val="00B75436"/>
    <w:rsid w:val="00B75467"/>
    <w:rsid w:val="00B75B88"/>
    <w:rsid w:val="00B75BB7"/>
    <w:rsid w:val="00B75BBC"/>
    <w:rsid w:val="00B75DBB"/>
    <w:rsid w:val="00B75E73"/>
    <w:rsid w:val="00B763B8"/>
    <w:rsid w:val="00B766A8"/>
    <w:rsid w:val="00B766B4"/>
    <w:rsid w:val="00B768C6"/>
    <w:rsid w:val="00B7692F"/>
    <w:rsid w:val="00B76B9F"/>
    <w:rsid w:val="00B77776"/>
    <w:rsid w:val="00B77852"/>
    <w:rsid w:val="00B77AE4"/>
    <w:rsid w:val="00B77E69"/>
    <w:rsid w:val="00B802B0"/>
    <w:rsid w:val="00B803A4"/>
    <w:rsid w:val="00B80841"/>
    <w:rsid w:val="00B80BA8"/>
    <w:rsid w:val="00B80CBF"/>
    <w:rsid w:val="00B81355"/>
    <w:rsid w:val="00B814E5"/>
    <w:rsid w:val="00B81922"/>
    <w:rsid w:val="00B81AE0"/>
    <w:rsid w:val="00B81B0B"/>
    <w:rsid w:val="00B81CB4"/>
    <w:rsid w:val="00B81F22"/>
    <w:rsid w:val="00B8203A"/>
    <w:rsid w:val="00B824B2"/>
    <w:rsid w:val="00B82AA2"/>
    <w:rsid w:val="00B82CC4"/>
    <w:rsid w:val="00B82D62"/>
    <w:rsid w:val="00B82E17"/>
    <w:rsid w:val="00B8303E"/>
    <w:rsid w:val="00B831B2"/>
    <w:rsid w:val="00B832BE"/>
    <w:rsid w:val="00B83A33"/>
    <w:rsid w:val="00B83A56"/>
    <w:rsid w:val="00B83AA4"/>
    <w:rsid w:val="00B83B09"/>
    <w:rsid w:val="00B83B94"/>
    <w:rsid w:val="00B840E5"/>
    <w:rsid w:val="00B8433A"/>
    <w:rsid w:val="00B844EE"/>
    <w:rsid w:val="00B845D4"/>
    <w:rsid w:val="00B84618"/>
    <w:rsid w:val="00B8488E"/>
    <w:rsid w:val="00B848C8"/>
    <w:rsid w:val="00B84F4D"/>
    <w:rsid w:val="00B851AC"/>
    <w:rsid w:val="00B853FF"/>
    <w:rsid w:val="00B85427"/>
    <w:rsid w:val="00B85480"/>
    <w:rsid w:val="00B856B9"/>
    <w:rsid w:val="00B859DD"/>
    <w:rsid w:val="00B859EE"/>
    <w:rsid w:val="00B85B88"/>
    <w:rsid w:val="00B85BB0"/>
    <w:rsid w:val="00B85C68"/>
    <w:rsid w:val="00B85DBB"/>
    <w:rsid w:val="00B86A3C"/>
    <w:rsid w:val="00B86B65"/>
    <w:rsid w:val="00B86B74"/>
    <w:rsid w:val="00B873BE"/>
    <w:rsid w:val="00B9040D"/>
    <w:rsid w:val="00B904F4"/>
    <w:rsid w:val="00B9088E"/>
    <w:rsid w:val="00B90A3E"/>
    <w:rsid w:val="00B90E2F"/>
    <w:rsid w:val="00B91203"/>
    <w:rsid w:val="00B916DF"/>
    <w:rsid w:val="00B91D93"/>
    <w:rsid w:val="00B91E0A"/>
    <w:rsid w:val="00B91F99"/>
    <w:rsid w:val="00B926EF"/>
    <w:rsid w:val="00B92A4D"/>
    <w:rsid w:val="00B92E13"/>
    <w:rsid w:val="00B9317A"/>
    <w:rsid w:val="00B931F9"/>
    <w:rsid w:val="00B93519"/>
    <w:rsid w:val="00B93AD3"/>
    <w:rsid w:val="00B93EDE"/>
    <w:rsid w:val="00B93F1A"/>
    <w:rsid w:val="00B93FF0"/>
    <w:rsid w:val="00B9412A"/>
    <w:rsid w:val="00B94230"/>
    <w:rsid w:val="00B94505"/>
    <w:rsid w:val="00B94582"/>
    <w:rsid w:val="00B94610"/>
    <w:rsid w:val="00B9480D"/>
    <w:rsid w:val="00B94A42"/>
    <w:rsid w:val="00B94F16"/>
    <w:rsid w:val="00B953A0"/>
    <w:rsid w:val="00B956B6"/>
    <w:rsid w:val="00B95CFA"/>
    <w:rsid w:val="00B96009"/>
    <w:rsid w:val="00B96057"/>
    <w:rsid w:val="00B961F5"/>
    <w:rsid w:val="00B9676C"/>
    <w:rsid w:val="00B967AE"/>
    <w:rsid w:val="00B967C4"/>
    <w:rsid w:val="00B96A5B"/>
    <w:rsid w:val="00B96C4B"/>
    <w:rsid w:val="00B96D7E"/>
    <w:rsid w:val="00B9742A"/>
    <w:rsid w:val="00B975C7"/>
    <w:rsid w:val="00B977F8"/>
    <w:rsid w:val="00B97A54"/>
    <w:rsid w:val="00BA0522"/>
    <w:rsid w:val="00BA06B9"/>
    <w:rsid w:val="00BA0865"/>
    <w:rsid w:val="00BA0E89"/>
    <w:rsid w:val="00BA1232"/>
    <w:rsid w:val="00BA1496"/>
    <w:rsid w:val="00BA1728"/>
    <w:rsid w:val="00BA18DC"/>
    <w:rsid w:val="00BA1957"/>
    <w:rsid w:val="00BA1AEA"/>
    <w:rsid w:val="00BA1C50"/>
    <w:rsid w:val="00BA2189"/>
    <w:rsid w:val="00BA2216"/>
    <w:rsid w:val="00BA273F"/>
    <w:rsid w:val="00BA2758"/>
    <w:rsid w:val="00BA27C9"/>
    <w:rsid w:val="00BA28DC"/>
    <w:rsid w:val="00BA292B"/>
    <w:rsid w:val="00BA302C"/>
    <w:rsid w:val="00BA30A2"/>
    <w:rsid w:val="00BA36D4"/>
    <w:rsid w:val="00BA3815"/>
    <w:rsid w:val="00BA3942"/>
    <w:rsid w:val="00BA3A07"/>
    <w:rsid w:val="00BA3AB0"/>
    <w:rsid w:val="00BA3CE1"/>
    <w:rsid w:val="00BA3ECD"/>
    <w:rsid w:val="00BA3F39"/>
    <w:rsid w:val="00BA451E"/>
    <w:rsid w:val="00BA45E9"/>
    <w:rsid w:val="00BA48E5"/>
    <w:rsid w:val="00BA4A1F"/>
    <w:rsid w:val="00BA51CA"/>
    <w:rsid w:val="00BA55D2"/>
    <w:rsid w:val="00BA588E"/>
    <w:rsid w:val="00BA5CCB"/>
    <w:rsid w:val="00BA5E12"/>
    <w:rsid w:val="00BA60C8"/>
    <w:rsid w:val="00BA6419"/>
    <w:rsid w:val="00BA654E"/>
    <w:rsid w:val="00BA689C"/>
    <w:rsid w:val="00BA6F6F"/>
    <w:rsid w:val="00BA79EF"/>
    <w:rsid w:val="00BA7CA2"/>
    <w:rsid w:val="00BA7DC8"/>
    <w:rsid w:val="00BA7E68"/>
    <w:rsid w:val="00BB00C1"/>
    <w:rsid w:val="00BB0409"/>
    <w:rsid w:val="00BB0AD2"/>
    <w:rsid w:val="00BB0C2A"/>
    <w:rsid w:val="00BB0DAF"/>
    <w:rsid w:val="00BB0E5B"/>
    <w:rsid w:val="00BB116B"/>
    <w:rsid w:val="00BB11C6"/>
    <w:rsid w:val="00BB16CE"/>
    <w:rsid w:val="00BB18B9"/>
    <w:rsid w:val="00BB190D"/>
    <w:rsid w:val="00BB1B70"/>
    <w:rsid w:val="00BB1D21"/>
    <w:rsid w:val="00BB2269"/>
    <w:rsid w:val="00BB232E"/>
    <w:rsid w:val="00BB246A"/>
    <w:rsid w:val="00BB2503"/>
    <w:rsid w:val="00BB254A"/>
    <w:rsid w:val="00BB280E"/>
    <w:rsid w:val="00BB2919"/>
    <w:rsid w:val="00BB2F48"/>
    <w:rsid w:val="00BB3489"/>
    <w:rsid w:val="00BB3646"/>
    <w:rsid w:val="00BB36F3"/>
    <w:rsid w:val="00BB3993"/>
    <w:rsid w:val="00BB3D0F"/>
    <w:rsid w:val="00BB449D"/>
    <w:rsid w:val="00BB454E"/>
    <w:rsid w:val="00BB4B9D"/>
    <w:rsid w:val="00BB4DEE"/>
    <w:rsid w:val="00BB5022"/>
    <w:rsid w:val="00BB5131"/>
    <w:rsid w:val="00BB5215"/>
    <w:rsid w:val="00BB5339"/>
    <w:rsid w:val="00BB554A"/>
    <w:rsid w:val="00BB5625"/>
    <w:rsid w:val="00BB593A"/>
    <w:rsid w:val="00BB5CD5"/>
    <w:rsid w:val="00BB5D4A"/>
    <w:rsid w:val="00BB5E47"/>
    <w:rsid w:val="00BB5F2D"/>
    <w:rsid w:val="00BB5F53"/>
    <w:rsid w:val="00BB6077"/>
    <w:rsid w:val="00BB6189"/>
    <w:rsid w:val="00BB64F0"/>
    <w:rsid w:val="00BB6513"/>
    <w:rsid w:val="00BB6B11"/>
    <w:rsid w:val="00BB6F04"/>
    <w:rsid w:val="00BB71C4"/>
    <w:rsid w:val="00BB75AE"/>
    <w:rsid w:val="00BB75FE"/>
    <w:rsid w:val="00BB78E0"/>
    <w:rsid w:val="00BB7BE1"/>
    <w:rsid w:val="00BB7FE7"/>
    <w:rsid w:val="00BC00C7"/>
    <w:rsid w:val="00BC0403"/>
    <w:rsid w:val="00BC07C2"/>
    <w:rsid w:val="00BC0900"/>
    <w:rsid w:val="00BC09CB"/>
    <w:rsid w:val="00BC0A7F"/>
    <w:rsid w:val="00BC0AD1"/>
    <w:rsid w:val="00BC1491"/>
    <w:rsid w:val="00BC151F"/>
    <w:rsid w:val="00BC164D"/>
    <w:rsid w:val="00BC1802"/>
    <w:rsid w:val="00BC18D5"/>
    <w:rsid w:val="00BC18EF"/>
    <w:rsid w:val="00BC19BE"/>
    <w:rsid w:val="00BC1F72"/>
    <w:rsid w:val="00BC223D"/>
    <w:rsid w:val="00BC260C"/>
    <w:rsid w:val="00BC322C"/>
    <w:rsid w:val="00BC362D"/>
    <w:rsid w:val="00BC3939"/>
    <w:rsid w:val="00BC3A16"/>
    <w:rsid w:val="00BC3F78"/>
    <w:rsid w:val="00BC3FB3"/>
    <w:rsid w:val="00BC4295"/>
    <w:rsid w:val="00BC46FC"/>
    <w:rsid w:val="00BC4788"/>
    <w:rsid w:val="00BC4A59"/>
    <w:rsid w:val="00BC4AB4"/>
    <w:rsid w:val="00BC559B"/>
    <w:rsid w:val="00BC5778"/>
    <w:rsid w:val="00BC5C34"/>
    <w:rsid w:val="00BC5D07"/>
    <w:rsid w:val="00BC5E48"/>
    <w:rsid w:val="00BC626F"/>
    <w:rsid w:val="00BC62E5"/>
    <w:rsid w:val="00BC65ED"/>
    <w:rsid w:val="00BC6B18"/>
    <w:rsid w:val="00BC6C3D"/>
    <w:rsid w:val="00BC6CFC"/>
    <w:rsid w:val="00BC7894"/>
    <w:rsid w:val="00BC78A4"/>
    <w:rsid w:val="00BC7AAF"/>
    <w:rsid w:val="00BD0567"/>
    <w:rsid w:val="00BD0707"/>
    <w:rsid w:val="00BD0804"/>
    <w:rsid w:val="00BD098F"/>
    <w:rsid w:val="00BD0C23"/>
    <w:rsid w:val="00BD0FCB"/>
    <w:rsid w:val="00BD1789"/>
    <w:rsid w:val="00BD1909"/>
    <w:rsid w:val="00BD19A4"/>
    <w:rsid w:val="00BD19D6"/>
    <w:rsid w:val="00BD2195"/>
    <w:rsid w:val="00BD2494"/>
    <w:rsid w:val="00BD2849"/>
    <w:rsid w:val="00BD2931"/>
    <w:rsid w:val="00BD2981"/>
    <w:rsid w:val="00BD2B96"/>
    <w:rsid w:val="00BD2CD4"/>
    <w:rsid w:val="00BD2CDA"/>
    <w:rsid w:val="00BD356C"/>
    <w:rsid w:val="00BD3845"/>
    <w:rsid w:val="00BD40ED"/>
    <w:rsid w:val="00BD4145"/>
    <w:rsid w:val="00BD4391"/>
    <w:rsid w:val="00BD443B"/>
    <w:rsid w:val="00BD5158"/>
    <w:rsid w:val="00BD5187"/>
    <w:rsid w:val="00BD55FF"/>
    <w:rsid w:val="00BD56A5"/>
    <w:rsid w:val="00BD56B6"/>
    <w:rsid w:val="00BD5818"/>
    <w:rsid w:val="00BD58F5"/>
    <w:rsid w:val="00BD5E03"/>
    <w:rsid w:val="00BD60CE"/>
    <w:rsid w:val="00BD6358"/>
    <w:rsid w:val="00BD64A1"/>
    <w:rsid w:val="00BD64A5"/>
    <w:rsid w:val="00BD670F"/>
    <w:rsid w:val="00BD67C8"/>
    <w:rsid w:val="00BD6DCB"/>
    <w:rsid w:val="00BD6DFD"/>
    <w:rsid w:val="00BD6FB4"/>
    <w:rsid w:val="00BD711D"/>
    <w:rsid w:val="00BD716A"/>
    <w:rsid w:val="00BD71FD"/>
    <w:rsid w:val="00BD72EA"/>
    <w:rsid w:val="00BD7520"/>
    <w:rsid w:val="00BD758F"/>
    <w:rsid w:val="00BD761E"/>
    <w:rsid w:val="00BD762B"/>
    <w:rsid w:val="00BD76DF"/>
    <w:rsid w:val="00BD7BFE"/>
    <w:rsid w:val="00BD7D3A"/>
    <w:rsid w:val="00BD7E3C"/>
    <w:rsid w:val="00BDD62C"/>
    <w:rsid w:val="00BE0020"/>
    <w:rsid w:val="00BE01EB"/>
    <w:rsid w:val="00BE0844"/>
    <w:rsid w:val="00BE0A6B"/>
    <w:rsid w:val="00BE0C41"/>
    <w:rsid w:val="00BE0F4D"/>
    <w:rsid w:val="00BE1473"/>
    <w:rsid w:val="00BE164F"/>
    <w:rsid w:val="00BE16F8"/>
    <w:rsid w:val="00BE1AA4"/>
    <w:rsid w:val="00BE2049"/>
    <w:rsid w:val="00BE204B"/>
    <w:rsid w:val="00BE2052"/>
    <w:rsid w:val="00BE2429"/>
    <w:rsid w:val="00BE25AA"/>
    <w:rsid w:val="00BE26E3"/>
    <w:rsid w:val="00BE2893"/>
    <w:rsid w:val="00BE2B9F"/>
    <w:rsid w:val="00BE2C2E"/>
    <w:rsid w:val="00BE2D5B"/>
    <w:rsid w:val="00BE324A"/>
    <w:rsid w:val="00BE3B33"/>
    <w:rsid w:val="00BE3F05"/>
    <w:rsid w:val="00BE40D7"/>
    <w:rsid w:val="00BE4239"/>
    <w:rsid w:val="00BE456C"/>
    <w:rsid w:val="00BE475C"/>
    <w:rsid w:val="00BE4F4A"/>
    <w:rsid w:val="00BE4FD2"/>
    <w:rsid w:val="00BE5021"/>
    <w:rsid w:val="00BE52D2"/>
    <w:rsid w:val="00BE5486"/>
    <w:rsid w:val="00BE5983"/>
    <w:rsid w:val="00BE5D0F"/>
    <w:rsid w:val="00BE5E44"/>
    <w:rsid w:val="00BE6009"/>
    <w:rsid w:val="00BE6344"/>
    <w:rsid w:val="00BE6911"/>
    <w:rsid w:val="00BE6B2C"/>
    <w:rsid w:val="00BE6DA2"/>
    <w:rsid w:val="00BE6F81"/>
    <w:rsid w:val="00BE731F"/>
    <w:rsid w:val="00BE75D8"/>
    <w:rsid w:val="00BE764E"/>
    <w:rsid w:val="00BE7F8E"/>
    <w:rsid w:val="00BE7FBA"/>
    <w:rsid w:val="00BF0637"/>
    <w:rsid w:val="00BF070D"/>
    <w:rsid w:val="00BF0720"/>
    <w:rsid w:val="00BF0E48"/>
    <w:rsid w:val="00BF11FA"/>
    <w:rsid w:val="00BF1399"/>
    <w:rsid w:val="00BF1E32"/>
    <w:rsid w:val="00BF2214"/>
    <w:rsid w:val="00BF290C"/>
    <w:rsid w:val="00BF2A19"/>
    <w:rsid w:val="00BF2A7B"/>
    <w:rsid w:val="00BF3110"/>
    <w:rsid w:val="00BF3231"/>
    <w:rsid w:val="00BF3286"/>
    <w:rsid w:val="00BF3722"/>
    <w:rsid w:val="00BF433F"/>
    <w:rsid w:val="00BF456C"/>
    <w:rsid w:val="00BF47A3"/>
    <w:rsid w:val="00BF4B8D"/>
    <w:rsid w:val="00BF4CFD"/>
    <w:rsid w:val="00BF51D1"/>
    <w:rsid w:val="00BF5206"/>
    <w:rsid w:val="00BF54E3"/>
    <w:rsid w:val="00BF5734"/>
    <w:rsid w:val="00BF57AB"/>
    <w:rsid w:val="00BF59E2"/>
    <w:rsid w:val="00BF5D86"/>
    <w:rsid w:val="00BF5F52"/>
    <w:rsid w:val="00BF68D5"/>
    <w:rsid w:val="00BF69CA"/>
    <w:rsid w:val="00BF6B0F"/>
    <w:rsid w:val="00BF6F99"/>
    <w:rsid w:val="00BF715D"/>
    <w:rsid w:val="00BF7576"/>
    <w:rsid w:val="00BF76A9"/>
    <w:rsid w:val="00BF77BD"/>
    <w:rsid w:val="00BF78A8"/>
    <w:rsid w:val="00BF7A50"/>
    <w:rsid w:val="00BF7DC3"/>
    <w:rsid w:val="00BF7F2E"/>
    <w:rsid w:val="00C001B0"/>
    <w:rsid w:val="00C001EE"/>
    <w:rsid w:val="00C00390"/>
    <w:rsid w:val="00C0056F"/>
    <w:rsid w:val="00C00A38"/>
    <w:rsid w:val="00C00AC0"/>
    <w:rsid w:val="00C00B66"/>
    <w:rsid w:val="00C00C14"/>
    <w:rsid w:val="00C00F60"/>
    <w:rsid w:val="00C0128E"/>
    <w:rsid w:val="00C012CF"/>
    <w:rsid w:val="00C01423"/>
    <w:rsid w:val="00C01580"/>
    <w:rsid w:val="00C0199A"/>
    <w:rsid w:val="00C01A78"/>
    <w:rsid w:val="00C01B8F"/>
    <w:rsid w:val="00C0209D"/>
    <w:rsid w:val="00C020A7"/>
    <w:rsid w:val="00C021B0"/>
    <w:rsid w:val="00C0240A"/>
    <w:rsid w:val="00C027CF"/>
    <w:rsid w:val="00C02C08"/>
    <w:rsid w:val="00C02DB2"/>
    <w:rsid w:val="00C03012"/>
    <w:rsid w:val="00C031F7"/>
    <w:rsid w:val="00C032FF"/>
    <w:rsid w:val="00C0345F"/>
    <w:rsid w:val="00C0363D"/>
    <w:rsid w:val="00C0385F"/>
    <w:rsid w:val="00C039FB"/>
    <w:rsid w:val="00C03D81"/>
    <w:rsid w:val="00C0410D"/>
    <w:rsid w:val="00C0446A"/>
    <w:rsid w:val="00C04783"/>
    <w:rsid w:val="00C04A1D"/>
    <w:rsid w:val="00C04A3E"/>
    <w:rsid w:val="00C04C7C"/>
    <w:rsid w:val="00C04CD8"/>
    <w:rsid w:val="00C04CFA"/>
    <w:rsid w:val="00C04DCF"/>
    <w:rsid w:val="00C04F8D"/>
    <w:rsid w:val="00C0531C"/>
    <w:rsid w:val="00C054BD"/>
    <w:rsid w:val="00C059EA"/>
    <w:rsid w:val="00C05CB9"/>
    <w:rsid w:val="00C05E57"/>
    <w:rsid w:val="00C0604A"/>
    <w:rsid w:val="00C064B2"/>
    <w:rsid w:val="00C0662A"/>
    <w:rsid w:val="00C06EF1"/>
    <w:rsid w:val="00C07D05"/>
    <w:rsid w:val="00C07F76"/>
    <w:rsid w:val="00C1018D"/>
    <w:rsid w:val="00C103F7"/>
    <w:rsid w:val="00C10423"/>
    <w:rsid w:val="00C105CE"/>
    <w:rsid w:val="00C106B7"/>
    <w:rsid w:val="00C10979"/>
    <w:rsid w:val="00C10A08"/>
    <w:rsid w:val="00C11087"/>
    <w:rsid w:val="00C11601"/>
    <w:rsid w:val="00C118B2"/>
    <w:rsid w:val="00C118DC"/>
    <w:rsid w:val="00C11A2D"/>
    <w:rsid w:val="00C11AF9"/>
    <w:rsid w:val="00C12495"/>
    <w:rsid w:val="00C124DA"/>
    <w:rsid w:val="00C1264E"/>
    <w:rsid w:val="00C12702"/>
    <w:rsid w:val="00C12A06"/>
    <w:rsid w:val="00C12E86"/>
    <w:rsid w:val="00C13394"/>
    <w:rsid w:val="00C13940"/>
    <w:rsid w:val="00C13E4F"/>
    <w:rsid w:val="00C13EB8"/>
    <w:rsid w:val="00C1423F"/>
    <w:rsid w:val="00C14816"/>
    <w:rsid w:val="00C1496E"/>
    <w:rsid w:val="00C14A01"/>
    <w:rsid w:val="00C150D6"/>
    <w:rsid w:val="00C154F9"/>
    <w:rsid w:val="00C1590D"/>
    <w:rsid w:val="00C15930"/>
    <w:rsid w:val="00C15E74"/>
    <w:rsid w:val="00C16017"/>
    <w:rsid w:val="00C1602D"/>
    <w:rsid w:val="00C16BE7"/>
    <w:rsid w:val="00C16C2B"/>
    <w:rsid w:val="00C16C3F"/>
    <w:rsid w:val="00C1729F"/>
    <w:rsid w:val="00C17725"/>
    <w:rsid w:val="00C17AB6"/>
    <w:rsid w:val="00C17DCC"/>
    <w:rsid w:val="00C17E1C"/>
    <w:rsid w:val="00C17F30"/>
    <w:rsid w:val="00C17F7A"/>
    <w:rsid w:val="00C200D5"/>
    <w:rsid w:val="00C20163"/>
    <w:rsid w:val="00C208F8"/>
    <w:rsid w:val="00C20E14"/>
    <w:rsid w:val="00C21068"/>
    <w:rsid w:val="00C213D8"/>
    <w:rsid w:val="00C2175F"/>
    <w:rsid w:val="00C21782"/>
    <w:rsid w:val="00C21834"/>
    <w:rsid w:val="00C21A7B"/>
    <w:rsid w:val="00C21A9C"/>
    <w:rsid w:val="00C21AFF"/>
    <w:rsid w:val="00C21BD9"/>
    <w:rsid w:val="00C2236A"/>
    <w:rsid w:val="00C22831"/>
    <w:rsid w:val="00C22BAB"/>
    <w:rsid w:val="00C22FAE"/>
    <w:rsid w:val="00C23140"/>
    <w:rsid w:val="00C2316F"/>
    <w:rsid w:val="00C2356A"/>
    <w:rsid w:val="00C2468A"/>
    <w:rsid w:val="00C249ED"/>
    <w:rsid w:val="00C2504A"/>
    <w:rsid w:val="00C254AA"/>
    <w:rsid w:val="00C25697"/>
    <w:rsid w:val="00C25C73"/>
    <w:rsid w:val="00C2658E"/>
    <w:rsid w:val="00C266E7"/>
    <w:rsid w:val="00C26A84"/>
    <w:rsid w:val="00C27177"/>
    <w:rsid w:val="00C27735"/>
    <w:rsid w:val="00C27C7E"/>
    <w:rsid w:val="00C27F8A"/>
    <w:rsid w:val="00C3002D"/>
    <w:rsid w:val="00C30110"/>
    <w:rsid w:val="00C301CD"/>
    <w:rsid w:val="00C301E4"/>
    <w:rsid w:val="00C305F9"/>
    <w:rsid w:val="00C307C7"/>
    <w:rsid w:val="00C31462"/>
    <w:rsid w:val="00C3156E"/>
    <w:rsid w:val="00C315A1"/>
    <w:rsid w:val="00C31CD7"/>
    <w:rsid w:val="00C31F7E"/>
    <w:rsid w:val="00C3266C"/>
    <w:rsid w:val="00C33ABB"/>
    <w:rsid w:val="00C33CC3"/>
    <w:rsid w:val="00C33DF2"/>
    <w:rsid w:val="00C34066"/>
    <w:rsid w:val="00C34536"/>
    <w:rsid w:val="00C346BE"/>
    <w:rsid w:val="00C3476B"/>
    <w:rsid w:val="00C34807"/>
    <w:rsid w:val="00C34B01"/>
    <w:rsid w:val="00C3510D"/>
    <w:rsid w:val="00C35381"/>
    <w:rsid w:val="00C356DE"/>
    <w:rsid w:val="00C35865"/>
    <w:rsid w:val="00C36185"/>
    <w:rsid w:val="00C363EF"/>
    <w:rsid w:val="00C36635"/>
    <w:rsid w:val="00C3698A"/>
    <w:rsid w:val="00C36E6E"/>
    <w:rsid w:val="00C36EBA"/>
    <w:rsid w:val="00C36F2A"/>
    <w:rsid w:val="00C37027"/>
    <w:rsid w:val="00C3708D"/>
    <w:rsid w:val="00C370AC"/>
    <w:rsid w:val="00C371B6"/>
    <w:rsid w:val="00C37853"/>
    <w:rsid w:val="00C37AE0"/>
    <w:rsid w:val="00C37D52"/>
    <w:rsid w:val="00C37F04"/>
    <w:rsid w:val="00C40071"/>
    <w:rsid w:val="00C4027A"/>
    <w:rsid w:val="00C4041A"/>
    <w:rsid w:val="00C4075A"/>
    <w:rsid w:val="00C410D6"/>
    <w:rsid w:val="00C41A18"/>
    <w:rsid w:val="00C41E3F"/>
    <w:rsid w:val="00C42032"/>
    <w:rsid w:val="00C423FB"/>
    <w:rsid w:val="00C431D4"/>
    <w:rsid w:val="00C4343C"/>
    <w:rsid w:val="00C43ACF"/>
    <w:rsid w:val="00C44009"/>
    <w:rsid w:val="00C44036"/>
    <w:rsid w:val="00C444A0"/>
    <w:rsid w:val="00C4479D"/>
    <w:rsid w:val="00C44833"/>
    <w:rsid w:val="00C44FE5"/>
    <w:rsid w:val="00C454DE"/>
    <w:rsid w:val="00C457EB"/>
    <w:rsid w:val="00C4596E"/>
    <w:rsid w:val="00C45A45"/>
    <w:rsid w:val="00C45E11"/>
    <w:rsid w:val="00C45FE9"/>
    <w:rsid w:val="00C46871"/>
    <w:rsid w:val="00C46ABA"/>
    <w:rsid w:val="00C46ED5"/>
    <w:rsid w:val="00C470CF"/>
    <w:rsid w:val="00C47140"/>
    <w:rsid w:val="00C47398"/>
    <w:rsid w:val="00C4781A"/>
    <w:rsid w:val="00C479D3"/>
    <w:rsid w:val="00C47BE6"/>
    <w:rsid w:val="00C47C4D"/>
    <w:rsid w:val="00C47DD1"/>
    <w:rsid w:val="00C47F8F"/>
    <w:rsid w:val="00C5023D"/>
    <w:rsid w:val="00C5067A"/>
    <w:rsid w:val="00C50AFA"/>
    <w:rsid w:val="00C5107C"/>
    <w:rsid w:val="00C512BC"/>
    <w:rsid w:val="00C51397"/>
    <w:rsid w:val="00C51743"/>
    <w:rsid w:val="00C51A7C"/>
    <w:rsid w:val="00C51EB3"/>
    <w:rsid w:val="00C520DF"/>
    <w:rsid w:val="00C520FA"/>
    <w:rsid w:val="00C5240F"/>
    <w:rsid w:val="00C52417"/>
    <w:rsid w:val="00C524F1"/>
    <w:rsid w:val="00C525A0"/>
    <w:rsid w:val="00C52C50"/>
    <w:rsid w:val="00C53119"/>
    <w:rsid w:val="00C532F7"/>
    <w:rsid w:val="00C53325"/>
    <w:rsid w:val="00C53504"/>
    <w:rsid w:val="00C53564"/>
    <w:rsid w:val="00C536C3"/>
    <w:rsid w:val="00C53730"/>
    <w:rsid w:val="00C537CE"/>
    <w:rsid w:val="00C5436E"/>
    <w:rsid w:val="00C54EB9"/>
    <w:rsid w:val="00C55285"/>
    <w:rsid w:val="00C55C46"/>
    <w:rsid w:val="00C55DBA"/>
    <w:rsid w:val="00C5603A"/>
    <w:rsid w:val="00C560D3"/>
    <w:rsid w:val="00C56562"/>
    <w:rsid w:val="00C565EE"/>
    <w:rsid w:val="00C56A06"/>
    <w:rsid w:val="00C56A71"/>
    <w:rsid w:val="00C56E6F"/>
    <w:rsid w:val="00C56F11"/>
    <w:rsid w:val="00C56FB2"/>
    <w:rsid w:val="00C56FC8"/>
    <w:rsid w:val="00C5737A"/>
    <w:rsid w:val="00C5741A"/>
    <w:rsid w:val="00C57C1A"/>
    <w:rsid w:val="00C608A9"/>
    <w:rsid w:val="00C60B03"/>
    <w:rsid w:val="00C60B15"/>
    <w:rsid w:val="00C60B84"/>
    <w:rsid w:val="00C6109B"/>
    <w:rsid w:val="00C61130"/>
    <w:rsid w:val="00C612AC"/>
    <w:rsid w:val="00C61392"/>
    <w:rsid w:val="00C614F3"/>
    <w:rsid w:val="00C621E1"/>
    <w:rsid w:val="00C62213"/>
    <w:rsid w:val="00C62AA7"/>
    <w:rsid w:val="00C62C99"/>
    <w:rsid w:val="00C63543"/>
    <w:rsid w:val="00C6363D"/>
    <w:rsid w:val="00C63C19"/>
    <w:rsid w:val="00C63D5B"/>
    <w:rsid w:val="00C63E20"/>
    <w:rsid w:val="00C643B8"/>
    <w:rsid w:val="00C64726"/>
    <w:rsid w:val="00C6473A"/>
    <w:rsid w:val="00C64852"/>
    <w:rsid w:val="00C64AF2"/>
    <w:rsid w:val="00C64B24"/>
    <w:rsid w:val="00C65190"/>
    <w:rsid w:val="00C65259"/>
    <w:rsid w:val="00C6549E"/>
    <w:rsid w:val="00C657E8"/>
    <w:rsid w:val="00C658E2"/>
    <w:rsid w:val="00C659DB"/>
    <w:rsid w:val="00C66028"/>
    <w:rsid w:val="00C66082"/>
    <w:rsid w:val="00C660FC"/>
    <w:rsid w:val="00C663CD"/>
    <w:rsid w:val="00C667B3"/>
    <w:rsid w:val="00C66B08"/>
    <w:rsid w:val="00C66BB7"/>
    <w:rsid w:val="00C67048"/>
    <w:rsid w:val="00C676A5"/>
    <w:rsid w:val="00C6774F"/>
    <w:rsid w:val="00C677DE"/>
    <w:rsid w:val="00C6790C"/>
    <w:rsid w:val="00C67B71"/>
    <w:rsid w:val="00C67D27"/>
    <w:rsid w:val="00C67D3D"/>
    <w:rsid w:val="00C70AE4"/>
    <w:rsid w:val="00C70E7F"/>
    <w:rsid w:val="00C70F5F"/>
    <w:rsid w:val="00C70FD8"/>
    <w:rsid w:val="00C71057"/>
    <w:rsid w:val="00C711D6"/>
    <w:rsid w:val="00C71276"/>
    <w:rsid w:val="00C71480"/>
    <w:rsid w:val="00C714C8"/>
    <w:rsid w:val="00C7171F"/>
    <w:rsid w:val="00C719E7"/>
    <w:rsid w:val="00C71B5E"/>
    <w:rsid w:val="00C722B9"/>
    <w:rsid w:val="00C72683"/>
    <w:rsid w:val="00C726D6"/>
    <w:rsid w:val="00C727EF"/>
    <w:rsid w:val="00C72990"/>
    <w:rsid w:val="00C72BFF"/>
    <w:rsid w:val="00C7305F"/>
    <w:rsid w:val="00C730A4"/>
    <w:rsid w:val="00C7376F"/>
    <w:rsid w:val="00C73808"/>
    <w:rsid w:val="00C73B9C"/>
    <w:rsid w:val="00C73C46"/>
    <w:rsid w:val="00C740AD"/>
    <w:rsid w:val="00C742E7"/>
    <w:rsid w:val="00C74486"/>
    <w:rsid w:val="00C7459C"/>
    <w:rsid w:val="00C7465A"/>
    <w:rsid w:val="00C75629"/>
    <w:rsid w:val="00C75AB3"/>
    <w:rsid w:val="00C75B65"/>
    <w:rsid w:val="00C75ECC"/>
    <w:rsid w:val="00C761EA"/>
    <w:rsid w:val="00C7622B"/>
    <w:rsid w:val="00C7622F"/>
    <w:rsid w:val="00C763F7"/>
    <w:rsid w:val="00C77555"/>
    <w:rsid w:val="00C775CF"/>
    <w:rsid w:val="00C7799C"/>
    <w:rsid w:val="00C779B3"/>
    <w:rsid w:val="00C77C8F"/>
    <w:rsid w:val="00C8004A"/>
    <w:rsid w:val="00C80158"/>
    <w:rsid w:val="00C80347"/>
    <w:rsid w:val="00C80402"/>
    <w:rsid w:val="00C80456"/>
    <w:rsid w:val="00C80467"/>
    <w:rsid w:val="00C8070E"/>
    <w:rsid w:val="00C80A38"/>
    <w:rsid w:val="00C80B38"/>
    <w:rsid w:val="00C80E06"/>
    <w:rsid w:val="00C80E50"/>
    <w:rsid w:val="00C810E0"/>
    <w:rsid w:val="00C81233"/>
    <w:rsid w:val="00C8169D"/>
    <w:rsid w:val="00C81918"/>
    <w:rsid w:val="00C81A9F"/>
    <w:rsid w:val="00C81BD1"/>
    <w:rsid w:val="00C81DFB"/>
    <w:rsid w:val="00C81E79"/>
    <w:rsid w:val="00C8238E"/>
    <w:rsid w:val="00C827AE"/>
    <w:rsid w:val="00C82B93"/>
    <w:rsid w:val="00C82BE7"/>
    <w:rsid w:val="00C83186"/>
    <w:rsid w:val="00C8373E"/>
    <w:rsid w:val="00C837BC"/>
    <w:rsid w:val="00C83A8C"/>
    <w:rsid w:val="00C83CDF"/>
    <w:rsid w:val="00C83FC7"/>
    <w:rsid w:val="00C8441B"/>
    <w:rsid w:val="00C84592"/>
    <w:rsid w:val="00C849DA"/>
    <w:rsid w:val="00C851E4"/>
    <w:rsid w:val="00C8537C"/>
    <w:rsid w:val="00C854AE"/>
    <w:rsid w:val="00C8568B"/>
    <w:rsid w:val="00C8576E"/>
    <w:rsid w:val="00C85852"/>
    <w:rsid w:val="00C85E59"/>
    <w:rsid w:val="00C85F10"/>
    <w:rsid w:val="00C8648D"/>
    <w:rsid w:val="00C8662A"/>
    <w:rsid w:val="00C8676A"/>
    <w:rsid w:val="00C869C8"/>
    <w:rsid w:val="00C86C97"/>
    <w:rsid w:val="00C871B3"/>
    <w:rsid w:val="00C8728B"/>
    <w:rsid w:val="00C87634"/>
    <w:rsid w:val="00C8764F"/>
    <w:rsid w:val="00C879B7"/>
    <w:rsid w:val="00C87BEC"/>
    <w:rsid w:val="00C87E09"/>
    <w:rsid w:val="00C87EA6"/>
    <w:rsid w:val="00C90112"/>
    <w:rsid w:val="00C9027D"/>
    <w:rsid w:val="00C9038F"/>
    <w:rsid w:val="00C907AA"/>
    <w:rsid w:val="00C90B16"/>
    <w:rsid w:val="00C90C22"/>
    <w:rsid w:val="00C90EFC"/>
    <w:rsid w:val="00C90F77"/>
    <w:rsid w:val="00C91304"/>
    <w:rsid w:val="00C91337"/>
    <w:rsid w:val="00C919A2"/>
    <w:rsid w:val="00C91A12"/>
    <w:rsid w:val="00C91C46"/>
    <w:rsid w:val="00C91D40"/>
    <w:rsid w:val="00C91D4A"/>
    <w:rsid w:val="00C91F25"/>
    <w:rsid w:val="00C9281F"/>
    <w:rsid w:val="00C92B60"/>
    <w:rsid w:val="00C939FF"/>
    <w:rsid w:val="00C93E13"/>
    <w:rsid w:val="00C9425E"/>
    <w:rsid w:val="00C9436D"/>
    <w:rsid w:val="00C944C2"/>
    <w:rsid w:val="00C94571"/>
    <w:rsid w:val="00C94684"/>
    <w:rsid w:val="00C946D0"/>
    <w:rsid w:val="00C9474D"/>
    <w:rsid w:val="00C954F5"/>
    <w:rsid w:val="00C9557F"/>
    <w:rsid w:val="00C965E3"/>
    <w:rsid w:val="00C967E8"/>
    <w:rsid w:val="00C96A11"/>
    <w:rsid w:val="00C97085"/>
    <w:rsid w:val="00C97116"/>
    <w:rsid w:val="00C9784D"/>
    <w:rsid w:val="00C97F48"/>
    <w:rsid w:val="00CA00D8"/>
    <w:rsid w:val="00CA022C"/>
    <w:rsid w:val="00CA0311"/>
    <w:rsid w:val="00CA035B"/>
    <w:rsid w:val="00CA03AB"/>
    <w:rsid w:val="00CA0427"/>
    <w:rsid w:val="00CA0482"/>
    <w:rsid w:val="00CA064B"/>
    <w:rsid w:val="00CA0A7D"/>
    <w:rsid w:val="00CA10A6"/>
    <w:rsid w:val="00CA11EE"/>
    <w:rsid w:val="00CA1806"/>
    <w:rsid w:val="00CA18A9"/>
    <w:rsid w:val="00CA19A9"/>
    <w:rsid w:val="00CA1B59"/>
    <w:rsid w:val="00CA1D0C"/>
    <w:rsid w:val="00CA1F46"/>
    <w:rsid w:val="00CA1FD0"/>
    <w:rsid w:val="00CA22F1"/>
    <w:rsid w:val="00CA22F3"/>
    <w:rsid w:val="00CA23FF"/>
    <w:rsid w:val="00CA2595"/>
    <w:rsid w:val="00CA27C5"/>
    <w:rsid w:val="00CA29F2"/>
    <w:rsid w:val="00CA2AA9"/>
    <w:rsid w:val="00CA2C1D"/>
    <w:rsid w:val="00CA2C90"/>
    <w:rsid w:val="00CA2CE9"/>
    <w:rsid w:val="00CA303C"/>
    <w:rsid w:val="00CA4702"/>
    <w:rsid w:val="00CA4810"/>
    <w:rsid w:val="00CA5000"/>
    <w:rsid w:val="00CA5220"/>
    <w:rsid w:val="00CA53EE"/>
    <w:rsid w:val="00CA5BD0"/>
    <w:rsid w:val="00CA5EBD"/>
    <w:rsid w:val="00CA6257"/>
    <w:rsid w:val="00CA66DD"/>
    <w:rsid w:val="00CA69D7"/>
    <w:rsid w:val="00CA743C"/>
    <w:rsid w:val="00CA7502"/>
    <w:rsid w:val="00CA7A26"/>
    <w:rsid w:val="00CA7A2A"/>
    <w:rsid w:val="00CA7A9E"/>
    <w:rsid w:val="00CB0240"/>
    <w:rsid w:val="00CB03DD"/>
    <w:rsid w:val="00CB04C3"/>
    <w:rsid w:val="00CB051D"/>
    <w:rsid w:val="00CB072E"/>
    <w:rsid w:val="00CB0769"/>
    <w:rsid w:val="00CB089F"/>
    <w:rsid w:val="00CB0D0C"/>
    <w:rsid w:val="00CB1148"/>
    <w:rsid w:val="00CB13E8"/>
    <w:rsid w:val="00CB19A5"/>
    <w:rsid w:val="00CB1F9A"/>
    <w:rsid w:val="00CB20D3"/>
    <w:rsid w:val="00CB264B"/>
    <w:rsid w:val="00CB2768"/>
    <w:rsid w:val="00CB28B7"/>
    <w:rsid w:val="00CB291C"/>
    <w:rsid w:val="00CB2BCB"/>
    <w:rsid w:val="00CB2C6E"/>
    <w:rsid w:val="00CB2FB4"/>
    <w:rsid w:val="00CB3264"/>
    <w:rsid w:val="00CB352C"/>
    <w:rsid w:val="00CB3817"/>
    <w:rsid w:val="00CB3FA1"/>
    <w:rsid w:val="00CB42EC"/>
    <w:rsid w:val="00CB43F2"/>
    <w:rsid w:val="00CB45B3"/>
    <w:rsid w:val="00CB472A"/>
    <w:rsid w:val="00CB4B0F"/>
    <w:rsid w:val="00CB4B60"/>
    <w:rsid w:val="00CB521B"/>
    <w:rsid w:val="00CB5277"/>
    <w:rsid w:val="00CB5608"/>
    <w:rsid w:val="00CB5673"/>
    <w:rsid w:val="00CB5A66"/>
    <w:rsid w:val="00CB5B50"/>
    <w:rsid w:val="00CB6D09"/>
    <w:rsid w:val="00CB6F5F"/>
    <w:rsid w:val="00CB705C"/>
    <w:rsid w:val="00CB7B5D"/>
    <w:rsid w:val="00CB7E48"/>
    <w:rsid w:val="00CC0264"/>
    <w:rsid w:val="00CC08A2"/>
    <w:rsid w:val="00CC0C3C"/>
    <w:rsid w:val="00CC0D5A"/>
    <w:rsid w:val="00CC10EB"/>
    <w:rsid w:val="00CC1478"/>
    <w:rsid w:val="00CC1531"/>
    <w:rsid w:val="00CC1CDA"/>
    <w:rsid w:val="00CC1DE8"/>
    <w:rsid w:val="00CC274D"/>
    <w:rsid w:val="00CC295E"/>
    <w:rsid w:val="00CC2AD8"/>
    <w:rsid w:val="00CC2C06"/>
    <w:rsid w:val="00CC2C16"/>
    <w:rsid w:val="00CC2C22"/>
    <w:rsid w:val="00CC2C54"/>
    <w:rsid w:val="00CC2FAC"/>
    <w:rsid w:val="00CC3626"/>
    <w:rsid w:val="00CC3798"/>
    <w:rsid w:val="00CC380E"/>
    <w:rsid w:val="00CC384C"/>
    <w:rsid w:val="00CC3F13"/>
    <w:rsid w:val="00CC40DC"/>
    <w:rsid w:val="00CC4182"/>
    <w:rsid w:val="00CC43CE"/>
    <w:rsid w:val="00CC47BC"/>
    <w:rsid w:val="00CC4901"/>
    <w:rsid w:val="00CC49A1"/>
    <w:rsid w:val="00CC5AE8"/>
    <w:rsid w:val="00CC5AEB"/>
    <w:rsid w:val="00CC5B7E"/>
    <w:rsid w:val="00CC5F15"/>
    <w:rsid w:val="00CC6252"/>
    <w:rsid w:val="00CC646C"/>
    <w:rsid w:val="00CC6769"/>
    <w:rsid w:val="00CC6A11"/>
    <w:rsid w:val="00CC7120"/>
    <w:rsid w:val="00CC713C"/>
    <w:rsid w:val="00CC7582"/>
    <w:rsid w:val="00CC770B"/>
    <w:rsid w:val="00CC7E8C"/>
    <w:rsid w:val="00CD01C1"/>
    <w:rsid w:val="00CD084B"/>
    <w:rsid w:val="00CD0AA5"/>
    <w:rsid w:val="00CD0AD3"/>
    <w:rsid w:val="00CD0BAC"/>
    <w:rsid w:val="00CD0C5F"/>
    <w:rsid w:val="00CD10EB"/>
    <w:rsid w:val="00CD1528"/>
    <w:rsid w:val="00CD1791"/>
    <w:rsid w:val="00CD17F7"/>
    <w:rsid w:val="00CD1C46"/>
    <w:rsid w:val="00CD22A9"/>
    <w:rsid w:val="00CD2505"/>
    <w:rsid w:val="00CD2DBD"/>
    <w:rsid w:val="00CD315B"/>
    <w:rsid w:val="00CD3464"/>
    <w:rsid w:val="00CD3758"/>
    <w:rsid w:val="00CD3AA1"/>
    <w:rsid w:val="00CD3F52"/>
    <w:rsid w:val="00CD4079"/>
    <w:rsid w:val="00CD4610"/>
    <w:rsid w:val="00CD4AFD"/>
    <w:rsid w:val="00CD4F9E"/>
    <w:rsid w:val="00CD507D"/>
    <w:rsid w:val="00CD5280"/>
    <w:rsid w:val="00CD52A6"/>
    <w:rsid w:val="00CD531D"/>
    <w:rsid w:val="00CD55F7"/>
    <w:rsid w:val="00CD57AB"/>
    <w:rsid w:val="00CD5E54"/>
    <w:rsid w:val="00CD5EF0"/>
    <w:rsid w:val="00CD68D2"/>
    <w:rsid w:val="00CD6E3E"/>
    <w:rsid w:val="00CD6F74"/>
    <w:rsid w:val="00CD7097"/>
    <w:rsid w:val="00CD7211"/>
    <w:rsid w:val="00CD7236"/>
    <w:rsid w:val="00CD750E"/>
    <w:rsid w:val="00CD7AA5"/>
    <w:rsid w:val="00CD7F0D"/>
    <w:rsid w:val="00CD7F25"/>
    <w:rsid w:val="00CE006C"/>
    <w:rsid w:val="00CE00E4"/>
    <w:rsid w:val="00CE03C5"/>
    <w:rsid w:val="00CE0510"/>
    <w:rsid w:val="00CE060F"/>
    <w:rsid w:val="00CE0B15"/>
    <w:rsid w:val="00CE0B5A"/>
    <w:rsid w:val="00CE0DE0"/>
    <w:rsid w:val="00CE0E39"/>
    <w:rsid w:val="00CE0FD4"/>
    <w:rsid w:val="00CE0FF8"/>
    <w:rsid w:val="00CE10F8"/>
    <w:rsid w:val="00CE1814"/>
    <w:rsid w:val="00CE187B"/>
    <w:rsid w:val="00CE2332"/>
    <w:rsid w:val="00CE2354"/>
    <w:rsid w:val="00CE248C"/>
    <w:rsid w:val="00CE2600"/>
    <w:rsid w:val="00CE2D32"/>
    <w:rsid w:val="00CE2F76"/>
    <w:rsid w:val="00CE325E"/>
    <w:rsid w:val="00CE38D7"/>
    <w:rsid w:val="00CE3CF7"/>
    <w:rsid w:val="00CE3D4F"/>
    <w:rsid w:val="00CE3F28"/>
    <w:rsid w:val="00CE3F43"/>
    <w:rsid w:val="00CE3F5C"/>
    <w:rsid w:val="00CE43D3"/>
    <w:rsid w:val="00CE4655"/>
    <w:rsid w:val="00CE475B"/>
    <w:rsid w:val="00CE5C21"/>
    <w:rsid w:val="00CE5E7A"/>
    <w:rsid w:val="00CE6081"/>
    <w:rsid w:val="00CE67EA"/>
    <w:rsid w:val="00CE683E"/>
    <w:rsid w:val="00CE6916"/>
    <w:rsid w:val="00CE698D"/>
    <w:rsid w:val="00CE6C56"/>
    <w:rsid w:val="00CE6D72"/>
    <w:rsid w:val="00CE71B8"/>
    <w:rsid w:val="00CE7429"/>
    <w:rsid w:val="00CE7A1A"/>
    <w:rsid w:val="00CE7C08"/>
    <w:rsid w:val="00CF00A3"/>
    <w:rsid w:val="00CF034D"/>
    <w:rsid w:val="00CF075B"/>
    <w:rsid w:val="00CF08EB"/>
    <w:rsid w:val="00CF0922"/>
    <w:rsid w:val="00CF09B4"/>
    <w:rsid w:val="00CF0B3F"/>
    <w:rsid w:val="00CF0B4D"/>
    <w:rsid w:val="00CF0B94"/>
    <w:rsid w:val="00CF0DAD"/>
    <w:rsid w:val="00CF114F"/>
    <w:rsid w:val="00CF1224"/>
    <w:rsid w:val="00CF13DB"/>
    <w:rsid w:val="00CF1DF9"/>
    <w:rsid w:val="00CF2160"/>
    <w:rsid w:val="00CF222B"/>
    <w:rsid w:val="00CF24E9"/>
    <w:rsid w:val="00CF2646"/>
    <w:rsid w:val="00CF2DF1"/>
    <w:rsid w:val="00CF30C8"/>
    <w:rsid w:val="00CF370A"/>
    <w:rsid w:val="00CF382A"/>
    <w:rsid w:val="00CF3964"/>
    <w:rsid w:val="00CF3CE6"/>
    <w:rsid w:val="00CF3F27"/>
    <w:rsid w:val="00CF419F"/>
    <w:rsid w:val="00CF4248"/>
    <w:rsid w:val="00CF4617"/>
    <w:rsid w:val="00CF473C"/>
    <w:rsid w:val="00CF519C"/>
    <w:rsid w:val="00CF5292"/>
    <w:rsid w:val="00CF52E9"/>
    <w:rsid w:val="00CF56A3"/>
    <w:rsid w:val="00CF5B12"/>
    <w:rsid w:val="00CF5DC0"/>
    <w:rsid w:val="00CF5E89"/>
    <w:rsid w:val="00CF5EA7"/>
    <w:rsid w:val="00CF5F5B"/>
    <w:rsid w:val="00CF61C6"/>
    <w:rsid w:val="00CF66C5"/>
    <w:rsid w:val="00CF69F0"/>
    <w:rsid w:val="00CF6B26"/>
    <w:rsid w:val="00CF6BE8"/>
    <w:rsid w:val="00CF721D"/>
    <w:rsid w:val="00CF7397"/>
    <w:rsid w:val="00CF744C"/>
    <w:rsid w:val="00CF7796"/>
    <w:rsid w:val="00CF77E7"/>
    <w:rsid w:val="00CF7ACA"/>
    <w:rsid w:val="00CF7AF2"/>
    <w:rsid w:val="00CF7BA0"/>
    <w:rsid w:val="00CF7F5F"/>
    <w:rsid w:val="00D0018C"/>
    <w:rsid w:val="00D00234"/>
    <w:rsid w:val="00D00570"/>
    <w:rsid w:val="00D0071A"/>
    <w:rsid w:val="00D0077B"/>
    <w:rsid w:val="00D00882"/>
    <w:rsid w:val="00D00996"/>
    <w:rsid w:val="00D009DE"/>
    <w:rsid w:val="00D010F0"/>
    <w:rsid w:val="00D01360"/>
    <w:rsid w:val="00D013FD"/>
    <w:rsid w:val="00D014EF"/>
    <w:rsid w:val="00D017D0"/>
    <w:rsid w:val="00D01ABC"/>
    <w:rsid w:val="00D01C36"/>
    <w:rsid w:val="00D01CC9"/>
    <w:rsid w:val="00D020BF"/>
    <w:rsid w:val="00D02833"/>
    <w:rsid w:val="00D02DC3"/>
    <w:rsid w:val="00D02ECB"/>
    <w:rsid w:val="00D033E7"/>
    <w:rsid w:val="00D037D4"/>
    <w:rsid w:val="00D03E36"/>
    <w:rsid w:val="00D0418F"/>
    <w:rsid w:val="00D043FE"/>
    <w:rsid w:val="00D044BB"/>
    <w:rsid w:val="00D046B5"/>
    <w:rsid w:val="00D0478E"/>
    <w:rsid w:val="00D04991"/>
    <w:rsid w:val="00D049F4"/>
    <w:rsid w:val="00D04EB6"/>
    <w:rsid w:val="00D052C5"/>
    <w:rsid w:val="00D0540D"/>
    <w:rsid w:val="00D055B0"/>
    <w:rsid w:val="00D05950"/>
    <w:rsid w:val="00D05DB1"/>
    <w:rsid w:val="00D05E87"/>
    <w:rsid w:val="00D06039"/>
    <w:rsid w:val="00D06182"/>
    <w:rsid w:val="00D06286"/>
    <w:rsid w:val="00D062B2"/>
    <w:rsid w:val="00D063DF"/>
    <w:rsid w:val="00D066F6"/>
    <w:rsid w:val="00D06EEE"/>
    <w:rsid w:val="00D0733C"/>
    <w:rsid w:val="00D07599"/>
    <w:rsid w:val="00D077CF"/>
    <w:rsid w:val="00D079E2"/>
    <w:rsid w:val="00D07AD5"/>
    <w:rsid w:val="00D07C61"/>
    <w:rsid w:val="00D07D97"/>
    <w:rsid w:val="00D07EE0"/>
    <w:rsid w:val="00D100C3"/>
    <w:rsid w:val="00D104F7"/>
    <w:rsid w:val="00D107F2"/>
    <w:rsid w:val="00D108DE"/>
    <w:rsid w:val="00D10B76"/>
    <w:rsid w:val="00D111DF"/>
    <w:rsid w:val="00D11514"/>
    <w:rsid w:val="00D11718"/>
    <w:rsid w:val="00D11970"/>
    <w:rsid w:val="00D11B7D"/>
    <w:rsid w:val="00D11BE2"/>
    <w:rsid w:val="00D11E01"/>
    <w:rsid w:val="00D11E43"/>
    <w:rsid w:val="00D11F9B"/>
    <w:rsid w:val="00D1203C"/>
    <w:rsid w:val="00D12768"/>
    <w:rsid w:val="00D127C9"/>
    <w:rsid w:val="00D12E64"/>
    <w:rsid w:val="00D136D6"/>
    <w:rsid w:val="00D13AA0"/>
    <w:rsid w:val="00D13BE6"/>
    <w:rsid w:val="00D13C01"/>
    <w:rsid w:val="00D13C77"/>
    <w:rsid w:val="00D13D81"/>
    <w:rsid w:val="00D142C7"/>
    <w:rsid w:val="00D142FF"/>
    <w:rsid w:val="00D14D96"/>
    <w:rsid w:val="00D1503B"/>
    <w:rsid w:val="00D154A7"/>
    <w:rsid w:val="00D15B5E"/>
    <w:rsid w:val="00D15DC1"/>
    <w:rsid w:val="00D163A0"/>
    <w:rsid w:val="00D1651C"/>
    <w:rsid w:val="00D16569"/>
    <w:rsid w:val="00D16579"/>
    <w:rsid w:val="00D16584"/>
    <w:rsid w:val="00D16697"/>
    <w:rsid w:val="00D16ED3"/>
    <w:rsid w:val="00D16F8A"/>
    <w:rsid w:val="00D1709A"/>
    <w:rsid w:val="00D1738A"/>
    <w:rsid w:val="00D20430"/>
    <w:rsid w:val="00D205C1"/>
    <w:rsid w:val="00D205FB"/>
    <w:rsid w:val="00D20603"/>
    <w:rsid w:val="00D2081C"/>
    <w:rsid w:val="00D20AEC"/>
    <w:rsid w:val="00D20CE9"/>
    <w:rsid w:val="00D21278"/>
    <w:rsid w:val="00D213E6"/>
    <w:rsid w:val="00D2149F"/>
    <w:rsid w:val="00D21AB7"/>
    <w:rsid w:val="00D22747"/>
    <w:rsid w:val="00D22750"/>
    <w:rsid w:val="00D2297B"/>
    <w:rsid w:val="00D2298A"/>
    <w:rsid w:val="00D229DE"/>
    <w:rsid w:val="00D22F86"/>
    <w:rsid w:val="00D23206"/>
    <w:rsid w:val="00D235EA"/>
    <w:rsid w:val="00D23747"/>
    <w:rsid w:val="00D23AB6"/>
    <w:rsid w:val="00D23F29"/>
    <w:rsid w:val="00D246DE"/>
    <w:rsid w:val="00D2505B"/>
    <w:rsid w:val="00D250BD"/>
    <w:rsid w:val="00D250E2"/>
    <w:rsid w:val="00D251D8"/>
    <w:rsid w:val="00D2528F"/>
    <w:rsid w:val="00D25508"/>
    <w:rsid w:val="00D259A1"/>
    <w:rsid w:val="00D25A71"/>
    <w:rsid w:val="00D25C8D"/>
    <w:rsid w:val="00D25D45"/>
    <w:rsid w:val="00D25EBF"/>
    <w:rsid w:val="00D25EC8"/>
    <w:rsid w:val="00D261D4"/>
    <w:rsid w:val="00D26C92"/>
    <w:rsid w:val="00D26D22"/>
    <w:rsid w:val="00D26E80"/>
    <w:rsid w:val="00D26F5A"/>
    <w:rsid w:val="00D26F94"/>
    <w:rsid w:val="00D27463"/>
    <w:rsid w:val="00D275F1"/>
    <w:rsid w:val="00D27C5F"/>
    <w:rsid w:val="00D27CA6"/>
    <w:rsid w:val="00D27E9F"/>
    <w:rsid w:val="00D27EB2"/>
    <w:rsid w:val="00D3033D"/>
    <w:rsid w:val="00D30424"/>
    <w:rsid w:val="00D304DE"/>
    <w:rsid w:val="00D3055E"/>
    <w:rsid w:val="00D3072C"/>
    <w:rsid w:val="00D308DB"/>
    <w:rsid w:val="00D31301"/>
    <w:rsid w:val="00D313CD"/>
    <w:rsid w:val="00D313D4"/>
    <w:rsid w:val="00D3145F"/>
    <w:rsid w:val="00D315E3"/>
    <w:rsid w:val="00D318A4"/>
    <w:rsid w:val="00D3192F"/>
    <w:rsid w:val="00D31A3A"/>
    <w:rsid w:val="00D31BC8"/>
    <w:rsid w:val="00D31DA5"/>
    <w:rsid w:val="00D3209D"/>
    <w:rsid w:val="00D320B2"/>
    <w:rsid w:val="00D322C8"/>
    <w:rsid w:val="00D322E8"/>
    <w:rsid w:val="00D325E0"/>
    <w:rsid w:val="00D32636"/>
    <w:rsid w:val="00D3263B"/>
    <w:rsid w:val="00D3288A"/>
    <w:rsid w:val="00D32BEC"/>
    <w:rsid w:val="00D32F44"/>
    <w:rsid w:val="00D331F5"/>
    <w:rsid w:val="00D33296"/>
    <w:rsid w:val="00D333AF"/>
    <w:rsid w:val="00D338E2"/>
    <w:rsid w:val="00D33E56"/>
    <w:rsid w:val="00D33E7B"/>
    <w:rsid w:val="00D33F54"/>
    <w:rsid w:val="00D3401E"/>
    <w:rsid w:val="00D344EE"/>
    <w:rsid w:val="00D34727"/>
    <w:rsid w:val="00D348A3"/>
    <w:rsid w:val="00D34DAD"/>
    <w:rsid w:val="00D350B8"/>
    <w:rsid w:val="00D350F5"/>
    <w:rsid w:val="00D35484"/>
    <w:rsid w:val="00D35860"/>
    <w:rsid w:val="00D35D2E"/>
    <w:rsid w:val="00D35F1F"/>
    <w:rsid w:val="00D35F50"/>
    <w:rsid w:val="00D3629C"/>
    <w:rsid w:val="00D3650D"/>
    <w:rsid w:val="00D36740"/>
    <w:rsid w:val="00D36769"/>
    <w:rsid w:val="00D369BD"/>
    <w:rsid w:val="00D36B37"/>
    <w:rsid w:val="00D36CAA"/>
    <w:rsid w:val="00D36DDC"/>
    <w:rsid w:val="00D37213"/>
    <w:rsid w:val="00D3735C"/>
    <w:rsid w:val="00D373E5"/>
    <w:rsid w:val="00D37845"/>
    <w:rsid w:val="00D37A45"/>
    <w:rsid w:val="00D37E42"/>
    <w:rsid w:val="00D37F07"/>
    <w:rsid w:val="00D405BA"/>
    <w:rsid w:val="00D40752"/>
    <w:rsid w:val="00D407E5"/>
    <w:rsid w:val="00D40851"/>
    <w:rsid w:val="00D40C87"/>
    <w:rsid w:val="00D40D96"/>
    <w:rsid w:val="00D41044"/>
    <w:rsid w:val="00D412BA"/>
    <w:rsid w:val="00D41AEE"/>
    <w:rsid w:val="00D422D8"/>
    <w:rsid w:val="00D42396"/>
    <w:rsid w:val="00D4259B"/>
    <w:rsid w:val="00D42733"/>
    <w:rsid w:val="00D42C76"/>
    <w:rsid w:val="00D43523"/>
    <w:rsid w:val="00D43C0F"/>
    <w:rsid w:val="00D43C8D"/>
    <w:rsid w:val="00D43DE2"/>
    <w:rsid w:val="00D43F37"/>
    <w:rsid w:val="00D43FE6"/>
    <w:rsid w:val="00D44508"/>
    <w:rsid w:val="00D449F2"/>
    <w:rsid w:val="00D4506D"/>
    <w:rsid w:val="00D45309"/>
    <w:rsid w:val="00D455BB"/>
    <w:rsid w:val="00D4587C"/>
    <w:rsid w:val="00D45D01"/>
    <w:rsid w:val="00D46133"/>
    <w:rsid w:val="00D46842"/>
    <w:rsid w:val="00D469A3"/>
    <w:rsid w:val="00D46A07"/>
    <w:rsid w:val="00D4719C"/>
    <w:rsid w:val="00D471C1"/>
    <w:rsid w:val="00D4789A"/>
    <w:rsid w:val="00D47DF6"/>
    <w:rsid w:val="00D506D0"/>
    <w:rsid w:val="00D508F4"/>
    <w:rsid w:val="00D50AAB"/>
    <w:rsid w:val="00D50C63"/>
    <w:rsid w:val="00D50FE6"/>
    <w:rsid w:val="00D51263"/>
    <w:rsid w:val="00D514C9"/>
    <w:rsid w:val="00D5151E"/>
    <w:rsid w:val="00D5181B"/>
    <w:rsid w:val="00D51948"/>
    <w:rsid w:val="00D51BA2"/>
    <w:rsid w:val="00D51D75"/>
    <w:rsid w:val="00D51DD8"/>
    <w:rsid w:val="00D5234E"/>
    <w:rsid w:val="00D525C4"/>
    <w:rsid w:val="00D526E8"/>
    <w:rsid w:val="00D52A9D"/>
    <w:rsid w:val="00D52DF9"/>
    <w:rsid w:val="00D52E5C"/>
    <w:rsid w:val="00D53255"/>
    <w:rsid w:val="00D5343E"/>
    <w:rsid w:val="00D534CA"/>
    <w:rsid w:val="00D5350C"/>
    <w:rsid w:val="00D53690"/>
    <w:rsid w:val="00D53AA4"/>
    <w:rsid w:val="00D53E46"/>
    <w:rsid w:val="00D53FA5"/>
    <w:rsid w:val="00D53FF4"/>
    <w:rsid w:val="00D541D5"/>
    <w:rsid w:val="00D54272"/>
    <w:rsid w:val="00D54351"/>
    <w:rsid w:val="00D544EC"/>
    <w:rsid w:val="00D54544"/>
    <w:rsid w:val="00D54567"/>
    <w:rsid w:val="00D545E2"/>
    <w:rsid w:val="00D546B4"/>
    <w:rsid w:val="00D54C15"/>
    <w:rsid w:val="00D54F0D"/>
    <w:rsid w:val="00D55098"/>
    <w:rsid w:val="00D55430"/>
    <w:rsid w:val="00D555C2"/>
    <w:rsid w:val="00D56036"/>
    <w:rsid w:val="00D560E6"/>
    <w:rsid w:val="00D561D7"/>
    <w:rsid w:val="00D56739"/>
    <w:rsid w:val="00D56774"/>
    <w:rsid w:val="00D56994"/>
    <w:rsid w:val="00D56B4C"/>
    <w:rsid w:val="00D56E70"/>
    <w:rsid w:val="00D56EF1"/>
    <w:rsid w:val="00D57479"/>
    <w:rsid w:val="00D57531"/>
    <w:rsid w:val="00D577FB"/>
    <w:rsid w:val="00D5788A"/>
    <w:rsid w:val="00D57C1A"/>
    <w:rsid w:val="00D57D6C"/>
    <w:rsid w:val="00D600F2"/>
    <w:rsid w:val="00D6062A"/>
    <w:rsid w:val="00D6099C"/>
    <w:rsid w:val="00D60AB8"/>
    <w:rsid w:val="00D60B15"/>
    <w:rsid w:val="00D60F4E"/>
    <w:rsid w:val="00D6118F"/>
    <w:rsid w:val="00D61338"/>
    <w:rsid w:val="00D613FB"/>
    <w:rsid w:val="00D61620"/>
    <w:rsid w:val="00D617A5"/>
    <w:rsid w:val="00D61841"/>
    <w:rsid w:val="00D618BA"/>
    <w:rsid w:val="00D619B1"/>
    <w:rsid w:val="00D61B07"/>
    <w:rsid w:val="00D61BBB"/>
    <w:rsid w:val="00D61E5D"/>
    <w:rsid w:val="00D61E61"/>
    <w:rsid w:val="00D624B0"/>
    <w:rsid w:val="00D624E7"/>
    <w:rsid w:val="00D62502"/>
    <w:rsid w:val="00D626CE"/>
    <w:rsid w:val="00D627B8"/>
    <w:rsid w:val="00D627CE"/>
    <w:rsid w:val="00D62C48"/>
    <w:rsid w:val="00D62CEB"/>
    <w:rsid w:val="00D62D4A"/>
    <w:rsid w:val="00D6349E"/>
    <w:rsid w:val="00D639CA"/>
    <w:rsid w:val="00D639ED"/>
    <w:rsid w:val="00D63EF9"/>
    <w:rsid w:val="00D6450D"/>
    <w:rsid w:val="00D645CA"/>
    <w:rsid w:val="00D64645"/>
    <w:rsid w:val="00D64768"/>
    <w:rsid w:val="00D64A76"/>
    <w:rsid w:val="00D64A90"/>
    <w:rsid w:val="00D64DE6"/>
    <w:rsid w:val="00D64F0E"/>
    <w:rsid w:val="00D65215"/>
    <w:rsid w:val="00D6564E"/>
    <w:rsid w:val="00D657E6"/>
    <w:rsid w:val="00D65902"/>
    <w:rsid w:val="00D65B54"/>
    <w:rsid w:val="00D6626C"/>
    <w:rsid w:val="00D6648D"/>
    <w:rsid w:val="00D66907"/>
    <w:rsid w:val="00D66AF5"/>
    <w:rsid w:val="00D66DBC"/>
    <w:rsid w:val="00D67184"/>
    <w:rsid w:val="00D67201"/>
    <w:rsid w:val="00D6748A"/>
    <w:rsid w:val="00D67AB3"/>
    <w:rsid w:val="00D67EDF"/>
    <w:rsid w:val="00D70328"/>
    <w:rsid w:val="00D703BA"/>
    <w:rsid w:val="00D704E3"/>
    <w:rsid w:val="00D70CC7"/>
    <w:rsid w:val="00D70E72"/>
    <w:rsid w:val="00D713D0"/>
    <w:rsid w:val="00D7145F"/>
    <w:rsid w:val="00D71498"/>
    <w:rsid w:val="00D714D4"/>
    <w:rsid w:val="00D7151C"/>
    <w:rsid w:val="00D7157A"/>
    <w:rsid w:val="00D71618"/>
    <w:rsid w:val="00D7198C"/>
    <w:rsid w:val="00D71D78"/>
    <w:rsid w:val="00D71F5D"/>
    <w:rsid w:val="00D7204C"/>
    <w:rsid w:val="00D72207"/>
    <w:rsid w:val="00D723F5"/>
    <w:rsid w:val="00D72959"/>
    <w:rsid w:val="00D72F7D"/>
    <w:rsid w:val="00D73B26"/>
    <w:rsid w:val="00D73C3D"/>
    <w:rsid w:val="00D73D0C"/>
    <w:rsid w:val="00D74078"/>
    <w:rsid w:val="00D74A04"/>
    <w:rsid w:val="00D750E5"/>
    <w:rsid w:val="00D753E5"/>
    <w:rsid w:val="00D759B6"/>
    <w:rsid w:val="00D75ADD"/>
    <w:rsid w:val="00D75B65"/>
    <w:rsid w:val="00D75BD7"/>
    <w:rsid w:val="00D75D3D"/>
    <w:rsid w:val="00D75D77"/>
    <w:rsid w:val="00D76016"/>
    <w:rsid w:val="00D76442"/>
    <w:rsid w:val="00D76499"/>
    <w:rsid w:val="00D766F7"/>
    <w:rsid w:val="00D76C23"/>
    <w:rsid w:val="00D76F88"/>
    <w:rsid w:val="00D7707F"/>
    <w:rsid w:val="00D77615"/>
    <w:rsid w:val="00D776F2"/>
    <w:rsid w:val="00D7783F"/>
    <w:rsid w:val="00D778BE"/>
    <w:rsid w:val="00D77FD4"/>
    <w:rsid w:val="00D8007D"/>
    <w:rsid w:val="00D802ED"/>
    <w:rsid w:val="00D80398"/>
    <w:rsid w:val="00D8072F"/>
    <w:rsid w:val="00D815E1"/>
    <w:rsid w:val="00D81710"/>
    <w:rsid w:val="00D81AE0"/>
    <w:rsid w:val="00D81BAC"/>
    <w:rsid w:val="00D81CF9"/>
    <w:rsid w:val="00D81D59"/>
    <w:rsid w:val="00D8230E"/>
    <w:rsid w:val="00D825B4"/>
    <w:rsid w:val="00D828BA"/>
    <w:rsid w:val="00D829E1"/>
    <w:rsid w:val="00D82A5E"/>
    <w:rsid w:val="00D82DDA"/>
    <w:rsid w:val="00D832F5"/>
    <w:rsid w:val="00D834E1"/>
    <w:rsid w:val="00D838D0"/>
    <w:rsid w:val="00D839C1"/>
    <w:rsid w:val="00D839C2"/>
    <w:rsid w:val="00D83BF4"/>
    <w:rsid w:val="00D845AA"/>
    <w:rsid w:val="00D84670"/>
    <w:rsid w:val="00D849D3"/>
    <w:rsid w:val="00D84A98"/>
    <w:rsid w:val="00D84B9A"/>
    <w:rsid w:val="00D84F0A"/>
    <w:rsid w:val="00D85241"/>
    <w:rsid w:val="00D8546E"/>
    <w:rsid w:val="00D855FD"/>
    <w:rsid w:val="00D85863"/>
    <w:rsid w:val="00D85899"/>
    <w:rsid w:val="00D859F4"/>
    <w:rsid w:val="00D85DBA"/>
    <w:rsid w:val="00D86043"/>
    <w:rsid w:val="00D86085"/>
    <w:rsid w:val="00D864D1"/>
    <w:rsid w:val="00D86A7D"/>
    <w:rsid w:val="00D86F60"/>
    <w:rsid w:val="00D87067"/>
    <w:rsid w:val="00D875AD"/>
    <w:rsid w:val="00D875EB"/>
    <w:rsid w:val="00D879F9"/>
    <w:rsid w:val="00D87DD1"/>
    <w:rsid w:val="00D87E4E"/>
    <w:rsid w:val="00D90307"/>
    <w:rsid w:val="00D904D1"/>
    <w:rsid w:val="00D904E7"/>
    <w:rsid w:val="00D9056B"/>
    <w:rsid w:val="00D9062B"/>
    <w:rsid w:val="00D90C51"/>
    <w:rsid w:val="00D90E09"/>
    <w:rsid w:val="00D912AE"/>
    <w:rsid w:val="00D916B4"/>
    <w:rsid w:val="00D918A5"/>
    <w:rsid w:val="00D91AF7"/>
    <w:rsid w:val="00D91D12"/>
    <w:rsid w:val="00D923CF"/>
    <w:rsid w:val="00D9247C"/>
    <w:rsid w:val="00D924C2"/>
    <w:rsid w:val="00D928B8"/>
    <w:rsid w:val="00D9296D"/>
    <w:rsid w:val="00D92CC3"/>
    <w:rsid w:val="00D92EBE"/>
    <w:rsid w:val="00D92FCE"/>
    <w:rsid w:val="00D932D9"/>
    <w:rsid w:val="00D9375E"/>
    <w:rsid w:val="00D93845"/>
    <w:rsid w:val="00D93AA6"/>
    <w:rsid w:val="00D93B21"/>
    <w:rsid w:val="00D93C16"/>
    <w:rsid w:val="00D93E79"/>
    <w:rsid w:val="00D9423D"/>
    <w:rsid w:val="00D94BBF"/>
    <w:rsid w:val="00D94D95"/>
    <w:rsid w:val="00D94EB4"/>
    <w:rsid w:val="00D94EC8"/>
    <w:rsid w:val="00D94ED2"/>
    <w:rsid w:val="00D94F21"/>
    <w:rsid w:val="00D955C0"/>
    <w:rsid w:val="00D95828"/>
    <w:rsid w:val="00D9590A"/>
    <w:rsid w:val="00D95981"/>
    <w:rsid w:val="00D95A7C"/>
    <w:rsid w:val="00D95DED"/>
    <w:rsid w:val="00D95ECF"/>
    <w:rsid w:val="00D963F2"/>
    <w:rsid w:val="00D96CF7"/>
    <w:rsid w:val="00D96FBC"/>
    <w:rsid w:val="00D97341"/>
    <w:rsid w:val="00D9743B"/>
    <w:rsid w:val="00D97739"/>
    <w:rsid w:val="00D9778B"/>
    <w:rsid w:val="00D97DF0"/>
    <w:rsid w:val="00D97E20"/>
    <w:rsid w:val="00DA013F"/>
    <w:rsid w:val="00DA0179"/>
    <w:rsid w:val="00DA096A"/>
    <w:rsid w:val="00DA15A8"/>
    <w:rsid w:val="00DA16D3"/>
    <w:rsid w:val="00DA1DD5"/>
    <w:rsid w:val="00DA212A"/>
    <w:rsid w:val="00DA24F7"/>
    <w:rsid w:val="00DA287F"/>
    <w:rsid w:val="00DA28CE"/>
    <w:rsid w:val="00DA298C"/>
    <w:rsid w:val="00DA2D6F"/>
    <w:rsid w:val="00DA3053"/>
    <w:rsid w:val="00DA3182"/>
    <w:rsid w:val="00DA33BF"/>
    <w:rsid w:val="00DA38C2"/>
    <w:rsid w:val="00DA3A10"/>
    <w:rsid w:val="00DA3FC6"/>
    <w:rsid w:val="00DA42ED"/>
    <w:rsid w:val="00DA48DD"/>
    <w:rsid w:val="00DA52BA"/>
    <w:rsid w:val="00DA54DD"/>
    <w:rsid w:val="00DA5608"/>
    <w:rsid w:val="00DA5617"/>
    <w:rsid w:val="00DA5A96"/>
    <w:rsid w:val="00DA5BF1"/>
    <w:rsid w:val="00DA5D61"/>
    <w:rsid w:val="00DA6004"/>
    <w:rsid w:val="00DA60E1"/>
    <w:rsid w:val="00DA61F7"/>
    <w:rsid w:val="00DA6243"/>
    <w:rsid w:val="00DA62F0"/>
    <w:rsid w:val="00DA6728"/>
    <w:rsid w:val="00DA68EB"/>
    <w:rsid w:val="00DA6926"/>
    <w:rsid w:val="00DA6C66"/>
    <w:rsid w:val="00DA6D6C"/>
    <w:rsid w:val="00DA71DF"/>
    <w:rsid w:val="00DA7213"/>
    <w:rsid w:val="00DA7719"/>
    <w:rsid w:val="00DA7724"/>
    <w:rsid w:val="00DA7827"/>
    <w:rsid w:val="00DA790E"/>
    <w:rsid w:val="00DA7A99"/>
    <w:rsid w:val="00DA7C78"/>
    <w:rsid w:val="00DB0429"/>
    <w:rsid w:val="00DB0793"/>
    <w:rsid w:val="00DB0909"/>
    <w:rsid w:val="00DB0A96"/>
    <w:rsid w:val="00DB1770"/>
    <w:rsid w:val="00DB17BB"/>
    <w:rsid w:val="00DB1A6C"/>
    <w:rsid w:val="00DB1C17"/>
    <w:rsid w:val="00DB210D"/>
    <w:rsid w:val="00DB2247"/>
    <w:rsid w:val="00DB2427"/>
    <w:rsid w:val="00DB25C2"/>
    <w:rsid w:val="00DB27B4"/>
    <w:rsid w:val="00DB281E"/>
    <w:rsid w:val="00DB299A"/>
    <w:rsid w:val="00DB2A3B"/>
    <w:rsid w:val="00DB2F37"/>
    <w:rsid w:val="00DB3382"/>
    <w:rsid w:val="00DB3AF8"/>
    <w:rsid w:val="00DB3F3F"/>
    <w:rsid w:val="00DB410C"/>
    <w:rsid w:val="00DB4252"/>
    <w:rsid w:val="00DB4393"/>
    <w:rsid w:val="00DB43EA"/>
    <w:rsid w:val="00DB4689"/>
    <w:rsid w:val="00DB49FC"/>
    <w:rsid w:val="00DB4BD0"/>
    <w:rsid w:val="00DB4E28"/>
    <w:rsid w:val="00DB4F4F"/>
    <w:rsid w:val="00DB5DA0"/>
    <w:rsid w:val="00DB6508"/>
    <w:rsid w:val="00DB65E0"/>
    <w:rsid w:val="00DB6D7F"/>
    <w:rsid w:val="00DB6D96"/>
    <w:rsid w:val="00DB6EB5"/>
    <w:rsid w:val="00DB6EB9"/>
    <w:rsid w:val="00DB7050"/>
    <w:rsid w:val="00DB72F7"/>
    <w:rsid w:val="00DB7329"/>
    <w:rsid w:val="00DB73D9"/>
    <w:rsid w:val="00DB7BA1"/>
    <w:rsid w:val="00DB7BE4"/>
    <w:rsid w:val="00DB7D75"/>
    <w:rsid w:val="00DC003D"/>
    <w:rsid w:val="00DC0096"/>
    <w:rsid w:val="00DC0419"/>
    <w:rsid w:val="00DC05F2"/>
    <w:rsid w:val="00DC08F2"/>
    <w:rsid w:val="00DC093A"/>
    <w:rsid w:val="00DC0C90"/>
    <w:rsid w:val="00DC127B"/>
    <w:rsid w:val="00DC13CC"/>
    <w:rsid w:val="00DC19D9"/>
    <w:rsid w:val="00DC1D0B"/>
    <w:rsid w:val="00DC21A1"/>
    <w:rsid w:val="00DC223E"/>
    <w:rsid w:val="00DC2A05"/>
    <w:rsid w:val="00DC2B76"/>
    <w:rsid w:val="00DC332D"/>
    <w:rsid w:val="00DC33D0"/>
    <w:rsid w:val="00DC34A3"/>
    <w:rsid w:val="00DC3500"/>
    <w:rsid w:val="00DC3789"/>
    <w:rsid w:val="00DC3794"/>
    <w:rsid w:val="00DC37B5"/>
    <w:rsid w:val="00DC3939"/>
    <w:rsid w:val="00DC3F72"/>
    <w:rsid w:val="00DC41BE"/>
    <w:rsid w:val="00DC4234"/>
    <w:rsid w:val="00DC44F8"/>
    <w:rsid w:val="00DC4E0C"/>
    <w:rsid w:val="00DC5320"/>
    <w:rsid w:val="00DC5678"/>
    <w:rsid w:val="00DC568D"/>
    <w:rsid w:val="00DC57F1"/>
    <w:rsid w:val="00DC590E"/>
    <w:rsid w:val="00DC5D62"/>
    <w:rsid w:val="00DC5FD4"/>
    <w:rsid w:val="00DC6095"/>
    <w:rsid w:val="00DC60D8"/>
    <w:rsid w:val="00DC61D2"/>
    <w:rsid w:val="00DC6DD5"/>
    <w:rsid w:val="00DC7774"/>
    <w:rsid w:val="00DCA8BA"/>
    <w:rsid w:val="00DD0006"/>
    <w:rsid w:val="00DD024E"/>
    <w:rsid w:val="00DD0429"/>
    <w:rsid w:val="00DD0761"/>
    <w:rsid w:val="00DD0B05"/>
    <w:rsid w:val="00DD0FE7"/>
    <w:rsid w:val="00DD111D"/>
    <w:rsid w:val="00DD1130"/>
    <w:rsid w:val="00DD11A7"/>
    <w:rsid w:val="00DD12D9"/>
    <w:rsid w:val="00DD13CF"/>
    <w:rsid w:val="00DD14E1"/>
    <w:rsid w:val="00DD1B49"/>
    <w:rsid w:val="00DD1D7B"/>
    <w:rsid w:val="00DD1DE3"/>
    <w:rsid w:val="00DD235F"/>
    <w:rsid w:val="00DD250E"/>
    <w:rsid w:val="00DD256F"/>
    <w:rsid w:val="00DD276E"/>
    <w:rsid w:val="00DD284A"/>
    <w:rsid w:val="00DD2BDC"/>
    <w:rsid w:val="00DD2C68"/>
    <w:rsid w:val="00DD33DF"/>
    <w:rsid w:val="00DD345E"/>
    <w:rsid w:val="00DD3585"/>
    <w:rsid w:val="00DD35CA"/>
    <w:rsid w:val="00DD38C6"/>
    <w:rsid w:val="00DD39D5"/>
    <w:rsid w:val="00DD3A2C"/>
    <w:rsid w:val="00DD401E"/>
    <w:rsid w:val="00DD43C2"/>
    <w:rsid w:val="00DD44AE"/>
    <w:rsid w:val="00DD45E7"/>
    <w:rsid w:val="00DD47E2"/>
    <w:rsid w:val="00DD4C40"/>
    <w:rsid w:val="00DD5054"/>
    <w:rsid w:val="00DD52E4"/>
    <w:rsid w:val="00DD534D"/>
    <w:rsid w:val="00DD5510"/>
    <w:rsid w:val="00DD5A23"/>
    <w:rsid w:val="00DD5BDB"/>
    <w:rsid w:val="00DD5C5F"/>
    <w:rsid w:val="00DD5C82"/>
    <w:rsid w:val="00DD5D07"/>
    <w:rsid w:val="00DD5F40"/>
    <w:rsid w:val="00DD606C"/>
    <w:rsid w:val="00DD613D"/>
    <w:rsid w:val="00DD6398"/>
    <w:rsid w:val="00DD63AD"/>
    <w:rsid w:val="00DD6482"/>
    <w:rsid w:val="00DD6C3F"/>
    <w:rsid w:val="00DD6EE6"/>
    <w:rsid w:val="00DD7122"/>
    <w:rsid w:val="00DD716F"/>
    <w:rsid w:val="00DD7306"/>
    <w:rsid w:val="00DD74BA"/>
    <w:rsid w:val="00DD7680"/>
    <w:rsid w:val="00DD7D56"/>
    <w:rsid w:val="00DE007A"/>
    <w:rsid w:val="00DE00A2"/>
    <w:rsid w:val="00DE0D12"/>
    <w:rsid w:val="00DE0F2B"/>
    <w:rsid w:val="00DE1085"/>
    <w:rsid w:val="00DE1231"/>
    <w:rsid w:val="00DE144A"/>
    <w:rsid w:val="00DE1773"/>
    <w:rsid w:val="00DE1822"/>
    <w:rsid w:val="00DE1D2C"/>
    <w:rsid w:val="00DE1F98"/>
    <w:rsid w:val="00DE228E"/>
    <w:rsid w:val="00DE2297"/>
    <w:rsid w:val="00DE24BC"/>
    <w:rsid w:val="00DE27A1"/>
    <w:rsid w:val="00DE2DC6"/>
    <w:rsid w:val="00DE2EDA"/>
    <w:rsid w:val="00DE3297"/>
    <w:rsid w:val="00DE3893"/>
    <w:rsid w:val="00DE3BD9"/>
    <w:rsid w:val="00DE3D42"/>
    <w:rsid w:val="00DE3EAD"/>
    <w:rsid w:val="00DE4A95"/>
    <w:rsid w:val="00DE4CF2"/>
    <w:rsid w:val="00DE4DF8"/>
    <w:rsid w:val="00DE51F3"/>
    <w:rsid w:val="00DE53BA"/>
    <w:rsid w:val="00DE56CE"/>
    <w:rsid w:val="00DE571A"/>
    <w:rsid w:val="00DE57B8"/>
    <w:rsid w:val="00DE5A62"/>
    <w:rsid w:val="00DE5F87"/>
    <w:rsid w:val="00DE610E"/>
    <w:rsid w:val="00DE62A3"/>
    <w:rsid w:val="00DE64E5"/>
    <w:rsid w:val="00DE652E"/>
    <w:rsid w:val="00DE6ADA"/>
    <w:rsid w:val="00DE6C34"/>
    <w:rsid w:val="00DE6F35"/>
    <w:rsid w:val="00DE6F93"/>
    <w:rsid w:val="00DE7BE7"/>
    <w:rsid w:val="00DE7FF9"/>
    <w:rsid w:val="00DF0001"/>
    <w:rsid w:val="00DF09EE"/>
    <w:rsid w:val="00DF0CE4"/>
    <w:rsid w:val="00DF0E8F"/>
    <w:rsid w:val="00DF1033"/>
    <w:rsid w:val="00DF111E"/>
    <w:rsid w:val="00DF11D8"/>
    <w:rsid w:val="00DF1320"/>
    <w:rsid w:val="00DF148B"/>
    <w:rsid w:val="00DF17A3"/>
    <w:rsid w:val="00DF1970"/>
    <w:rsid w:val="00DF1ADC"/>
    <w:rsid w:val="00DF2584"/>
    <w:rsid w:val="00DF258A"/>
    <w:rsid w:val="00DF287B"/>
    <w:rsid w:val="00DF2D1E"/>
    <w:rsid w:val="00DF3273"/>
    <w:rsid w:val="00DF36AA"/>
    <w:rsid w:val="00DF37E5"/>
    <w:rsid w:val="00DF3941"/>
    <w:rsid w:val="00DF3B3B"/>
    <w:rsid w:val="00DF3BBA"/>
    <w:rsid w:val="00DF41EE"/>
    <w:rsid w:val="00DF4299"/>
    <w:rsid w:val="00DF46FE"/>
    <w:rsid w:val="00DF4ABC"/>
    <w:rsid w:val="00DF4ACA"/>
    <w:rsid w:val="00DF4ADB"/>
    <w:rsid w:val="00DF4DF9"/>
    <w:rsid w:val="00DF4F56"/>
    <w:rsid w:val="00DF4F57"/>
    <w:rsid w:val="00DF5092"/>
    <w:rsid w:val="00DF5152"/>
    <w:rsid w:val="00DF5472"/>
    <w:rsid w:val="00DF5635"/>
    <w:rsid w:val="00DF59F5"/>
    <w:rsid w:val="00DF5EDC"/>
    <w:rsid w:val="00DF5FDD"/>
    <w:rsid w:val="00DF6180"/>
    <w:rsid w:val="00DF62F0"/>
    <w:rsid w:val="00DF6574"/>
    <w:rsid w:val="00DF65CE"/>
    <w:rsid w:val="00DF6614"/>
    <w:rsid w:val="00DF6782"/>
    <w:rsid w:val="00DF686F"/>
    <w:rsid w:val="00DF6971"/>
    <w:rsid w:val="00DF6A47"/>
    <w:rsid w:val="00DF7209"/>
    <w:rsid w:val="00DF740A"/>
    <w:rsid w:val="00DF7760"/>
    <w:rsid w:val="00DF79B0"/>
    <w:rsid w:val="00E00153"/>
    <w:rsid w:val="00E002D5"/>
    <w:rsid w:val="00E00B32"/>
    <w:rsid w:val="00E00C41"/>
    <w:rsid w:val="00E00E90"/>
    <w:rsid w:val="00E0149C"/>
    <w:rsid w:val="00E01832"/>
    <w:rsid w:val="00E01A44"/>
    <w:rsid w:val="00E01E9A"/>
    <w:rsid w:val="00E022CB"/>
    <w:rsid w:val="00E022D0"/>
    <w:rsid w:val="00E023B7"/>
    <w:rsid w:val="00E02552"/>
    <w:rsid w:val="00E027E7"/>
    <w:rsid w:val="00E02B3A"/>
    <w:rsid w:val="00E0307F"/>
    <w:rsid w:val="00E032D0"/>
    <w:rsid w:val="00E03321"/>
    <w:rsid w:val="00E0335C"/>
    <w:rsid w:val="00E033DE"/>
    <w:rsid w:val="00E03712"/>
    <w:rsid w:val="00E03776"/>
    <w:rsid w:val="00E03962"/>
    <w:rsid w:val="00E039AF"/>
    <w:rsid w:val="00E03A98"/>
    <w:rsid w:val="00E03C71"/>
    <w:rsid w:val="00E0449D"/>
    <w:rsid w:val="00E0453B"/>
    <w:rsid w:val="00E04559"/>
    <w:rsid w:val="00E04941"/>
    <w:rsid w:val="00E04982"/>
    <w:rsid w:val="00E04CEF"/>
    <w:rsid w:val="00E04D0F"/>
    <w:rsid w:val="00E04EF5"/>
    <w:rsid w:val="00E05279"/>
    <w:rsid w:val="00E05660"/>
    <w:rsid w:val="00E05720"/>
    <w:rsid w:val="00E05902"/>
    <w:rsid w:val="00E05936"/>
    <w:rsid w:val="00E05FD5"/>
    <w:rsid w:val="00E06591"/>
    <w:rsid w:val="00E06AEE"/>
    <w:rsid w:val="00E06E33"/>
    <w:rsid w:val="00E070C5"/>
    <w:rsid w:val="00E07600"/>
    <w:rsid w:val="00E077A4"/>
    <w:rsid w:val="00E07A0A"/>
    <w:rsid w:val="00E07AF8"/>
    <w:rsid w:val="00E07B33"/>
    <w:rsid w:val="00E102B9"/>
    <w:rsid w:val="00E10539"/>
    <w:rsid w:val="00E1054A"/>
    <w:rsid w:val="00E108C5"/>
    <w:rsid w:val="00E10910"/>
    <w:rsid w:val="00E10A06"/>
    <w:rsid w:val="00E10AC3"/>
    <w:rsid w:val="00E10BAB"/>
    <w:rsid w:val="00E10CB1"/>
    <w:rsid w:val="00E11356"/>
    <w:rsid w:val="00E11BE1"/>
    <w:rsid w:val="00E11E81"/>
    <w:rsid w:val="00E12436"/>
    <w:rsid w:val="00E12A2F"/>
    <w:rsid w:val="00E12F82"/>
    <w:rsid w:val="00E12F8F"/>
    <w:rsid w:val="00E135A7"/>
    <w:rsid w:val="00E13739"/>
    <w:rsid w:val="00E13A0C"/>
    <w:rsid w:val="00E13C03"/>
    <w:rsid w:val="00E13FA1"/>
    <w:rsid w:val="00E142A0"/>
    <w:rsid w:val="00E14447"/>
    <w:rsid w:val="00E1449A"/>
    <w:rsid w:val="00E1450C"/>
    <w:rsid w:val="00E14570"/>
    <w:rsid w:val="00E14777"/>
    <w:rsid w:val="00E14CA3"/>
    <w:rsid w:val="00E14D16"/>
    <w:rsid w:val="00E1503E"/>
    <w:rsid w:val="00E152E1"/>
    <w:rsid w:val="00E1540F"/>
    <w:rsid w:val="00E158BF"/>
    <w:rsid w:val="00E1594B"/>
    <w:rsid w:val="00E15A52"/>
    <w:rsid w:val="00E15BD9"/>
    <w:rsid w:val="00E1601B"/>
    <w:rsid w:val="00E162B9"/>
    <w:rsid w:val="00E1640D"/>
    <w:rsid w:val="00E1667C"/>
    <w:rsid w:val="00E16E03"/>
    <w:rsid w:val="00E16EDF"/>
    <w:rsid w:val="00E17198"/>
    <w:rsid w:val="00E17638"/>
    <w:rsid w:val="00E17B3E"/>
    <w:rsid w:val="00E17D30"/>
    <w:rsid w:val="00E17F2F"/>
    <w:rsid w:val="00E17FE7"/>
    <w:rsid w:val="00E20136"/>
    <w:rsid w:val="00E2082D"/>
    <w:rsid w:val="00E20905"/>
    <w:rsid w:val="00E20B83"/>
    <w:rsid w:val="00E20F5C"/>
    <w:rsid w:val="00E212A0"/>
    <w:rsid w:val="00E21608"/>
    <w:rsid w:val="00E2196F"/>
    <w:rsid w:val="00E22068"/>
    <w:rsid w:val="00E222CC"/>
    <w:rsid w:val="00E22575"/>
    <w:rsid w:val="00E22C53"/>
    <w:rsid w:val="00E22E43"/>
    <w:rsid w:val="00E2308C"/>
    <w:rsid w:val="00E23A60"/>
    <w:rsid w:val="00E23A9D"/>
    <w:rsid w:val="00E23DDA"/>
    <w:rsid w:val="00E2414F"/>
    <w:rsid w:val="00E2429B"/>
    <w:rsid w:val="00E24567"/>
    <w:rsid w:val="00E2467D"/>
    <w:rsid w:val="00E24AA6"/>
    <w:rsid w:val="00E24B18"/>
    <w:rsid w:val="00E24D06"/>
    <w:rsid w:val="00E24E63"/>
    <w:rsid w:val="00E24EA6"/>
    <w:rsid w:val="00E2507C"/>
    <w:rsid w:val="00E25245"/>
    <w:rsid w:val="00E25688"/>
    <w:rsid w:val="00E256C0"/>
    <w:rsid w:val="00E25B2E"/>
    <w:rsid w:val="00E25BDA"/>
    <w:rsid w:val="00E25DE6"/>
    <w:rsid w:val="00E26085"/>
    <w:rsid w:val="00E260C0"/>
    <w:rsid w:val="00E264F9"/>
    <w:rsid w:val="00E26E7B"/>
    <w:rsid w:val="00E2739F"/>
    <w:rsid w:val="00E273E9"/>
    <w:rsid w:val="00E2741A"/>
    <w:rsid w:val="00E2767D"/>
    <w:rsid w:val="00E27C70"/>
    <w:rsid w:val="00E27EAE"/>
    <w:rsid w:val="00E301EC"/>
    <w:rsid w:val="00E303F3"/>
    <w:rsid w:val="00E30656"/>
    <w:rsid w:val="00E30843"/>
    <w:rsid w:val="00E30A3B"/>
    <w:rsid w:val="00E30C3C"/>
    <w:rsid w:val="00E30C71"/>
    <w:rsid w:val="00E30D75"/>
    <w:rsid w:val="00E30EE5"/>
    <w:rsid w:val="00E3118F"/>
    <w:rsid w:val="00E3156C"/>
    <w:rsid w:val="00E31D8A"/>
    <w:rsid w:val="00E31D8B"/>
    <w:rsid w:val="00E31DDF"/>
    <w:rsid w:val="00E32171"/>
    <w:rsid w:val="00E32431"/>
    <w:rsid w:val="00E3293B"/>
    <w:rsid w:val="00E33104"/>
    <w:rsid w:val="00E3338C"/>
    <w:rsid w:val="00E3351C"/>
    <w:rsid w:val="00E336F5"/>
    <w:rsid w:val="00E337A4"/>
    <w:rsid w:val="00E3385F"/>
    <w:rsid w:val="00E33902"/>
    <w:rsid w:val="00E339F1"/>
    <w:rsid w:val="00E33BC3"/>
    <w:rsid w:val="00E33E03"/>
    <w:rsid w:val="00E33E47"/>
    <w:rsid w:val="00E34375"/>
    <w:rsid w:val="00E3478C"/>
    <w:rsid w:val="00E348A5"/>
    <w:rsid w:val="00E34A0F"/>
    <w:rsid w:val="00E35163"/>
    <w:rsid w:val="00E3520D"/>
    <w:rsid w:val="00E3554D"/>
    <w:rsid w:val="00E35D82"/>
    <w:rsid w:val="00E3623C"/>
    <w:rsid w:val="00E36387"/>
    <w:rsid w:val="00E365AF"/>
    <w:rsid w:val="00E36649"/>
    <w:rsid w:val="00E367E4"/>
    <w:rsid w:val="00E36BD7"/>
    <w:rsid w:val="00E36C34"/>
    <w:rsid w:val="00E36D03"/>
    <w:rsid w:val="00E36F71"/>
    <w:rsid w:val="00E373CA"/>
    <w:rsid w:val="00E375D0"/>
    <w:rsid w:val="00E3760F"/>
    <w:rsid w:val="00E3768F"/>
    <w:rsid w:val="00E378EE"/>
    <w:rsid w:val="00E37C84"/>
    <w:rsid w:val="00E402F2"/>
    <w:rsid w:val="00E4063D"/>
    <w:rsid w:val="00E407EC"/>
    <w:rsid w:val="00E411D1"/>
    <w:rsid w:val="00E41204"/>
    <w:rsid w:val="00E41401"/>
    <w:rsid w:val="00E4143E"/>
    <w:rsid w:val="00E416AD"/>
    <w:rsid w:val="00E41838"/>
    <w:rsid w:val="00E4194A"/>
    <w:rsid w:val="00E41972"/>
    <w:rsid w:val="00E41F1A"/>
    <w:rsid w:val="00E427D8"/>
    <w:rsid w:val="00E432FA"/>
    <w:rsid w:val="00E43357"/>
    <w:rsid w:val="00E43865"/>
    <w:rsid w:val="00E43EA9"/>
    <w:rsid w:val="00E440C0"/>
    <w:rsid w:val="00E441C1"/>
    <w:rsid w:val="00E442E8"/>
    <w:rsid w:val="00E44383"/>
    <w:rsid w:val="00E4473F"/>
    <w:rsid w:val="00E449B5"/>
    <w:rsid w:val="00E44D37"/>
    <w:rsid w:val="00E44E3C"/>
    <w:rsid w:val="00E45131"/>
    <w:rsid w:val="00E45167"/>
    <w:rsid w:val="00E45197"/>
    <w:rsid w:val="00E4537C"/>
    <w:rsid w:val="00E4572A"/>
    <w:rsid w:val="00E4576E"/>
    <w:rsid w:val="00E45999"/>
    <w:rsid w:val="00E46270"/>
    <w:rsid w:val="00E46381"/>
    <w:rsid w:val="00E4639D"/>
    <w:rsid w:val="00E463CE"/>
    <w:rsid w:val="00E46628"/>
    <w:rsid w:val="00E46800"/>
    <w:rsid w:val="00E472C3"/>
    <w:rsid w:val="00E475EF"/>
    <w:rsid w:val="00E47645"/>
    <w:rsid w:val="00E47682"/>
    <w:rsid w:val="00E4769A"/>
    <w:rsid w:val="00E4777A"/>
    <w:rsid w:val="00E477D1"/>
    <w:rsid w:val="00E47915"/>
    <w:rsid w:val="00E47A66"/>
    <w:rsid w:val="00E47DED"/>
    <w:rsid w:val="00E50199"/>
    <w:rsid w:val="00E507C7"/>
    <w:rsid w:val="00E50860"/>
    <w:rsid w:val="00E50955"/>
    <w:rsid w:val="00E509D9"/>
    <w:rsid w:val="00E50A22"/>
    <w:rsid w:val="00E515D5"/>
    <w:rsid w:val="00E5166E"/>
    <w:rsid w:val="00E51B93"/>
    <w:rsid w:val="00E51C64"/>
    <w:rsid w:val="00E52239"/>
    <w:rsid w:val="00E523AB"/>
    <w:rsid w:val="00E5254B"/>
    <w:rsid w:val="00E5272E"/>
    <w:rsid w:val="00E52B7E"/>
    <w:rsid w:val="00E5307B"/>
    <w:rsid w:val="00E5315C"/>
    <w:rsid w:val="00E531C2"/>
    <w:rsid w:val="00E53661"/>
    <w:rsid w:val="00E540F7"/>
    <w:rsid w:val="00E54851"/>
    <w:rsid w:val="00E54E26"/>
    <w:rsid w:val="00E54F65"/>
    <w:rsid w:val="00E5515E"/>
    <w:rsid w:val="00E552D0"/>
    <w:rsid w:val="00E55315"/>
    <w:rsid w:val="00E55448"/>
    <w:rsid w:val="00E5557E"/>
    <w:rsid w:val="00E5559D"/>
    <w:rsid w:val="00E55841"/>
    <w:rsid w:val="00E55F00"/>
    <w:rsid w:val="00E560D6"/>
    <w:rsid w:val="00E56219"/>
    <w:rsid w:val="00E564E5"/>
    <w:rsid w:val="00E56993"/>
    <w:rsid w:val="00E569A3"/>
    <w:rsid w:val="00E56B9E"/>
    <w:rsid w:val="00E56C9D"/>
    <w:rsid w:val="00E56DA0"/>
    <w:rsid w:val="00E57269"/>
    <w:rsid w:val="00E5757F"/>
    <w:rsid w:val="00E579D0"/>
    <w:rsid w:val="00E57CD2"/>
    <w:rsid w:val="00E60241"/>
    <w:rsid w:val="00E60609"/>
    <w:rsid w:val="00E60766"/>
    <w:rsid w:val="00E60D3A"/>
    <w:rsid w:val="00E612E6"/>
    <w:rsid w:val="00E614FC"/>
    <w:rsid w:val="00E61927"/>
    <w:rsid w:val="00E62C35"/>
    <w:rsid w:val="00E630BD"/>
    <w:rsid w:val="00E6389E"/>
    <w:rsid w:val="00E63FD0"/>
    <w:rsid w:val="00E63FFF"/>
    <w:rsid w:val="00E641F3"/>
    <w:rsid w:val="00E6437F"/>
    <w:rsid w:val="00E64463"/>
    <w:rsid w:val="00E645F9"/>
    <w:rsid w:val="00E64645"/>
    <w:rsid w:val="00E6482B"/>
    <w:rsid w:val="00E64C1F"/>
    <w:rsid w:val="00E64DC1"/>
    <w:rsid w:val="00E65140"/>
    <w:rsid w:val="00E655FD"/>
    <w:rsid w:val="00E65A25"/>
    <w:rsid w:val="00E65C1D"/>
    <w:rsid w:val="00E65F42"/>
    <w:rsid w:val="00E66054"/>
    <w:rsid w:val="00E66673"/>
    <w:rsid w:val="00E667F9"/>
    <w:rsid w:val="00E668EB"/>
    <w:rsid w:val="00E66B3A"/>
    <w:rsid w:val="00E66CED"/>
    <w:rsid w:val="00E66EF3"/>
    <w:rsid w:val="00E671C7"/>
    <w:rsid w:val="00E67716"/>
    <w:rsid w:val="00E67730"/>
    <w:rsid w:val="00E67837"/>
    <w:rsid w:val="00E678B2"/>
    <w:rsid w:val="00E67BA9"/>
    <w:rsid w:val="00E67D1E"/>
    <w:rsid w:val="00E67FC0"/>
    <w:rsid w:val="00E700DD"/>
    <w:rsid w:val="00E706EE"/>
    <w:rsid w:val="00E70C22"/>
    <w:rsid w:val="00E70ECF"/>
    <w:rsid w:val="00E71667"/>
    <w:rsid w:val="00E71A8F"/>
    <w:rsid w:val="00E71E78"/>
    <w:rsid w:val="00E71EFB"/>
    <w:rsid w:val="00E722DA"/>
    <w:rsid w:val="00E72AB3"/>
    <w:rsid w:val="00E72CE1"/>
    <w:rsid w:val="00E72F06"/>
    <w:rsid w:val="00E72F0E"/>
    <w:rsid w:val="00E72FE1"/>
    <w:rsid w:val="00E732DF"/>
    <w:rsid w:val="00E73DF0"/>
    <w:rsid w:val="00E73FB7"/>
    <w:rsid w:val="00E740DA"/>
    <w:rsid w:val="00E748EF"/>
    <w:rsid w:val="00E74B03"/>
    <w:rsid w:val="00E74C40"/>
    <w:rsid w:val="00E74DD7"/>
    <w:rsid w:val="00E755CA"/>
    <w:rsid w:val="00E75985"/>
    <w:rsid w:val="00E76140"/>
    <w:rsid w:val="00E7667F"/>
    <w:rsid w:val="00E7687F"/>
    <w:rsid w:val="00E7722B"/>
    <w:rsid w:val="00E77541"/>
    <w:rsid w:val="00E77842"/>
    <w:rsid w:val="00E8007D"/>
    <w:rsid w:val="00E803C8"/>
    <w:rsid w:val="00E80474"/>
    <w:rsid w:val="00E804FC"/>
    <w:rsid w:val="00E8083D"/>
    <w:rsid w:val="00E80A22"/>
    <w:rsid w:val="00E80D8A"/>
    <w:rsid w:val="00E80ED9"/>
    <w:rsid w:val="00E80F85"/>
    <w:rsid w:val="00E81224"/>
    <w:rsid w:val="00E81449"/>
    <w:rsid w:val="00E814EA"/>
    <w:rsid w:val="00E81570"/>
    <w:rsid w:val="00E81897"/>
    <w:rsid w:val="00E81C0A"/>
    <w:rsid w:val="00E81FF4"/>
    <w:rsid w:val="00E826A3"/>
    <w:rsid w:val="00E827C2"/>
    <w:rsid w:val="00E828F2"/>
    <w:rsid w:val="00E830DE"/>
    <w:rsid w:val="00E83149"/>
    <w:rsid w:val="00E8341E"/>
    <w:rsid w:val="00E835A7"/>
    <w:rsid w:val="00E83618"/>
    <w:rsid w:val="00E83A90"/>
    <w:rsid w:val="00E83B3E"/>
    <w:rsid w:val="00E83C92"/>
    <w:rsid w:val="00E843C0"/>
    <w:rsid w:val="00E844FB"/>
    <w:rsid w:val="00E84519"/>
    <w:rsid w:val="00E84654"/>
    <w:rsid w:val="00E846B5"/>
    <w:rsid w:val="00E847CA"/>
    <w:rsid w:val="00E849BF"/>
    <w:rsid w:val="00E84FD2"/>
    <w:rsid w:val="00E8509C"/>
    <w:rsid w:val="00E8535B"/>
    <w:rsid w:val="00E85471"/>
    <w:rsid w:val="00E858AE"/>
    <w:rsid w:val="00E859BD"/>
    <w:rsid w:val="00E85D99"/>
    <w:rsid w:val="00E8609C"/>
    <w:rsid w:val="00E864DC"/>
    <w:rsid w:val="00E86AD5"/>
    <w:rsid w:val="00E86F36"/>
    <w:rsid w:val="00E879DB"/>
    <w:rsid w:val="00E87B1D"/>
    <w:rsid w:val="00E87F2F"/>
    <w:rsid w:val="00E87FF3"/>
    <w:rsid w:val="00E9017F"/>
    <w:rsid w:val="00E901F1"/>
    <w:rsid w:val="00E9024E"/>
    <w:rsid w:val="00E90613"/>
    <w:rsid w:val="00E90723"/>
    <w:rsid w:val="00E909FF"/>
    <w:rsid w:val="00E90D1F"/>
    <w:rsid w:val="00E91730"/>
    <w:rsid w:val="00E91B3A"/>
    <w:rsid w:val="00E92322"/>
    <w:rsid w:val="00E928D6"/>
    <w:rsid w:val="00E92D2D"/>
    <w:rsid w:val="00E92D34"/>
    <w:rsid w:val="00E92F96"/>
    <w:rsid w:val="00E931F6"/>
    <w:rsid w:val="00E93694"/>
    <w:rsid w:val="00E936A8"/>
    <w:rsid w:val="00E938EA"/>
    <w:rsid w:val="00E93D92"/>
    <w:rsid w:val="00E93DA3"/>
    <w:rsid w:val="00E93E2D"/>
    <w:rsid w:val="00E947A1"/>
    <w:rsid w:val="00E94853"/>
    <w:rsid w:val="00E9519B"/>
    <w:rsid w:val="00E95691"/>
    <w:rsid w:val="00E957B7"/>
    <w:rsid w:val="00E95A16"/>
    <w:rsid w:val="00E95A72"/>
    <w:rsid w:val="00E96A47"/>
    <w:rsid w:val="00E96A85"/>
    <w:rsid w:val="00E97088"/>
    <w:rsid w:val="00E970C4"/>
    <w:rsid w:val="00E97197"/>
    <w:rsid w:val="00E97764"/>
    <w:rsid w:val="00E97A47"/>
    <w:rsid w:val="00E97C9F"/>
    <w:rsid w:val="00EA0380"/>
    <w:rsid w:val="00EA039F"/>
    <w:rsid w:val="00EA0640"/>
    <w:rsid w:val="00EA0770"/>
    <w:rsid w:val="00EA0DA7"/>
    <w:rsid w:val="00EA1F08"/>
    <w:rsid w:val="00EA2241"/>
    <w:rsid w:val="00EA2490"/>
    <w:rsid w:val="00EA2D19"/>
    <w:rsid w:val="00EA33DF"/>
    <w:rsid w:val="00EA34CD"/>
    <w:rsid w:val="00EA37C5"/>
    <w:rsid w:val="00EA38D7"/>
    <w:rsid w:val="00EA38E3"/>
    <w:rsid w:val="00EA3941"/>
    <w:rsid w:val="00EA3F90"/>
    <w:rsid w:val="00EA40BC"/>
    <w:rsid w:val="00EA46E6"/>
    <w:rsid w:val="00EA4AF4"/>
    <w:rsid w:val="00EA4B66"/>
    <w:rsid w:val="00EA4BE1"/>
    <w:rsid w:val="00EA4BF9"/>
    <w:rsid w:val="00EA4C94"/>
    <w:rsid w:val="00EA5195"/>
    <w:rsid w:val="00EA54BE"/>
    <w:rsid w:val="00EA57B2"/>
    <w:rsid w:val="00EA5BFA"/>
    <w:rsid w:val="00EA5FA5"/>
    <w:rsid w:val="00EA61EC"/>
    <w:rsid w:val="00EA6577"/>
    <w:rsid w:val="00EA6B2D"/>
    <w:rsid w:val="00EA6DB8"/>
    <w:rsid w:val="00EA786F"/>
    <w:rsid w:val="00EA7BDD"/>
    <w:rsid w:val="00EA7D06"/>
    <w:rsid w:val="00EA7D4B"/>
    <w:rsid w:val="00EA7F8C"/>
    <w:rsid w:val="00EB0213"/>
    <w:rsid w:val="00EB027D"/>
    <w:rsid w:val="00EB04E1"/>
    <w:rsid w:val="00EB0622"/>
    <w:rsid w:val="00EB0987"/>
    <w:rsid w:val="00EB0AE6"/>
    <w:rsid w:val="00EB0CD9"/>
    <w:rsid w:val="00EB140A"/>
    <w:rsid w:val="00EB16CE"/>
    <w:rsid w:val="00EB16D2"/>
    <w:rsid w:val="00EB19C1"/>
    <w:rsid w:val="00EB1E1F"/>
    <w:rsid w:val="00EB1E68"/>
    <w:rsid w:val="00EB2068"/>
    <w:rsid w:val="00EB2104"/>
    <w:rsid w:val="00EB270D"/>
    <w:rsid w:val="00EB2951"/>
    <w:rsid w:val="00EB2AF3"/>
    <w:rsid w:val="00EB2BAD"/>
    <w:rsid w:val="00EB3071"/>
    <w:rsid w:val="00EB349E"/>
    <w:rsid w:val="00EB3A8A"/>
    <w:rsid w:val="00EB3E85"/>
    <w:rsid w:val="00EB438E"/>
    <w:rsid w:val="00EB438F"/>
    <w:rsid w:val="00EB4810"/>
    <w:rsid w:val="00EB503C"/>
    <w:rsid w:val="00EB529E"/>
    <w:rsid w:val="00EB5381"/>
    <w:rsid w:val="00EB5992"/>
    <w:rsid w:val="00EB5B9E"/>
    <w:rsid w:val="00EB5EDA"/>
    <w:rsid w:val="00EB5FAE"/>
    <w:rsid w:val="00EB6136"/>
    <w:rsid w:val="00EB6C10"/>
    <w:rsid w:val="00EB71A0"/>
    <w:rsid w:val="00EB7942"/>
    <w:rsid w:val="00EB7E40"/>
    <w:rsid w:val="00EC02B0"/>
    <w:rsid w:val="00EC06CF"/>
    <w:rsid w:val="00EC0C77"/>
    <w:rsid w:val="00EC121F"/>
    <w:rsid w:val="00EC1756"/>
    <w:rsid w:val="00EC1830"/>
    <w:rsid w:val="00EC199B"/>
    <w:rsid w:val="00EC1D08"/>
    <w:rsid w:val="00EC1E54"/>
    <w:rsid w:val="00EC1F67"/>
    <w:rsid w:val="00EC1F8E"/>
    <w:rsid w:val="00EC26CB"/>
    <w:rsid w:val="00EC2AD1"/>
    <w:rsid w:val="00EC2B72"/>
    <w:rsid w:val="00EC2BFF"/>
    <w:rsid w:val="00EC3102"/>
    <w:rsid w:val="00EC33D1"/>
    <w:rsid w:val="00EC377E"/>
    <w:rsid w:val="00EC38CB"/>
    <w:rsid w:val="00EC392A"/>
    <w:rsid w:val="00EC3B3C"/>
    <w:rsid w:val="00EC3DAE"/>
    <w:rsid w:val="00EC3DB1"/>
    <w:rsid w:val="00EC3EE0"/>
    <w:rsid w:val="00EC3F1B"/>
    <w:rsid w:val="00EC41C5"/>
    <w:rsid w:val="00EC4EBB"/>
    <w:rsid w:val="00EC516C"/>
    <w:rsid w:val="00EC51D3"/>
    <w:rsid w:val="00EC5657"/>
    <w:rsid w:val="00EC579C"/>
    <w:rsid w:val="00EC583E"/>
    <w:rsid w:val="00EC58BC"/>
    <w:rsid w:val="00EC5963"/>
    <w:rsid w:val="00EC5A9D"/>
    <w:rsid w:val="00EC5D88"/>
    <w:rsid w:val="00EC6031"/>
    <w:rsid w:val="00EC6B76"/>
    <w:rsid w:val="00EC6DD8"/>
    <w:rsid w:val="00EC6F93"/>
    <w:rsid w:val="00EC74B6"/>
    <w:rsid w:val="00EC761F"/>
    <w:rsid w:val="00EC7641"/>
    <w:rsid w:val="00ED01EF"/>
    <w:rsid w:val="00ED0737"/>
    <w:rsid w:val="00ED0ACC"/>
    <w:rsid w:val="00ED1040"/>
    <w:rsid w:val="00ED15A6"/>
    <w:rsid w:val="00ED1893"/>
    <w:rsid w:val="00ED1984"/>
    <w:rsid w:val="00ED1CEB"/>
    <w:rsid w:val="00ED1E10"/>
    <w:rsid w:val="00ED2406"/>
    <w:rsid w:val="00ED259A"/>
    <w:rsid w:val="00ED2796"/>
    <w:rsid w:val="00ED31E3"/>
    <w:rsid w:val="00ED341A"/>
    <w:rsid w:val="00ED3717"/>
    <w:rsid w:val="00ED38AE"/>
    <w:rsid w:val="00ED393C"/>
    <w:rsid w:val="00ED3B11"/>
    <w:rsid w:val="00ED3D79"/>
    <w:rsid w:val="00ED3EE1"/>
    <w:rsid w:val="00ED47D5"/>
    <w:rsid w:val="00ED539C"/>
    <w:rsid w:val="00ED5448"/>
    <w:rsid w:val="00ED581C"/>
    <w:rsid w:val="00ED59D7"/>
    <w:rsid w:val="00ED5C9E"/>
    <w:rsid w:val="00ED5D06"/>
    <w:rsid w:val="00ED5DC5"/>
    <w:rsid w:val="00ED5E5A"/>
    <w:rsid w:val="00ED5FB6"/>
    <w:rsid w:val="00ED62EB"/>
    <w:rsid w:val="00ED644D"/>
    <w:rsid w:val="00ED6947"/>
    <w:rsid w:val="00ED69BA"/>
    <w:rsid w:val="00ED6B86"/>
    <w:rsid w:val="00ED6BFE"/>
    <w:rsid w:val="00ED70C1"/>
    <w:rsid w:val="00ED754B"/>
    <w:rsid w:val="00ED7551"/>
    <w:rsid w:val="00ED77F2"/>
    <w:rsid w:val="00ED7CF2"/>
    <w:rsid w:val="00ED7F99"/>
    <w:rsid w:val="00EE0190"/>
    <w:rsid w:val="00EE0A15"/>
    <w:rsid w:val="00EE0A4E"/>
    <w:rsid w:val="00EE0B12"/>
    <w:rsid w:val="00EE0BE1"/>
    <w:rsid w:val="00EE0C41"/>
    <w:rsid w:val="00EE0FC2"/>
    <w:rsid w:val="00EE124B"/>
    <w:rsid w:val="00EE1361"/>
    <w:rsid w:val="00EE13A5"/>
    <w:rsid w:val="00EE1774"/>
    <w:rsid w:val="00EE188B"/>
    <w:rsid w:val="00EE1987"/>
    <w:rsid w:val="00EE19D7"/>
    <w:rsid w:val="00EE1D0E"/>
    <w:rsid w:val="00EE1DCC"/>
    <w:rsid w:val="00EE292D"/>
    <w:rsid w:val="00EE29E5"/>
    <w:rsid w:val="00EE2B1C"/>
    <w:rsid w:val="00EE2BBD"/>
    <w:rsid w:val="00EE3037"/>
    <w:rsid w:val="00EE30FF"/>
    <w:rsid w:val="00EE3349"/>
    <w:rsid w:val="00EE3519"/>
    <w:rsid w:val="00EE3D53"/>
    <w:rsid w:val="00EE3D6E"/>
    <w:rsid w:val="00EE3D70"/>
    <w:rsid w:val="00EE3EBC"/>
    <w:rsid w:val="00EE3FBA"/>
    <w:rsid w:val="00EE3FC4"/>
    <w:rsid w:val="00EE4254"/>
    <w:rsid w:val="00EE430E"/>
    <w:rsid w:val="00EE466E"/>
    <w:rsid w:val="00EE47C7"/>
    <w:rsid w:val="00EE4856"/>
    <w:rsid w:val="00EE4E6D"/>
    <w:rsid w:val="00EE5149"/>
    <w:rsid w:val="00EE52A0"/>
    <w:rsid w:val="00EE52F9"/>
    <w:rsid w:val="00EE5397"/>
    <w:rsid w:val="00EE540F"/>
    <w:rsid w:val="00EE5499"/>
    <w:rsid w:val="00EE54F8"/>
    <w:rsid w:val="00EE5A43"/>
    <w:rsid w:val="00EE5D0F"/>
    <w:rsid w:val="00EE5DD8"/>
    <w:rsid w:val="00EE608A"/>
    <w:rsid w:val="00EE6149"/>
    <w:rsid w:val="00EE64BD"/>
    <w:rsid w:val="00EE6863"/>
    <w:rsid w:val="00EE6C26"/>
    <w:rsid w:val="00EE6F03"/>
    <w:rsid w:val="00EE70D8"/>
    <w:rsid w:val="00EE71F4"/>
    <w:rsid w:val="00EE7C55"/>
    <w:rsid w:val="00EE7E14"/>
    <w:rsid w:val="00EF027B"/>
    <w:rsid w:val="00EF04D1"/>
    <w:rsid w:val="00EF0692"/>
    <w:rsid w:val="00EF0770"/>
    <w:rsid w:val="00EF0A94"/>
    <w:rsid w:val="00EF0E10"/>
    <w:rsid w:val="00EF12B7"/>
    <w:rsid w:val="00EF13DB"/>
    <w:rsid w:val="00EF1414"/>
    <w:rsid w:val="00EF1934"/>
    <w:rsid w:val="00EF1D03"/>
    <w:rsid w:val="00EF1D21"/>
    <w:rsid w:val="00EF2843"/>
    <w:rsid w:val="00EF2BF0"/>
    <w:rsid w:val="00EF2D44"/>
    <w:rsid w:val="00EF2D9B"/>
    <w:rsid w:val="00EF339A"/>
    <w:rsid w:val="00EF3774"/>
    <w:rsid w:val="00EF37B2"/>
    <w:rsid w:val="00EF37B7"/>
    <w:rsid w:val="00EF387E"/>
    <w:rsid w:val="00EF3B29"/>
    <w:rsid w:val="00EF3C13"/>
    <w:rsid w:val="00EF3DDB"/>
    <w:rsid w:val="00EF3ECD"/>
    <w:rsid w:val="00EF403A"/>
    <w:rsid w:val="00EF44D8"/>
    <w:rsid w:val="00EF45D3"/>
    <w:rsid w:val="00EF4B80"/>
    <w:rsid w:val="00EF4BEB"/>
    <w:rsid w:val="00EF4E48"/>
    <w:rsid w:val="00EF4E74"/>
    <w:rsid w:val="00EF4FD4"/>
    <w:rsid w:val="00EF4FF2"/>
    <w:rsid w:val="00EF569C"/>
    <w:rsid w:val="00EF5DDF"/>
    <w:rsid w:val="00EF5F88"/>
    <w:rsid w:val="00EF609F"/>
    <w:rsid w:val="00EF642C"/>
    <w:rsid w:val="00EF7108"/>
    <w:rsid w:val="00EF72CC"/>
    <w:rsid w:val="00EF7876"/>
    <w:rsid w:val="00EF78A9"/>
    <w:rsid w:val="00EF7C20"/>
    <w:rsid w:val="00EF7CC3"/>
    <w:rsid w:val="00F00171"/>
    <w:rsid w:val="00F0019F"/>
    <w:rsid w:val="00F0053D"/>
    <w:rsid w:val="00F006C8"/>
    <w:rsid w:val="00F00754"/>
    <w:rsid w:val="00F00B8C"/>
    <w:rsid w:val="00F00C3C"/>
    <w:rsid w:val="00F00ED4"/>
    <w:rsid w:val="00F014FC"/>
    <w:rsid w:val="00F016F1"/>
    <w:rsid w:val="00F0179E"/>
    <w:rsid w:val="00F01E13"/>
    <w:rsid w:val="00F020A0"/>
    <w:rsid w:val="00F028C6"/>
    <w:rsid w:val="00F02963"/>
    <w:rsid w:val="00F02AFF"/>
    <w:rsid w:val="00F02C3D"/>
    <w:rsid w:val="00F02EFE"/>
    <w:rsid w:val="00F0301D"/>
    <w:rsid w:val="00F032F0"/>
    <w:rsid w:val="00F035C7"/>
    <w:rsid w:val="00F035C9"/>
    <w:rsid w:val="00F03856"/>
    <w:rsid w:val="00F03A6C"/>
    <w:rsid w:val="00F03E5D"/>
    <w:rsid w:val="00F04024"/>
    <w:rsid w:val="00F042B3"/>
    <w:rsid w:val="00F044C3"/>
    <w:rsid w:val="00F04AD7"/>
    <w:rsid w:val="00F0505A"/>
    <w:rsid w:val="00F0508B"/>
    <w:rsid w:val="00F054CF"/>
    <w:rsid w:val="00F05517"/>
    <w:rsid w:val="00F0591C"/>
    <w:rsid w:val="00F05DCA"/>
    <w:rsid w:val="00F05F91"/>
    <w:rsid w:val="00F06362"/>
    <w:rsid w:val="00F0637A"/>
    <w:rsid w:val="00F06483"/>
    <w:rsid w:val="00F06505"/>
    <w:rsid w:val="00F06AD0"/>
    <w:rsid w:val="00F06B8F"/>
    <w:rsid w:val="00F06E34"/>
    <w:rsid w:val="00F072C3"/>
    <w:rsid w:val="00F079D0"/>
    <w:rsid w:val="00F07A71"/>
    <w:rsid w:val="00F07DAE"/>
    <w:rsid w:val="00F1032A"/>
    <w:rsid w:val="00F104EF"/>
    <w:rsid w:val="00F10893"/>
    <w:rsid w:val="00F1089E"/>
    <w:rsid w:val="00F10906"/>
    <w:rsid w:val="00F109A9"/>
    <w:rsid w:val="00F10A26"/>
    <w:rsid w:val="00F10E63"/>
    <w:rsid w:val="00F1110D"/>
    <w:rsid w:val="00F114E9"/>
    <w:rsid w:val="00F11578"/>
    <w:rsid w:val="00F117DF"/>
    <w:rsid w:val="00F11B68"/>
    <w:rsid w:val="00F11DDC"/>
    <w:rsid w:val="00F11F42"/>
    <w:rsid w:val="00F12044"/>
    <w:rsid w:val="00F124BC"/>
    <w:rsid w:val="00F12534"/>
    <w:rsid w:val="00F12853"/>
    <w:rsid w:val="00F1288C"/>
    <w:rsid w:val="00F128E8"/>
    <w:rsid w:val="00F135C6"/>
    <w:rsid w:val="00F13A7F"/>
    <w:rsid w:val="00F13BA8"/>
    <w:rsid w:val="00F13C64"/>
    <w:rsid w:val="00F13DB0"/>
    <w:rsid w:val="00F13DD7"/>
    <w:rsid w:val="00F13E44"/>
    <w:rsid w:val="00F13F7E"/>
    <w:rsid w:val="00F14009"/>
    <w:rsid w:val="00F144AA"/>
    <w:rsid w:val="00F14783"/>
    <w:rsid w:val="00F14B53"/>
    <w:rsid w:val="00F14BD1"/>
    <w:rsid w:val="00F15059"/>
    <w:rsid w:val="00F1552E"/>
    <w:rsid w:val="00F157C5"/>
    <w:rsid w:val="00F15BAD"/>
    <w:rsid w:val="00F15BF4"/>
    <w:rsid w:val="00F165F9"/>
    <w:rsid w:val="00F16869"/>
    <w:rsid w:val="00F16FCD"/>
    <w:rsid w:val="00F17406"/>
    <w:rsid w:val="00F17981"/>
    <w:rsid w:val="00F17A1C"/>
    <w:rsid w:val="00F17EAA"/>
    <w:rsid w:val="00F20B3A"/>
    <w:rsid w:val="00F211B0"/>
    <w:rsid w:val="00F21374"/>
    <w:rsid w:val="00F21396"/>
    <w:rsid w:val="00F21501"/>
    <w:rsid w:val="00F216FB"/>
    <w:rsid w:val="00F217A3"/>
    <w:rsid w:val="00F217C1"/>
    <w:rsid w:val="00F21C77"/>
    <w:rsid w:val="00F2203B"/>
    <w:rsid w:val="00F222A6"/>
    <w:rsid w:val="00F2240F"/>
    <w:rsid w:val="00F22430"/>
    <w:rsid w:val="00F2254C"/>
    <w:rsid w:val="00F226EC"/>
    <w:rsid w:val="00F22902"/>
    <w:rsid w:val="00F22D3F"/>
    <w:rsid w:val="00F22F66"/>
    <w:rsid w:val="00F23108"/>
    <w:rsid w:val="00F23386"/>
    <w:rsid w:val="00F23AFB"/>
    <w:rsid w:val="00F23BB6"/>
    <w:rsid w:val="00F23BCD"/>
    <w:rsid w:val="00F23C92"/>
    <w:rsid w:val="00F23D94"/>
    <w:rsid w:val="00F23E06"/>
    <w:rsid w:val="00F23F50"/>
    <w:rsid w:val="00F23FA5"/>
    <w:rsid w:val="00F2429F"/>
    <w:rsid w:val="00F242D2"/>
    <w:rsid w:val="00F244D6"/>
    <w:rsid w:val="00F24654"/>
    <w:rsid w:val="00F24656"/>
    <w:rsid w:val="00F24701"/>
    <w:rsid w:val="00F248B3"/>
    <w:rsid w:val="00F248C9"/>
    <w:rsid w:val="00F24E65"/>
    <w:rsid w:val="00F25167"/>
    <w:rsid w:val="00F2552F"/>
    <w:rsid w:val="00F255BA"/>
    <w:rsid w:val="00F256D8"/>
    <w:rsid w:val="00F2596C"/>
    <w:rsid w:val="00F259E3"/>
    <w:rsid w:val="00F25A1B"/>
    <w:rsid w:val="00F25AE1"/>
    <w:rsid w:val="00F25BD6"/>
    <w:rsid w:val="00F267CF"/>
    <w:rsid w:val="00F269F2"/>
    <w:rsid w:val="00F2709A"/>
    <w:rsid w:val="00F2714A"/>
    <w:rsid w:val="00F27218"/>
    <w:rsid w:val="00F272C8"/>
    <w:rsid w:val="00F27AD2"/>
    <w:rsid w:val="00F27DB9"/>
    <w:rsid w:val="00F27DCB"/>
    <w:rsid w:val="00F3013E"/>
    <w:rsid w:val="00F3038A"/>
    <w:rsid w:val="00F30636"/>
    <w:rsid w:val="00F3093E"/>
    <w:rsid w:val="00F30A6F"/>
    <w:rsid w:val="00F30B22"/>
    <w:rsid w:val="00F30CFC"/>
    <w:rsid w:val="00F30F00"/>
    <w:rsid w:val="00F31302"/>
    <w:rsid w:val="00F315B2"/>
    <w:rsid w:val="00F31731"/>
    <w:rsid w:val="00F31763"/>
    <w:rsid w:val="00F31868"/>
    <w:rsid w:val="00F32525"/>
    <w:rsid w:val="00F32611"/>
    <w:rsid w:val="00F32A5E"/>
    <w:rsid w:val="00F32CFE"/>
    <w:rsid w:val="00F33113"/>
    <w:rsid w:val="00F33275"/>
    <w:rsid w:val="00F33354"/>
    <w:rsid w:val="00F336DB"/>
    <w:rsid w:val="00F339AB"/>
    <w:rsid w:val="00F3418D"/>
    <w:rsid w:val="00F3469F"/>
    <w:rsid w:val="00F34B7F"/>
    <w:rsid w:val="00F35257"/>
    <w:rsid w:val="00F353E1"/>
    <w:rsid w:val="00F35466"/>
    <w:rsid w:val="00F358C0"/>
    <w:rsid w:val="00F359B4"/>
    <w:rsid w:val="00F359C3"/>
    <w:rsid w:val="00F35BFC"/>
    <w:rsid w:val="00F35CFF"/>
    <w:rsid w:val="00F36356"/>
    <w:rsid w:val="00F364C9"/>
    <w:rsid w:val="00F36A2A"/>
    <w:rsid w:val="00F36C48"/>
    <w:rsid w:val="00F36D35"/>
    <w:rsid w:val="00F36D6D"/>
    <w:rsid w:val="00F373BC"/>
    <w:rsid w:val="00F3742E"/>
    <w:rsid w:val="00F375CD"/>
    <w:rsid w:val="00F37873"/>
    <w:rsid w:val="00F3787F"/>
    <w:rsid w:val="00F37986"/>
    <w:rsid w:val="00F379BF"/>
    <w:rsid w:val="00F37C3F"/>
    <w:rsid w:val="00F37F2A"/>
    <w:rsid w:val="00F405B5"/>
    <w:rsid w:val="00F40680"/>
    <w:rsid w:val="00F4092A"/>
    <w:rsid w:val="00F409E3"/>
    <w:rsid w:val="00F40A6C"/>
    <w:rsid w:val="00F40E65"/>
    <w:rsid w:val="00F40E8B"/>
    <w:rsid w:val="00F40FC5"/>
    <w:rsid w:val="00F418DC"/>
    <w:rsid w:val="00F41C97"/>
    <w:rsid w:val="00F41D57"/>
    <w:rsid w:val="00F4212E"/>
    <w:rsid w:val="00F4225A"/>
    <w:rsid w:val="00F42800"/>
    <w:rsid w:val="00F428C6"/>
    <w:rsid w:val="00F42C6E"/>
    <w:rsid w:val="00F42E73"/>
    <w:rsid w:val="00F42F7C"/>
    <w:rsid w:val="00F433F9"/>
    <w:rsid w:val="00F436E1"/>
    <w:rsid w:val="00F43BBB"/>
    <w:rsid w:val="00F4442C"/>
    <w:rsid w:val="00F445AC"/>
    <w:rsid w:val="00F44803"/>
    <w:rsid w:val="00F44902"/>
    <w:rsid w:val="00F44D25"/>
    <w:rsid w:val="00F44EA0"/>
    <w:rsid w:val="00F44FD2"/>
    <w:rsid w:val="00F451F3"/>
    <w:rsid w:val="00F45536"/>
    <w:rsid w:val="00F455B4"/>
    <w:rsid w:val="00F4563D"/>
    <w:rsid w:val="00F45830"/>
    <w:rsid w:val="00F45EF4"/>
    <w:rsid w:val="00F46A6B"/>
    <w:rsid w:val="00F46BB2"/>
    <w:rsid w:val="00F46D3C"/>
    <w:rsid w:val="00F46D78"/>
    <w:rsid w:val="00F46D9C"/>
    <w:rsid w:val="00F479B0"/>
    <w:rsid w:val="00F47CF9"/>
    <w:rsid w:val="00F47EB6"/>
    <w:rsid w:val="00F5015F"/>
    <w:rsid w:val="00F50347"/>
    <w:rsid w:val="00F50572"/>
    <w:rsid w:val="00F50702"/>
    <w:rsid w:val="00F508C0"/>
    <w:rsid w:val="00F50AFB"/>
    <w:rsid w:val="00F50B50"/>
    <w:rsid w:val="00F50BB3"/>
    <w:rsid w:val="00F50DD6"/>
    <w:rsid w:val="00F50F6A"/>
    <w:rsid w:val="00F51B8D"/>
    <w:rsid w:val="00F51F86"/>
    <w:rsid w:val="00F5223D"/>
    <w:rsid w:val="00F527BF"/>
    <w:rsid w:val="00F52B0D"/>
    <w:rsid w:val="00F52D4D"/>
    <w:rsid w:val="00F533BD"/>
    <w:rsid w:val="00F536BC"/>
    <w:rsid w:val="00F53CF1"/>
    <w:rsid w:val="00F53E73"/>
    <w:rsid w:val="00F54622"/>
    <w:rsid w:val="00F54B48"/>
    <w:rsid w:val="00F5532E"/>
    <w:rsid w:val="00F55788"/>
    <w:rsid w:val="00F55962"/>
    <w:rsid w:val="00F55B06"/>
    <w:rsid w:val="00F55C50"/>
    <w:rsid w:val="00F55F33"/>
    <w:rsid w:val="00F56023"/>
    <w:rsid w:val="00F56052"/>
    <w:rsid w:val="00F56381"/>
    <w:rsid w:val="00F571A2"/>
    <w:rsid w:val="00F57356"/>
    <w:rsid w:val="00F5744C"/>
    <w:rsid w:val="00F57493"/>
    <w:rsid w:val="00F576C4"/>
    <w:rsid w:val="00F57776"/>
    <w:rsid w:val="00F578F4"/>
    <w:rsid w:val="00F57D2C"/>
    <w:rsid w:val="00F57F42"/>
    <w:rsid w:val="00F6035B"/>
    <w:rsid w:val="00F607D9"/>
    <w:rsid w:val="00F60B7D"/>
    <w:rsid w:val="00F60D5B"/>
    <w:rsid w:val="00F60FEA"/>
    <w:rsid w:val="00F610CD"/>
    <w:rsid w:val="00F614CC"/>
    <w:rsid w:val="00F6169C"/>
    <w:rsid w:val="00F618E7"/>
    <w:rsid w:val="00F61B41"/>
    <w:rsid w:val="00F61B7C"/>
    <w:rsid w:val="00F61C01"/>
    <w:rsid w:val="00F61C37"/>
    <w:rsid w:val="00F61C7F"/>
    <w:rsid w:val="00F621C5"/>
    <w:rsid w:val="00F62A24"/>
    <w:rsid w:val="00F62BBC"/>
    <w:rsid w:val="00F62C5C"/>
    <w:rsid w:val="00F635BC"/>
    <w:rsid w:val="00F63966"/>
    <w:rsid w:val="00F63C7B"/>
    <w:rsid w:val="00F6457C"/>
    <w:rsid w:val="00F648F6"/>
    <w:rsid w:val="00F64940"/>
    <w:rsid w:val="00F6498D"/>
    <w:rsid w:val="00F64C9B"/>
    <w:rsid w:val="00F64CF3"/>
    <w:rsid w:val="00F64E6B"/>
    <w:rsid w:val="00F65216"/>
    <w:rsid w:val="00F658E6"/>
    <w:rsid w:val="00F6593A"/>
    <w:rsid w:val="00F65C0C"/>
    <w:rsid w:val="00F65DD2"/>
    <w:rsid w:val="00F65DF0"/>
    <w:rsid w:val="00F660BB"/>
    <w:rsid w:val="00F662BF"/>
    <w:rsid w:val="00F66490"/>
    <w:rsid w:val="00F66855"/>
    <w:rsid w:val="00F66E85"/>
    <w:rsid w:val="00F6705E"/>
    <w:rsid w:val="00F67582"/>
    <w:rsid w:val="00F678D7"/>
    <w:rsid w:val="00F67988"/>
    <w:rsid w:val="00F679A6"/>
    <w:rsid w:val="00F70119"/>
    <w:rsid w:val="00F7017F"/>
    <w:rsid w:val="00F70273"/>
    <w:rsid w:val="00F70439"/>
    <w:rsid w:val="00F705F3"/>
    <w:rsid w:val="00F70797"/>
    <w:rsid w:val="00F708C9"/>
    <w:rsid w:val="00F708EB"/>
    <w:rsid w:val="00F70902"/>
    <w:rsid w:val="00F70AED"/>
    <w:rsid w:val="00F70C94"/>
    <w:rsid w:val="00F70E61"/>
    <w:rsid w:val="00F70F98"/>
    <w:rsid w:val="00F719F3"/>
    <w:rsid w:val="00F71B3E"/>
    <w:rsid w:val="00F71BE7"/>
    <w:rsid w:val="00F71F03"/>
    <w:rsid w:val="00F7268A"/>
    <w:rsid w:val="00F72707"/>
    <w:rsid w:val="00F730FC"/>
    <w:rsid w:val="00F73251"/>
    <w:rsid w:val="00F737AA"/>
    <w:rsid w:val="00F73AEA"/>
    <w:rsid w:val="00F73F4B"/>
    <w:rsid w:val="00F74086"/>
    <w:rsid w:val="00F74773"/>
    <w:rsid w:val="00F747EC"/>
    <w:rsid w:val="00F74A41"/>
    <w:rsid w:val="00F74AAC"/>
    <w:rsid w:val="00F74EB1"/>
    <w:rsid w:val="00F7508B"/>
    <w:rsid w:val="00F75133"/>
    <w:rsid w:val="00F752A0"/>
    <w:rsid w:val="00F75500"/>
    <w:rsid w:val="00F75C67"/>
    <w:rsid w:val="00F75C80"/>
    <w:rsid w:val="00F75DC6"/>
    <w:rsid w:val="00F768BA"/>
    <w:rsid w:val="00F768E2"/>
    <w:rsid w:val="00F76C26"/>
    <w:rsid w:val="00F76D41"/>
    <w:rsid w:val="00F77639"/>
    <w:rsid w:val="00F7764A"/>
    <w:rsid w:val="00F77723"/>
    <w:rsid w:val="00F77967"/>
    <w:rsid w:val="00F805CE"/>
    <w:rsid w:val="00F80999"/>
    <w:rsid w:val="00F80A56"/>
    <w:rsid w:val="00F80CB2"/>
    <w:rsid w:val="00F81639"/>
    <w:rsid w:val="00F81871"/>
    <w:rsid w:val="00F81EF6"/>
    <w:rsid w:val="00F82209"/>
    <w:rsid w:val="00F823E4"/>
    <w:rsid w:val="00F8282B"/>
    <w:rsid w:val="00F82AEC"/>
    <w:rsid w:val="00F82BFE"/>
    <w:rsid w:val="00F82C54"/>
    <w:rsid w:val="00F82D38"/>
    <w:rsid w:val="00F8308D"/>
    <w:rsid w:val="00F831FA"/>
    <w:rsid w:val="00F8324D"/>
    <w:rsid w:val="00F83287"/>
    <w:rsid w:val="00F832C0"/>
    <w:rsid w:val="00F83796"/>
    <w:rsid w:val="00F83BB8"/>
    <w:rsid w:val="00F83DA6"/>
    <w:rsid w:val="00F84116"/>
    <w:rsid w:val="00F84191"/>
    <w:rsid w:val="00F8419C"/>
    <w:rsid w:val="00F8565E"/>
    <w:rsid w:val="00F856D5"/>
    <w:rsid w:val="00F85756"/>
    <w:rsid w:val="00F857AB"/>
    <w:rsid w:val="00F857FC"/>
    <w:rsid w:val="00F8588E"/>
    <w:rsid w:val="00F859D7"/>
    <w:rsid w:val="00F85A9B"/>
    <w:rsid w:val="00F85C73"/>
    <w:rsid w:val="00F85DCD"/>
    <w:rsid w:val="00F85DED"/>
    <w:rsid w:val="00F86018"/>
    <w:rsid w:val="00F8601E"/>
    <w:rsid w:val="00F866B8"/>
    <w:rsid w:val="00F86871"/>
    <w:rsid w:val="00F868D2"/>
    <w:rsid w:val="00F86E5F"/>
    <w:rsid w:val="00F86E9D"/>
    <w:rsid w:val="00F86F23"/>
    <w:rsid w:val="00F8715E"/>
    <w:rsid w:val="00F872D6"/>
    <w:rsid w:val="00F87CAB"/>
    <w:rsid w:val="00F87F7D"/>
    <w:rsid w:val="00F87FB9"/>
    <w:rsid w:val="00F9001E"/>
    <w:rsid w:val="00F900F4"/>
    <w:rsid w:val="00F9052D"/>
    <w:rsid w:val="00F9089D"/>
    <w:rsid w:val="00F908C5"/>
    <w:rsid w:val="00F90981"/>
    <w:rsid w:val="00F909CA"/>
    <w:rsid w:val="00F90BCD"/>
    <w:rsid w:val="00F90C3C"/>
    <w:rsid w:val="00F90C89"/>
    <w:rsid w:val="00F90FCE"/>
    <w:rsid w:val="00F910FF"/>
    <w:rsid w:val="00F91346"/>
    <w:rsid w:val="00F91942"/>
    <w:rsid w:val="00F91FC9"/>
    <w:rsid w:val="00F92200"/>
    <w:rsid w:val="00F9229D"/>
    <w:rsid w:val="00F922FA"/>
    <w:rsid w:val="00F92DC3"/>
    <w:rsid w:val="00F92DF4"/>
    <w:rsid w:val="00F92E60"/>
    <w:rsid w:val="00F930D4"/>
    <w:rsid w:val="00F93385"/>
    <w:rsid w:val="00F9338D"/>
    <w:rsid w:val="00F9348E"/>
    <w:rsid w:val="00F93DA5"/>
    <w:rsid w:val="00F94423"/>
    <w:rsid w:val="00F94C1C"/>
    <w:rsid w:val="00F94CE4"/>
    <w:rsid w:val="00F94D75"/>
    <w:rsid w:val="00F94ED0"/>
    <w:rsid w:val="00F95177"/>
    <w:rsid w:val="00F952A6"/>
    <w:rsid w:val="00F95522"/>
    <w:rsid w:val="00F958F8"/>
    <w:rsid w:val="00F96273"/>
    <w:rsid w:val="00F96995"/>
    <w:rsid w:val="00F96BD8"/>
    <w:rsid w:val="00F96DF0"/>
    <w:rsid w:val="00F96E3A"/>
    <w:rsid w:val="00F96E61"/>
    <w:rsid w:val="00F9715D"/>
    <w:rsid w:val="00F97651"/>
    <w:rsid w:val="00F977AD"/>
    <w:rsid w:val="00F9795A"/>
    <w:rsid w:val="00F97CDB"/>
    <w:rsid w:val="00FA068F"/>
    <w:rsid w:val="00FA06BC"/>
    <w:rsid w:val="00FA0A92"/>
    <w:rsid w:val="00FA0BCE"/>
    <w:rsid w:val="00FA0EE8"/>
    <w:rsid w:val="00FA122C"/>
    <w:rsid w:val="00FA1483"/>
    <w:rsid w:val="00FA1836"/>
    <w:rsid w:val="00FA19E5"/>
    <w:rsid w:val="00FA1C17"/>
    <w:rsid w:val="00FA2323"/>
    <w:rsid w:val="00FA23E0"/>
    <w:rsid w:val="00FA2699"/>
    <w:rsid w:val="00FA27AE"/>
    <w:rsid w:val="00FA2F83"/>
    <w:rsid w:val="00FA3464"/>
    <w:rsid w:val="00FA366B"/>
    <w:rsid w:val="00FA3A27"/>
    <w:rsid w:val="00FA3C8B"/>
    <w:rsid w:val="00FA4381"/>
    <w:rsid w:val="00FA4420"/>
    <w:rsid w:val="00FA458B"/>
    <w:rsid w:val="00FA49A2"/>
    <w:rsid w:val="00FA4BE5"/>
    <w:rsid w:val="00FA4C97"/>
    <w:rsid w:val="00FA4D87"/>
    <w:rsid w:val="00FA5475"/>
    <w:rsid w:val="00FA580F"/>
    <w:rsid w:val="00FA59CC"/>
    <w:rsid w:val="00FA5B82"/>
    <w:rsid w:val="00FA5CF0"/>
    <w:rsid w:val="00FA5DB7"/>
    <w:rsid w:val="00FA6049"/>
    <w:rsid w:val="00FA60FC"/>
    <w:rsid w:val="00FA6280"/>
    <w:rsid w:val="00FA6300"/>
    <w:rsid w:val="00FA6AA7"/>
    <w:rsid w:val="00FA6AD4"/>
    <w:rsid w:val="00FA6E59"/>
    <w:rsid w:val="00FA729B"/>
    <w:rsid w:val="00FA7510"/>
    <w:rsid w:val="00FA7E86"/>
    <w:rsid w:val="00FB02D7"/>
    <w:rsid w:val="00FB0371"/>
    <w:rsid w:val="00FB083B"/>
    <w:rsid w:val="00FB1059"/>
    <w:rsid w:val="00FB11B9"/>
    <w:rsid w:val="00FB11EF"/>
    <w:rsid w:val="00FB1D2E"/>
    <w:rsid w:val="00FB2064"/>
    <w:rsid w:val="00FB22B9"/>
    <w:rsid w:val="00FB2B9C"/>
    <w:rsid w:val="00FB2BBE"/>
    <w:rsid w:val="00FB2E0F"/>
    <w:rsid w:val="00FB3222"/>
    <w:rsid w:val="00FB3740"/>
    <w:rsid w:val="00FB3B6C"/>
    <w:rsid w:val="00FB418A"/>
    <w:rsid w:val="00FB445C"/>
    <w:rsid w:val="00FB448E"/>
    <w:rsid w:val="00FB44E7"/>
    <w:rsid w:val="00FB467A"/>
    <w:rsid w:val="00FB4827"/>
    <w:rsid w:val="00FB51EC"/>
    <w:rsid w:val="00FB5506"/>
    <w:rsid w:val="00FB5F0D"/>
    <w:rsid w:val="00FB64F5"/>
    <w:rsid w:val="00FB669A"/>
    <w:rsid w:val="00FB6AE7"/>
    <w:rsid w:val="00FB7090"/>
    <w:rsid w:val="00FB7368"/>
    <w:rsid w:val="00FB740E"/>
    <w:rsid w:val="00FB7D36"/>
    <w:rsid w:val="00FC00AE"/>
    <w:rsid w:val="00FC0388"/>
    <w:rsid w:val="00FC0593"/>
    <w:rsid w:val="00FC0B26"/>
    <w:rsid w:val="00FC0B36"/>
    <w:rsid w:val="00FC0C15"/>
    <w:rsid w:val="00FC10A1"/>
    <w:rsid w:val="00FC1217"/>
    <w:rsid w:val="00FC1B71"/>
    <w:rsid w:val="00FC1C20"/>
    <w:rsid w:val="00FC1D72"/>
    <w:rsid w:val="00FC2446"/>
    <w:rsid w:val="00FC2866"/>
    <w:rsid w:val="00FC2D1E"/>
    <w:rsid w:val="00FC2EC4"/>
    <w:rsid w:val="00FC30FD"/>
    <w:rsid w:val="00FC34AB"/>
    <w:rsid w:val="00FC3673"/>
    <w:rsid w:val="00FC3959"/>
    <w:rsid w:val="00FC3971"/>
    <w:rsid w:val="00FC3A21"/>
    <w:rsid w:val="00FC3B59"/>
    <w:rsid w:val="00FC3B8B"/>
    <w:rsid w:val="00FC42B9"/>
    <w:rsid w:val="00FC44CD"/>
    <w:rsid w:val="00FC4652"/>
    <w:rsid w:val="00FC4A01"/>
    <w:rsid w:val="00FC4A86"/>
    <w:rsid w:val="00FC4BFA"/>
    <w:rsid w:val="00FC55A8"/>
    <w:rsid w:val="00FC57F4"/>
    <w:rsid w:val="00FC5B6B"/>
    <w:rsid w:val="00FC5D56"/>
    <w:rsid w:val="00FC5DB0"/>
    <w:rsid w:val="00FC6455"/>
    <w:rsid w:val="00FC66DE"/>
    <w:rsid w:val="00FC6750"/>
    <w:rsid w:val="00FC67AD"/>
    <w:rsid w:val="00FC6B1D"/>
    <w:rsid w:val="00FC7264"/>
    <w:rsid w:val="00FC72F7"/>
    <w:rsid w:val="00FC75FE"/>
    <w:rsid w:val="00FC7853"/>
    <w:rsid w:val="00FC7AD1"/>
    <w:rsid w:val="00FD05CF"/>
    <w:rsid w:val="00FD05FA"/>
    <w:rsid w:val="00FD0A69"/>
    <w:rsid w:val="00FD0B6A"/>
    <w:rsid w:val="00FD0B74"/>
    <w:rsid w:val="00FD0D18"/>
    <w:rsid w:val="00FD14BB"/>
    <w:rsid w:val="00FD1932"/>
    <w:rsid w:val="00FD1D18"/>
    <w:rsid w:val="00FD1D3B"/>
    <w:rsid w:val="00FD1E2B"/>
    <w:rsid w:val="00FD2322"/>
    <w:rsid w:val="00FD23E3"/>
    <w:rsid w:val="00FD246F"/>
    <w:rsid w:val="00FD2A58"/>
    <w:rsid w:val="00FD2B08"/>
    <w:rsid w:val="00FD2CF2"/>
    <w:rsid w:val="00FD2D4D"/>
    <w:rsid w:val="00FD33AB"/>
    <w:rsid w:val="00FD33D3"/>
    <w:rsid w:val="00FD3A36"/>
    <w:rsid w:val="00FD3EA1"/>
    <w:rsid w:val="00FD3FCE"/>
    <w:rsid w:val="00FD41D2"/>
    <w:rsid w:val="00FD4293"/>
    <w:rsid w:val="00FD439C"/>
    <w:rsid w:val="00FD46F4"/>
    <w:rsid w:val="00FD4798"/>
    <w:rsid w:val="00FD488E"/>
    <w:rsid w:val="00FD4BB3"/>
    <w:rsid w:val="00FD512C"/>
    <w:rsid w:val="00FD5453"/>
    <w:rsid w:val="00FD547B"/>
    <w:rsid w:val="00FD5891"/>
    <w:rsid w:val="00FD5987"/>
    <w:rsid w:val="00FD59B4"/>
    <w:rsid w:val="00FD59F8"/>
    <w:rsid w:val="00FD5A17"/>
    <w:rsid w:val="00FD5B48"/>
    <w:rsid w:val="00FD5BB1"/>
    <w:rsid w:val="00FD5C2A"/>
    <w:rsid w:val="00FD5D2E"/>
    <w:rsid w:val="00FD5D4E"/>
    <w:rsid w:val="00FD6406"/>
    <w:rsid w:val="00FD660D"/>
    <w:rsid w:val="00FD6A64"/>
    <w:rsid w:val="00FD6BA6"/>
    <w:rsid w:val="00FD6C73"/>
    <w:rsid w:val="00FD6F1F"/>
    <w:rsid w:val="00FD7407"/>
    <w:rsid w:val="00FD744B"/>
    <w:rsid w:val="00FD79D4"/>
    <w:rsid w:val="00FD7DFD"/>
    <w:rsid w:val="00FD7F9F"/>
    <w:rsid w:val="00FE003B"/>
    <w:rsid w:val="00FE054E"/>
    <w:rsid w:val="00FE05E3"/>
    <w:rsid w:val="00FE0ADD"/>
    <w:rsid w:val="00FE0C38"/>
    <w:rsid w:val="00FE0DA1"/>
    <w:rsid w:val="00FE13CB"/>
    <w:rsid w:val="00FE15FF"/>
    <w:rsid w:val="00FE22ED"/>
    <w:rsid w:val="00FE2914"/>
    <w:rsid w:val="00FE2DAE"/>
    <w:rsid w:val="00FE2E77"/>
    <w:rsid w:val="00FE2E8A"/>
    <w:rsid w:val="00FE34F5"/>
    <w:rsid w:val="00FE353D"/>
    <w:rsid w:val="00FE3D4E"/>
    <w:rsid w:val="00FE40FE"/>
    <w:rsid w:val="00FE418E"/>
    <w:rsid w:val="00FE4383"/>
    <w:rsid w:val="00FE4392"/>
    <w:rsid w:val="00FE4A01"/>
    <w:rsid w:val="00FE4CB7"/>
    <w:rsid w:val="00FE4E01"/>
    <w:rsid w:val="00FE54A2"/>
    <w:rsid w:val="00FE54C7"/>
    <w:rsid w:val="00FE5970"/>
    <w:rsid w:val="00FE6137"/>
    <w:rsid w:val="00FE6252"/>
    <w:rsid w:val="00FE6317"/>
    <w:rsid w:val="00FE6934"/>
    <w:rsid w:val="00FE6A13"/>
    <w:rsid w:val="00FE6A1E"/>
    <w:rsid w:val="00FE6E18"/>
    <w:rsid w:val="00FE728B"/>
    <w:rsid w:val="00FE76AD"/>
    <w:rsid w:val="00FE7706"/>
    <w:rsid w:val="00FE778B"/>
    <w:rsid w:val="00FE77AB"/>
    <w:rsid w:val="00FE7A53"/>
    <w:rsid w:val="00FE7A9B"/>
    <w:rsid w:val="00FE7AA2"/>
    <w:rsid w:val="00FE7AF2"/>
    <w:rsid w:val="00FE7C61"/>
    <w:rsid w:val="00FF00F4"/>
    <w:rsid w:val="00FF01BA"/>
    <w:rsid w:val="00FF01F7"/>
    <w:rsid w:val="00FF0477"/>
    <w:rsid w:val="00FF070C"/>
    <w:rsid w:val="00FF079A"/>
    <w:rsid w:val="00FF093A"/>
    <w:rsid w:val="00FF0B46"/>
    <w:rsid w:val="00FF101A"/>
    <w:rsid w:val="00FF1435"/>
    <w:rsid w:val="00FF1436"/>
    <w:rsid w:val="00FF1C0E"/>
    <w:rsid w:val="00FF1CE2"/>
    <w:rsid w:val="00FF1DA7"/>
    <w:rsid w:val="00FF2092"/>
    <w:rsid w:val="00FF228E"/>
    <w:rsid w:val="00FF2478"/>
    <w:rsid w:val="00FF24C0"/>
    <w:rsid w:val="00FF2646"/>
    <w:rsid w:val="00FF2730"/>
    <w:rsid w:val="00FF29E7"/>
    <w:rsid w:val="00FF2CE1"/>
    <w:rsid w:val="00FF2E9B"/>
    <w:rsid w:val="00FF2EC9"/>
    <w:rsid w:val="00FF2FD3"/>
    <w:rsid w:val="00FF3746"/>
    <w:rsid w:val="00FF37A6"/>
    <w:rsid w:val="00FF39BF"/>
    <w:rsid w:val="00FF3C31"/>
    <w:rsid w:val="00FF4751"/>
    <w:rsid w:val="00FF4CA3"/>
    <w:rsid w:val="00FF518F"/>
    <w:rsid w:val="00FF549A"/>
    <w:rsid w:val="00FF5518"/>
    <w:rsid w:val="00FF5AC6"/>
    <w:rsid w:val="00FF5C47"/>
    <w:rsid w:val="00FF5C80"/>
    <w:rsid w:val="00FF5FEE"/>
    <w:rsid w:val="00FF672D"/>
    <w:rsid w:val="00FF6A10"/>
    <w:rsid w:val="00FF6B6C"/>
    <w:rsid w:val="00FF7244"/>
    <w:rsid w:val="00FF7BC8"/>
    <w:rsid w:val="00FF7F91"/>
    <w:rsid w:val="01147B2C"/>
    <w:rsid w:val="011AC817"/>
    <w:rsid w:val="0157516D"/>
    <w:rsid w:val="01C656EC"/>
    <w:rsid w:val="021ECD1B"/>
    <w:rsid w:val="02DEBFE1"/>
    <w:rsid w:val="03234494"/>
    <w:rsid w:val="035585AD"/>
    <w:rsid w:val="03F40F1B"/>
    <w:rsid w:val="050F8A4F"/>
    <w:rsid w:val="0524B7AC"/>
    <w:rsid w:val="059D3B69"/>
    <w:rsid w:val="063249F8"/>
    <w:rsid w:val="0660D217"/>
    <w:rsid w:val="067AC7FA"/>
    <w:rsid w:val="068B630D"/>
    <w:rsid w:val="07C5514A"/>
    <w:rsid w:val="092E8E08"/>
    <w:rsid w:val="099C3047"/>
    <w:rsid w:val="0A426A16"/>
    <w:rsid w:val="0AF5D9D2"/>
    <w:rsid w:val="0B0D0993"/>
    <w:rsid w:val="0BE3A608"/>
    <w:rsid w:val="0BF3F151"/>
    <w:rsid w:val="0C74A13E"/>
    <w:rsid w:val="0C97F2FA"/>
    <w:rsid w:val="0CA620A3"/>
    <w:rsid w:val="0D2964E0"/>
    <w:rsid w:val="0D802EC2"/>
    <w:rsid w:val="0DD57BBB"/>
    <w:rsid w:val="100047C0"/>
    <w:rsid w:val="109FAE1C"/>
    <w:rsid w:val="1128254C"/>
    <w:rsid w:val="11DE8A5A"/>
    <w:rsid w:val="12C58DCE"/>
    <w:rsid w:val="12C92CB1"/>
    <w:rsid w:val="14DCD69A"/>
    <w:rsid w:val="152BE76F"/>
    <w:rsid w:val="15BA3EB3"/>
    <w:rsid w:val="1613F3EE"/>
    <w:rsid w:val="169B1192"/>
    <w:rsid w:val="169B383D"/>
    <w:rsid w:val="1700332B"/>
    <w:rsid w:val="175A09B1"/>
    <w:rsid w:val="180AC44D"/>
    <w:rsid w:val="183E7A3A"/>
    <w:rsid w:val="188DA728"/>
    <w:rsid w:val="18B059C9"/>
    <w:rsid w:val="1B13707F"/>
    <w:rsid w:val="1B3D3332"/>
    <w:rsid w:val="1CB20D9E"/>
    <w:rsid w:val="1CB952CB"/>
    <w:rsid w:val="1D8D0602"/>
    <w:rsid w:val="1F198084"/>
    <w:rsid w:val="1F287D55"/>
    <w:rsid w:val="1F3EA4F6"/>
    <w:rsid w:val="2077E9BE"/>
    <w:rsid w:val="209326A9"/>
    <w:rsid w:val="20BB010D"/>
    <w:rsid w:val="219BCB62"/>
    <w:rsid w:val="2395CBF3"/>
    <w:rsid w:val="2522117A"/>
    <w:rsid w:val="25C5B896"/>
    <w:rsid w:val="2668BAB2"/>
    <w:rsid w:val="2685BEF3"/>
    <w:rsid w:val="2686D1A5"/>
    <w:rsid w:val="268F6449"/>
    <w:rsid w:val="2733ACAC"/>
    <w:rsid w:val="27582222"/>
    <w:rsid w:val="276D2335"/>
    <w:rsid w:val="278B0BB4"/>
    <w:rsid w:val="288FC50A"/>
    <w:rsid w:val="28B14B0B"/>
    <w:rsid w:val="28E63950"/>
    <w:rsid w:val="29515F7C"/>
    <w:rsid w:val="2AF711E5"/>
    <w:rsid w:val="2B8C7A39"/>
    <w:rsid w:val="2BDDDCD8"/>
    <w:rsid w:val="2BEAA29A"/>
    <w:rsid w:val="2C53E117"/>
    <w:rsid w:val="2C8B4384"/>
    <w:rsid w:val="2E8409F3"/>
    <w:rsid w:val="2EABC5A4"/>
    <w:rsid w:val="2FBDA69D"/>
    <w:rsid w:val="30F94BC6"/>
    <w:rsid w:val="31671398"/>
    <w:rsid w:val="317CC93D"/>
    <w:rsid w:val="31943212"/>
    <w:rsid w:val="321A35DF"/>
    <w:rsid w:val="325D53E2"/>
    <w:rsid w:val="33C71217"/>
    <w:rsid w:val="33F77033"/>
    <w:rsid w:val="3426310C"/>
    <w:rsid w:val="35FD5CFA"/>
    <w:rsid w:val="363811F4"/>
    <w:rsid w:val="364A01B2"/>
    <w:rsid w:val="36C62CC4"/>
    <w:rsid w:val="36D01521"/>
    <w:rsid w:val="38B22EDE"/>
    <w:rsid w:val="38CD02E0"/>
    <w:rsid w:val="391D4383"/>
    <w:rsid w:val="3966F4B4"/>
    <w:rsid w:val="39B102F5"/>
    <w:rsid w:val="39DF737E"/>
    <w:rsid w:val="3A3BFFC0"/>
    <w:rsid w:val="3A4DF675"/>
    <w:rsid w:val="3A5D30B4"/>
    <w:rsid w:val="3A8B101B"/>
    <w:rsid w:val="3B1249F1"/>
    <w:rsid w:val="3CFDC3BB"/>
    <w:rsid w:val="3E09D1F9"/>
    <w:rsid w:val="3EAE5DF9"/>
    <w:rsid w:val="3F16F44B"/>
    <w:rsid w:val="3F2037A3"/>
    <w:rsid w:val="3F759D7A"/>
    <w:rsid w:val="3F9123B7"/>
    <w:rsid w:val="3FEA22B6"/>
    <w:rsid w:val="40F94865"/>
    <w:rsid w:val="410ECC15"/>
    <w:rsid w:val="4119BBB9"/>
    <w:rsid w:val="4140B410"/>
    <w:rsid w:val="41667C71"/>
    <w:rsid w:val="41D25372"/>
    <w:rsid w:val="41EFC2C8"/>
    <w:rsid w:val="42751403"/>
    <w:rsid w:val="42FDAFD0"/>
    <w:rsid w:val="43762C02"/>
    <w:rsid w:val="438B9329"/>
    <w:rsid w:val="4402986A"/>
    <w:rsid w:val="448C49F9"/>
    <w:rsid w:val="44BA670A"/>
    <w:rsid w:val="45BA0359"/>
    <w:rsid w:val="45CB09B3"/>
    <w:rsid w:val="470975EA"/>
    <w:rsid w:val="48B1C4E1"/>
    <w:rsid w:val="493EC809"/>
    <w:rsid w:val="497F641D"/>
    <w:rsid w:val="4A210BBB"/>
    <w:rsid w:val="4A3FA854"/>
    <w:rsid w:val="4A98D527"/>
    <w:rsid w:val="4BB9D0E5"/>
    <w:rsid w:val="4C46A002"/>
    <w:rsid w:val="4C97A558"/>
    <w:rsid w:val="4D03C421"/>
    <w:rsid w:val="4D8A08F6"/>
    <w:rsid w:val="4E222B53"/>
    <w:rsid w:val="4E8F2828"/>
    <w:rsid w:val="4E995F2E"/>
    <w:rsid w:val="4FFCD920"/>
    <w:rsid w:val="50E7EEF8"/>
    <w:rsid w:val="5113849A"/>
    <w:rsid w:val="51B887C0"/>
    <w:rsid w:val="51C801FE"/>
    <w:rsid w:val="52B4EAD6"/>
    <w:rsid w:val="53557FD7"/>
    <w:rsid w:val="54490BA0"/>
    <w:rsid w:val="54F811B2"/>
    <w:rsid w:val="55A546D1"/>
    <w:rsid w:val="55F8ED8B"/>
    <w:rsid w:val="56382B35"/>
    <w:rsid w:val="56465D46"/>
    <w:rsid w:val="598FF43E"/>
    <w:rsid w:val="5AFA756E"/>
    <w:rsid w:val="5B14F9E2"/>
    <w:rsid w:val="5BCD6600"/>
    <w:rsid w:val="5C33DF29"/>
    <w:rsid w:val="5DF59B12"/>
    <w:rsid w:val="5F2CC520"/>
    <w:rsid w:val="5F629741"/>
    <w:rsid w:val="5F98CB1B"/>
    <w:rsid w:val="5FA947FC"/>
    <w:rsid w:val="5FAEEDB1"/>
    <w:rsid w:val="5FBD7CA8"/>
    <w:rsid w:val="6175BB75"/>
    <w:rsid w:val="6178530C"/>
    <w:rsid w:val="61A46D65"/>
    <w:rsid w:val="61AB97CD"/>
    <w:rsid w:val="61E76EA1"/>
    <w:rsid w:val="621A7281"/>
    <w:rsid w:val="63390193"/>
    <w:rsid w:val="635ECD5E"/>
    <w:rsid w:val="63E16719"/>
    <w:rsid w:val="646DE138"/>
    <w:rsid w:val="65A3EB87"/>
    <w:rsid w:val="669437D1"/>
    <w:rsid w:val="672D801C"/>
    <w:rsid w:val="6738D993"/>
    <w:rsid w:val="6809C56A"/>
    <w:rsid w:val="689AC027"/>
    <w:rsid w:val="692D61DA"/>
    <w:rsid w:val="6A6AB85F"/>
    <w:rsid w:val="6B34D664"/>
    <w:rsid w:val="6B36BB6B"/>
    <w:rsid w:val="6BE8E1A4"/>
    <w:rsid w:val="6C353790"/>
    <w:rsid w:val="6C45F057"/>
    <w:rsid w:val="6C6C9ABA"/>
    <w:rsid w:val="6CA271D6"/>
    <w:rsid w:val="6CC91431"/>
    <w:rsid w:val="6E2E1CE8"/>
    <w:rsid w:val="6E6215E0"/>
    <w:rsid w:val="70D94972"/>
    <w:rsid w:val="70EAFC4E"/>
    <w:rsid w:val="71594D8A"/>
    <w:rsid w:val="71CAC189"/>
    <w:rsid w:val="7237B91A"/>
    <w:rsid w:val="728C401C"/>
    <w:rsid w:val="728D40D5"/>
    <w:rsid w:val="730131FC"/>
    <w:rsid w:val="73E03A81"/>
    <w:rsid w:val="75254691"/>
    <w:rsid w:val="75ADACEB"/>
    <w:rsid w:val="75F7EB3E"/>
    <w:rsid w:val="762F78AF"/>
    <w:rsid w:val="763C5F02"/>
    <w:rsid w:val="76479581"/>
    <w:rsid w:val="76499C3B"/>
    <w:rsid w:val="767EB58A"/>
    <w:rsid w:val="76EC0554"/>
    <w:rsid w:val="77376DEF"/>
    <w:rsid w:val="77C01779"/>
    <w:rsid w:val="783A965E"/>
    <w:rsid w:val="790B49E9"/>
    <w:rsid w:val="79CD6FEB"/>
    <w:rsid w:val="79FB556B"/>
    <w:rsid w:val="7A1D183A"/>
    <w:rsid w:val="7A34DCE4"/>
    <w:rsid w:val="7A772668"/>
    <w:rsid w:val="7A7AE2C3"/>
    <w:rsid w:val="7B46844A"/>
    <w:rsid w:val="7B9D5A23"/>
    <w:rsid w:val="7BB3A9FB"/>
    <w:rsid w:val="7D9FFB0A"/>
    <w:rsid w:val="7E28A60B"/>
    <w:rsid w:val="7F26005A"/>
    <w:rsid w:val="7F48F09A"/>
    <w:rsid w:val="7FD024CA"/>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A0534"/>
  <w15:chartTrackingRefBased/>
  <w15:docId w15:val="{8B2B02C8-E19D-4310-9E43-CA20496A4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F47CF9"/>
    <w:pPr>
      <w:spacing w:before="120" w:after="0" w:line="240" w:lineRule="auto"/>
      <w:jc w:val="both"/>
    </w:pPr>
    <w:rPr>
      <w:rFonts w:ascii="Gerbera-Light" w:hAnsi="Gerbera-Light"/>
    </w:rPr>
  </w:style>
  <w:style w:type="paragraph" w:styleId="Pealkiri1">
    <w:name w:val="heading 1"/>
    <w:basedOn w:val="Normaallaad"/>
    <w:next w:val="Normaallaad"/>
    <w:link w:val="Pealkiri1Mrk"/>
    <w:autoRedefine/>
    <w:uiPriority w:val="99"/>
    <w:qFormat/>
    <w:rsid w:val="00A00898"/>
    <w:pPr>
      <w:keepNext/>
      <w:keepLines/>
      <w:numPr>
        <w:numId w:val="2"/>
      </w:numPr>
      <w:spacing w:after="240" w:line="260" w:lineRule="exact"/>
      <w:jc w:val="left"/>
      <w:outlineLvl w:val="0"/>
    </w:pPr>
    <w:rPr>
      <w:rFonts w:ascii="Gerbera-Medium" w:eastAsiaTheme="majorEastAsia" w:hAnsi="Gerbera-Medium" w:cstheme="majorBidi"/>
      <w:sz w:val="28"/>
      <w:szCs w:val="32"/>
    </w:rPr>
  </w:style>
  <w:style w:type="paragraph" w:styleId="Pealkiri2">
    <w:name w:val="heading 2"/>
    <w:basedOn w:val="Normaallaad"/>
    <w:next w:val="Normaallaad"/>
    <w:link w:val="Pealkiri2Mrk"/>
    <w:uiPriority w:val="99"/>
    <w:unhideWhenUsed/>
    <w:qFormat/>
    <w:rsid w:val="00B803A4"/>
    <w:pPr>
      <w:keepNext/>
      <w:keepLines/>
      <w:numPr>
        <w:ilvl w:val="1"/>
        <w:numId w:val="2"/>
      </w:numPr>
      <w:spacing w:before="240" w:after="120" w:line="260" w:lineRule="exact"/>
      <w:ind w:left="576"/>
      <w:jc w:val="left"/>
      <w:outlineLvl w:val="1"/>
    </w:pPr>
    <w:rPr>
      <w:rFonts w:eastAsiaTheme="majorEastAsia" w:cstheme="majorBidi"/>
      <w:b/>
      <w:sz w:val="26"/>
      <w:szCs w:val="26"/>
    </w:rPr>
  </w:style>
  <w:style w:type="paragraph" w:styleId="Pealkiri3">
    <w:name w:val="heading 3"/>
    <w:basedOn w:val="Normaallaad"/>
    <w:next w:val="Normaallaad"/>
    <w:link w:val="Pealkiri3Mrk"/>
    <w:uiPriority w:val="99"/>
    <w:unhideWhenUsed/>
    <w:qFormat/>
    <w:rsid w:val="00B803A4"/>
    <w:pPr>
      <w:keepNext/>
      <w:keepLines/>
      <w:numPr>
        <w:ilvl w:val="2"/>
        <w:numId w:val="2"/>
      </w:numPr>
      <w:spacing w:before="240" w:after="120"/>
      <w:jc w:val="left"/>
      <w:outlineLvl w:val="2"/>
    </w:pPr>
    <w:rPr>
      <w:rFonts w:eastAsiaTheme="majorEastAsia" w:cstheme="majorBidi"/>
      <w:b/>
      <w:sz w:val="24"/>
      <w:szCs w:val="24"/>
    </w:rPr>
  </w:style>
  <w:style w:type="paragraph" w:styleId="Pealkiri4">
    <w:name w:val="heading 4"/>
    <w:basedOn w:val="Normaallaad"/>
    <w:next w:val="Normaallaad"/>
    <w:link w:val="Pealkiri4Mrk"/>
    <w:autoRedefine/>
    <w:uiPriority w:val="99"/>
    <w:unhideWhenUsed/>
    <w:qFormat/>
    <w:rsid w:val="00E441C1"/>
    <w:pPr>
      <w:keepNext/>
      <w:keepLines/>
      <w:numPr>
        <w:ilvl w:val="3"/>
        <w:numId w:val="2"/>
      </w:numPr>
      <w:spacing w:line="259" w:lineRule="auto"/>
      <w:jc w:val="left"/>
      <w:outlineLvl w:val="3"/>
    </w:pPr>
    <w:rPr>
      <w:rFonts w:eastAsiaTheme="majorEastAsia" w:cstheme="majorBidi"/>
      <w:b/>
      <w:i/>
      <w:iCs/>
      <w:color w:val="000000" w:themeColor="text1"/>
      <w:sz w:val="24"/>
    </w:rPr>
  </w:style>
  <w:style w:type="paragraph" w:styleId="Pealkiri5">
    <w:name w:val="heading 5"/>
    <w:basedOn w:val="Normaallaad"/>
    <w:next w:val="Normaallaad"/>
    <w:link w:val="Pealkiri5Mrk"/>
    <w:uiPriority w:val="99"/>
    <w:unhideWhenUsed/>
    <w:qFormat/>
    <w:rsid w:val="00C41E3F"/>
    <w:pPr>
      <w:keepNext/>
      <w:keepLines/>
      <w:numPr>
        <w:ilvl w:val="4"/>
        <w:numId w:val="2"/>
      </w:numPr>
      <w:spacing w:before="40" w:line="259" w:lineRule="auto"/>
      <w:jc w:val="left"/>
      <w:outlineLvl w:val="4"/>
    </w:pPr>
    <w:rPr>
      <w:rFonts w:asciiTheme="majorHAnsi" w:eastAsiaTheme="majorEastAsia" w:hAnsiTheme="majorHAnsi" w:cstheme="majorBidi"/>
      <w:color w:val="2F5496" w:themeColor="accent1" w:themeShade="BF"/>
    </w:rPr>
  </w:style>
  <w:style w:type="paragraph" w:styleId="Pealkiri6">
    <w:name w:val="heading 6"/>
    <w:basedOn w:val="Normaallaad"/>
    <w:next w:val="Normaallaad"/>
    <w:link w:val="Pealkiri6Mrk"/>
    <w:uiPriority w:val="99"/>
    <w:unhideWhenUsed/>
    <w:qFormat/>
    <w:rsid w:val="00C41E3F"/>
    <w:pPr>
      <w:keepNext/>
      <w:keepLines/>
      <w:numPr>
        <w:ilvl w:val="5"/>
        <w:numId w:val="2"/>
      </w:numPr>
      <w:spacing w:before="40" w:line="259" w:lineRule="auto"/>
      <w:jc w:val="left"/>
      <w:outlineLvl w:val="5"/>
    </w:pPr>
    <w:rPr>
      <w:rFonts w:asciiTheme="majorHAnsi" w:eastAsiaTheme="majorEastAsia" w:hAnsiTheme="majorHAnsi" w:cstheme="majorBidi"/>
      <w:color w:val="1F3763" w:themeColor="accent1" w:themeShade="7F"/>
    </w:rPr>
  </w:style>
  <w:style w:type="paragraph" w:styleId="Pealkiri7">
    <w:name w:val="heading 7"/>
    <w:basedOn w:val="Normaallaad"/>
    <w:next w:val="Normaallaad"/>
    <w:link w:val="Pealkiri7Mrk"/>
    <w:uiPriority w:val="99"/>
    <w:unhideWhenUsed/>
    <w:qFormat/>
    <w:rsid w:val="00C41E3F"/>
    <w:pPr>
      <w:keepNext/>
      <w:keepLines/>
      <w:numPr>
        <w:ilvl w:val="6"/>
        <w:numId w:val="2"/>
      </w:numPr>
      <w:spacing w:before="40" w:line="259" w:lineRule="auto"/>
      <w:jc w:val="left"/>
      <w:outlineLvl w:val="6"/>
    </w:pPr>
    <w:rPr>
      <w:rFonts w:asciiTheme="majorHAnsi" w:eastAsiaTheme="majorEastAsia" w:hAnsiTheme="majorHAnsi" w:cstheme="majorBidi"/>
      <w:i/>
      <w:iCs/>
      <w:color w:val="1F3763" w:themeColor="accent1" w:themeShade="7F"/>
    </w:rPr>
  </w:style>
  <w:style w:type="paragraph" w:styleId="Pealkiri8">
    <w:name w:val="heading 8"/>
    <w:basedOn w:val="Normaallaad"/>
    <w:next w:val="Normaallaad"/>
    <w:link w:val="Pealkiri8Mrk"/>
    <w:uiPriority w:val="99"/>
    <w:unhideWhenUsed/>
    <w:qFormat/>
    <w:rsid w:val="00C41E3F"/>
    <w:pPr>
      <w:keepNext/>
      <w:keepLines/>
      <w:numPr>
        <w:ilvl w:val="7"/>
        <w:numId w:val="2"/>
      </w:numPr>
      <w:spacing w:before="40" w:line="259" w:lineRule="auto"/>
      <w:jc w:val="left"/>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9"/>
    <w:unhideWhenUsed/>
    <w:qFormat/>
    <w:rsid w:val="00C41E3F"/>
    <w:pPr>
      <w:keepNext/>
      <w:keepLines/>
      <w:numPr>
        <w:ilvl w:val="8"/>
        <w:numId w:val="2"/>
      </w:numPr>
      <w:spacing w:before="40" w:line="259" w:lineRule="auto"/>
      <w:jc w:val="left"/>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Jutumullitekst">
    <w:name w:val="Balloon Text"/>
    <w:basedOn w:val="Normaallaad"/>
    <w:link w:val="JutumullitekstMrk"/>
    <w:uiPriority w:val="99"/>
    <w:semiHidden/>
    <w:unhideWhenUsed/>
    <w:rsid w:val="000B2B04"/>
    <w:pPr>
      <w:jc w:val="left"/>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0B2B04"/>
    <w:rPr>
      <w:rFonts w:ascii="Segoe UI" w:hAnsi="Segoe UI" w:cs="Segoe UI"/>
      <w:sz w:val="18"/>
      <w:szCs w:val="18"/>
    </w:rPr>
  </w:style>
  <w:style w:type="paragraph" w:styleId="Loendilik">
    <w:name w:val="List Paragraph"/>
    <w:aliases w:val="Mummuga loetelu"/>
    <w:basedOn w:val="Normaallaad"/>
    <w:link w:val="LoendilikMrk"/>
    <w:uiPriority w:val="34"/>
    <w:qFormat/>
    <w:rsid w:val="00B803A4"/>
    <w:pPr>
      <w:ind w:left="720"/>
      <w:contextualSpacing/>
    </w:pPr>
    <w:rPr>
      <w:color w:val="000000" w:themeColor="text1"/>
    </w:rPr>
  </w:style>
  <w:style w:type="table" w:styleId="Kontuurtabel">
    <w:name w:val="Table Grid"/>
    <w:basedOn w:val="Normaaltabel"/>
    <w:uiPriority w:val="39"/>
    <w:rsid w:val="00ED70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ugev">
    <w:name w:val="Strong"/>
    <w:basedOn w:val="Liguvaikefont"/>
    <w:uiPriority w:val="99"/>
    <w:qFormat/>
    <w:rsid w:val="00BC5778"/>
    <w:rPr>
      <w:b/>
      <w:bCs/>
    </w:rPr>
  </w:style>
  <w:style w:type="character" w:customStyle="1" w:styleId="LoendilikMrk">
    <w:name w:val="Loendi lõik Märk"/>
    <w:aliases w:val="Mummuga loetelu Märk"/>
    <w:basedOn w:val="Liguvaikefont"/>
    <w:link w:val="Loendilik"/>
    <w:uiPriority w:val="34"/>
    <w:locked/>
    <w:rsid w:val="00B803A4"/>
    <w:rPr>
      <w:rFonts w:ascii="Calibri" w:hAnsi="Calibri"/>
      <w:color w:val="000000" w:themeColor="text1"/>
    </w:rPr>
  </w:style>
  <w:style w:type="paragraph" w:styleId="Pis">
    <w:name w:val="header"/>
    <w:basedOn w:val="Normaallaad"/>
    <w:link w:val="PisMrk"/>
    <w:uiPriority w:val="99"/>
    <w:unhideWhenUsed/>
    <w:rsid w:val="00086385"/>
    <w:pPr>
      <w:tabs>
        <w:tab w:val="center" w:pos="4536"/>
        <w:tab w:val="right" w:pos="9072"/>
      </w:tabs>
      <w:jc w:val="left"/>
    </w:pPr>
    <w:rPr>
      <w:rFonts w:asciiTheme="minorHAnsi" w:hAnsiTheme="minorHAnsi"/>
    </w:rPr>
  </w:style>
  <w:style w:type="character" w:customStyle="1" w:styleId="PisMrk">
    <w:name w:val="Päis Märk"/>
    <w:basedOn w:val="Liguvaikefont"/>
    <w:link w:val="Pis"/>
    <w:uiPriority w:val="99"/>
    <w:qFormat/>
    <w:rsid w:val="00086385"/>
  </w:style>
  <w:style w:type="paragraph" w:styleId="Jalus">
    <w:name w:val="footer"/>
    <w:basedOn w:val="Normaallaad"/>
    <w:link w:val="JalusMrk"/>
    <w:uiPriority w:val="99"/>
    <w:unhideWhenUsed/>
    <w:rsid w:val="00086385"/>
    <w:pPr>
      <w:tabs>
        <w:tab w:val="center" w:pos="4536"/>
        <w:tab w:val="right" w:pos="9072"/>
      </w:tabs>
      <w:jc w:val="left"/>
    </w:pPr>
    <w:rPr>
      <w:rFonts w:asciiTheme="minorHAnsi" w:hAnsiTheme="minorHAnsi"/>
    </w:rPr>
  </w:style>
  <w:style w:type="character" w:customStyle="1" w:styleId="JalusMrk">
    <w:name w:val="Jalus Märk"/>
    <w:basedOn w:val="Liguvaikefont"/>
    <w:link w:val="Jalus"/>
    <w:uiPriority w:val="99"/>
    <w:qFormat/>
    <w:rsid w:val="00086385"/>
  </w:style>
  <w:style w:type="paragraph" w:styleId="Loenditpp">
    <w:name w:val="List Bullet"/>
    <w:basedOn w:val="Normaallaad"/>
    <w:uiPriority w:val="99"/>
    <w:unhideWhenUsed/>
    <w:rsid w:val="00790CF6"/>
    <w:pPr>
      <w:numPr>
        <w:numId w:val="1"/>
      </w:numPr>
      <w:spacing w:after="160" w:line="259" w:lineRule="auto"/>
      <w:contextualSpacing/>
      <w:jc w:val="left"/>
    </w:pPr>
    <w:rPr>
      <w:rFonts w:asciiTheme="minorHAnsi" w:hAnsiTheme="minorHAnsi"/>
    </w:rPr>
  </w:style>
  <w:style w:type="character" w:styleId="Kommentaariviide">
    <w:name w:val="annotation reference"/>
    <w:basedOn w:val="Liguvaikefont"/>
    <w:uiPriority w:val="99"/>
    <w:semiHidden/>
    <w:unhideWhenUsed/>
    <w:rsid w:val="001D5F27"/>
    <w:rPr>
      <w:sz w:val="16"/>
      <w:szCs w:val="16"/>
    </w:rPr>
  </w:style>
  <w:style w:type="paragraph" w:styleId="Kommentaaritekst">
    <w:name w:val="annotation text"/>
    <w:basedOn w:val="Normaallaad"/>
    <w:link w:val="KommentaaritekstMrk"/>
    <w:uiPriority w:val="99"/>
    <w:unhideWhenUsed/>
    <w:rsid w:val="001D5F27"/>
    <w:pPr>
      <w:spacing w:after="160"/>
      <w:jc w:val="left"/>
    </w:pPr>
    <w:rPr>
      <w:rFonts w:asciiTheme="minorHAnsi" w:hAnsiTheme="minorHAnsi"/>
      <w:sz w:val="20"/>
      <w:szCs w:val="20"/>
    </w:rPr>
  </w:style>
  <w:style w:type="character" w:customStyle="1" w:styleId="KommentaaritekstMrk">
    <w:name w:val="Kommentaari tekst Märk"/>
    <w:basedOn w:val="Liguvaikefont"/>
    <w:link w:val="Kommentaaritekst"/>
    <w:uiPriority w:val="99"/>
    <w:rsid w:val="001D5F27"/>
    <w:rPr>
      <w:sz w:val="20"/>
      <w:szCs w:val="20"/>
    </w:rPr>
  </w:style>
  <w:style w:type="paragraph" w:styleId="Kommentaariteema">
    <w:name w:val="annotation subject"/>
    <w:basedOn w:val="Kommentaaritekst"/>
    <w:next w:val="Kommentaaritekst"/>
    <w:link w:val="KommentaariteemaMrk"/>
    <w:uiPriority w:val="99"/>
    <w:semiHidden/>
    <w:unhideWhenUsed/>
    <w:rsid w:val="001D5F27"/>
    <w:rPr>
      <w:b/>
      <w:bCs/>
    </w:rPr>
  </w:style>
  <w:style w:type="character" w:customStyle="1" w:styleId="KommentaariteemaMrk">
    <w:name w:val="Kommentaari teema Märk"/>
    <w:basedOn w:val="KommentaaritekstMrk"/>
    <w:link w:val="Kommentaariteema"/>
    <w:uiPriority w:val="99"/>
    <w:semiHidden/>
    <w:rsid w:val="001D5F27"/>
    <w:rPr>
      <w:b/>
      <w:bCs/>
      <w:sz w:val="20"/>
      <w:szCs w:val="20"/>
    </w:rPr>
  </w:style>
  <w:style w:type="paragraph" w:styleId="Pealdis">
    <w:name w:val="caption"/>
    <w:basedOn w:val="Normaallaad"/>
    <w:next w:val="Normaallaad"/>
    <w:autoRedefine/>
    <w:uiPriority w:val="35"/>
    <w:unhideWhenUsed/>
    <w:qFormat/>
    <w:rsid w:val="009A47AE"/>
    <w:pPr>
      <w:keepNext/>
      <w:spacing w:before="180"/>
    </w:pPr>
    <w:rPr>
      <w:rFonts w:cstheme="majorHAnsi"/>
      <w:b/>
      <w:bCs/>
      <w:szCs w:val="18"/>
    </w:rPr>
  </w:style>
  <w:style w:type="paragraph" w:styleId="Allmrkusetekst">
    <w:name w:val="footnote text"/>
    <w:basedOn w:val="Normaallaad"/>
    <w:link w:val="AllmrkusetekstMrk"/>
    <w:autoRedefine/>
    <w:uiPriority w:val="99"/>
    <w:unhideWhenUsed/>
    <w:qFormat/>
    <w:rsid w:val="00B859EE"/>
    <w:pPr>
      <w:jc w:val="left"/>
    </w:pPr>
    <w:rPr>
      <w:sz w:val="16"/>
      <w:szCs w:val="20"/>
    </w:rPr>
  </w:style>
  <w:style w:type="character" w:customStyle="1" w:styleId="AllmrkusetekstMrk">
    <w:name w:val="Allmärkuse tekst Märk"/>
    <w:basedOn w:val="Liguvaikefont"/>
    <w:link w:val="Allmrkusetekst"/>
    <w:uiPriority w:val="99"/>
    <w:rsid w:val="00B859EE"/>
    <w:rPr>
      <w:rFonts w:ascii="Gerbera-Light" w:hAnsi="Gerbera-Light"/>
      <w:sz w:val="16"/>
      <w:szCs w:val="20"/>
    </w:rPr>
  </w:style>
  <w:style w:type="character" w:styleId="Allmrkuseviide">
    <w:name w:val="footnote reference"/>
    <w:basedOn w:val="Liguvaikefont"/>
    <w:uiPriority w:val="99"/>
    <w:unhideWhenUsed/>
    <w:rsid w:val="00A44D3C"/>
    <w:rPr>
      <w:vertAlign w:val="superscript"/>
    </w:rPr>
  </w:style>
  <w:style w:type="character" w:customStyle="1" w:styleId="Pealkiri1Mrk">
    <w:name w:val="Pealkiri 1 Märk"/>
    <w:basedOn w:val="Liguvaikefont"/>
    <w:link w:val="Pealkiri1"/>
    <w:uiPriority w:val="99"/>
    <w:rsid w:val="00A00898"/>
    <w:rPr>
      <w:rFonts w:ascii="Gerbera-Medium" w:eastAsiaTheme="majorEastAsia" w:hAnsi="Gerbera-Medium" w:cstheme="majorBidi"/>
      <w:sz w:val="28"/>
      <w:szCs w:val="32"/>
    </w:rPr>
  </w:style>
  <w:style w:type="character" w:customStyle="1" w:styleId="Pealkiri2Mrk">
    <w:name w:val="Pealkiri 2 Märk"/>
    <w:basedOn w:val="Liguvaikefont"/>
    <w:link w:val="Pealkiri2"/>
    <w:uiPriority w:val="99"/>
    <w:rsid w:val="00B803A4"/>
    <w:rPr>
      <w:rFonts w:ascii="Calibri" w:eastAsiaTheme="majorEastAsia" w:hAnsi="Calibri" w:cstheme="majorBidi"/>
      <w:b/>
      <w:sz w:val="26"/>
      <w:szCs w:val="26"/>
    </w:rPr>
  </w:style>
  <w:style w:type="paragraph" w:customStyle="1" w:styleId="Laad2">
    <w:name w:val="Laad2"/>
    <w:basedOn w:val="Pealkiri2"/>
    <w:link w:val="Laad2Mrk"/>
    <w:qFormat/>
    <w:rsid w:val="00222DD3"/>
    <w:pPr>
      <w:spacing w:line="240" w:lineRule="auto"/>
    </w:pPr>
    <w:rPr>
      <w:sz w:val="24"/>
      <w:szCs w:val="24"/>
    </w:rPr>
  </w:style>
  <w:style w:type="paragraph" w:customStyle="1" w:styleId="Laad1">
    <w:name w:val="Laad1"/>
    <w:basedOn w:val="Pealkiri1"/>
    <w:link w:val="Laad1Mrk"/>
    <w:qFormat/>
    <w:rsid w:val="00222DD3"/>
    <w:pPr>
      <w:spacing w:line="240" w:lineRule="auto"/>
    </w:pPr>
    <w:rPr>
      <w:b/>
      <w:bCs/>
      <w:sz w:val="24"/>
      <w:szCs w:val="24"/>
    </w:rPr>
  </w:style>
  <w:style w:type="character" w:customStyle="1" w:styleId="Laad2Mrk">
    <w:name w:val="Laad2 Märk"/>
    <w:basedOn w:val="Pealkiri2Mrk"/>
    <w:link w:val="Laad2"/>
    <w:rsid w:val="00222DD3"/>
    <w:rPr>
      <w:rFonts w:ascii="Calibri" w:eastAsiaTheme="majorEastAsia" w:hAnsi="Calibri" w:cstheme="majorBidi"/>
      <w:b/>
      <w:sz w:val="24"/>
      <w:szCs w:val="24"/>
    </w:rPr>
  </w:style>
  <w:style w:type="paragraph" w:styleId="Sisukorrapealkiri">
    <w:name w:val="TOC Heading"/>
    <w:basedOn w:val="Pealkiri1"/>
    <w:next w:val="Normaallaad"/>
    <w:uiPriority w:val="99"/>
    <w:unhideWhenUsed/>
    <w:qFormat/>
    <w:rsid w:val="00E2429B"/>
    <w:pPr>
      <w:outlineLvl w:val="9"/>
    </w:pPr>
    <w:rPr>
      <w:lang w:eastAsia="et-EE"/>
    </w:rPr>
  </w:style>
  <w:style w:type="character" w:customStyle="1" w:styleId="Laad1Mrk">
    <w:name w:val="Laad1 Märk"/>
    <w:basedOn w:val="Pealkiri1Mrk"/>
    <w:link w:val="Laad1"/>
    <w:rsid w:val="00222DD3"/>
    <w:rPr>
      <w:rFonts w:ascii="Calibri" w:eastAsiaTheme="majorEastAsia" w:hAnsi="Calibri" w:cstheme="majorBidi"/>
      <w:b/>
      <w:bCs/>
      <w:color w:val="538135" w:themeColor="accent6" w:themeShade="BF"/>
      <w:sz w:val="24"/>
      <w:szCs w:val="24"/>
    </w:rPr>
  </w:style>
  <w:style w:type="paragraph" w:styleId="SK1">
    <w:name w:val="toc 1"/>
    <w:basedOn w:val="Normaallaad"/>
    <w:next w:val="Normaallaad"/>
    <w:autoRedefine/>
    <w:uiPriority w:val="39"/>
    <w:unhideWhenUsed/>
    <w:rsid w:val="00B76B9F"/>
    <w:pPr>
      <w:jc w:val="left"/>
    </w:pPr>
    <w:rPr>
      <w:rFonts w:asciiTheme="minorHAnsi" w:hAnsiTheme="minorHAnsi" w:cstheme="minorHAnsi"/>
      <w:b/>
      <w:bCs/>
      <w:caps/>
      <w:sz w:val="20"/>
      <w:szCs w:val="20"/>
    </w:rPr>
  </w:style>
  <w:style w:type="paragraph" w:styleId="SK2">
    <w:name w:val="toc 2"/>
    <w:basedOn w:val="Normaallaad"/>
    <w:next w:val="Normaallaad"/>
    <w:autoRedefine/>
    <w:uiPriority w:val="39"/>
    <w:unhideWhenUsed/>
    <w:rsid w:val="00AC6EA9"/>
    <w:pPr>
      <w:ind w:left="220"/>
      <w:jc w:val="left"/>
    </w:pPr>
    <w:rPr>
      <w:rFonts w:asciiTheme="minorHAnsi" w:hAnsiTheme="minorHAnsi" w:cstheme="minorHAnsi"/>
      <w:smallCaps/>
      <w:sz w:val="20"/>
      <w:szCs w:val="20"/>
    </w:rPr>
  </w:style>
  <w:style w:type="character" w:styleId="Hperlink">
    <w:name w:val="Hyperlink"/>
    <w:basedOn w:val="Liguvaikefont"/>
    <w:uiPriority w:val="99"/>
    <w:unhideWhenUsed/>
    <w:rsid w:val="00AC6EA9"/>
    <w:rPr>
      <w:color w:val="0563C1" w:themeColor="hyperlink"/>
      <w:u w:val="single"/>
    </w:rPr>
  </w:style>
  <w:style w:type="paragraph" w:customStyle="1" w:styleId="Laad3">
    <w:name w:val="Laad3"/>
    <w:basedOn w:val="Laad2"/>
    <w:link w:val="Laad3Mrk"/>
    <w:qFormat/>
    <w:rsid w:val="00776160"/>
    <w:rPr>
      <w:b w:val="0"/>
    </w:rPr>
  </w:style>
  <w:style w:type="character" w:customStyle="1" w:styleId="Laad3Mrk">
    <w:name w:val="Laad3 Märk"/>
    <w:basedOn w:val="Laad2Mrk"/>
    <w:link w:val="Laad3"/>
    <w:rsid w:val="00776160"/>
    <w:rPr>
      <w:rFonts w:ascii="Calibri" w:eastAsiaTheme="majorEastAsia" w:hAnsi="Calibri" w:cstheme="majorBidi"/>
      <w:b w:val="0"/>
      <w:sz w:val="24"/>
      <w:szCs w:val="24"/>
    </w:rPr>
  </w:style>
  <w:style w:type="paragraph" w:styleId="SK3">
    <w:name w:val="toc 3"/>
    <w:basedOn w:val="Normaallaad"/>
    <w:next w:val="Normaallaad"/>
    <w:autoRedefine/>
    <w:uiPriority w:val="39"/>
    <w:unhideWhenUsed/>
    <w:rsid w:val="00CE060F"/>
    <w:pPr>
      <w:ind w:left="440"/>
      <w:jc w:val="left"/>
    </w:pPr>
    <w:rPr>
      <w:rFonts w:asciiTheme="minorHAnsi" w:hAnsiTheme="minorHAnsi" w:cstheme="minorHAnsi"/>
      <w:i/>
      <w:iCs/>
      <w:sz w:val="20"/>
      <w:szCs w:val="20"/>
    </w:rPr>
  </w:style>
  <w:style w:type="character" w:customStyle="1" w:styleId="Pealkiri3Mrk">
    <w:name w:val="Pealkiri 3 Märk"/>
    <w:basedOn w:val="Liguvaikefont"/>
    <w:link w:val="Pealkiri3"/>
    <w:uiPriority w:val="99"/>
    <w:rsid w:val="00B803A4"/>
    <w:rPr>
      <w:rFonts w:ascii="Calibri" w:eastAsiaTheme="majorEastAsia" w:hAnsi="Calibri" w:cstheme="majorBidi"/>
      <w:b/>
      <w:sz w:val="24"/>
      <w:szCs w:val="24"/>
    </w:rPr>
  </w:style>
  <w:style w:type="character" w:customStyle="1" w:styleId="Pealkiri4Mrk">
    <w:name w:val="Pealkiri 4 Märk"/>
    <w:basedOn w:val="Liguvaikefont"/>
    <w:link w:val="Pealkiri4"/>
    <w:uiPriority w:val="99"/>
    <w:rsid w:val="00E441C1"/>
    <w:rPr>
      <w:rFonts w:ascii="Gerbera-Light" w:eastAsiaTheme="majorEastAsia" w:hAnsi="Gerbera-Light" w:cstheme="majorBidi"/>
      <w:b/>
      <w:i/>
      <w:iCs/>
      <w:color w:val="000000" w:themeColor="text1"/>
      <w:sz w:val="24"/>
    </w:rPr>
  </w:style>
  <w:style w:type="character" w:customStyle="1" w:styleId="Pealkiri5Mrk">
    <w:name w:val="Pealkiri 5 Märk"/>
    <w:basedOn w:val="Liguvaikefont"/>
    <w:link w:val="Pealkiri5"/>
    <w:uiPriority w:val="99"/>
    <w:rsid w:val="00276FD6"/>
    <w:rPr>
      <w:rFonts w:asciiTheme="majorHAnsi" w:eastAsiaTheme="majorEastAsia" w:hAnsiTheme="majorHAnsi" w:cstheme="majorBidi"/>
      <w:color w:val="2F5496" w:themeColor="accent1" w:themeShade="BF"/>
    </w:rPr>
  </w:style>
  <w:style w:type="character" w:customStyle="1" w:styleId="Pealkiri6Mrk">
    <w:name w:val="Pealkiri 6 Märk"/>
    <w:basedOn w:val="Liguvaikefont"/>
    <w:link w:val="Pealkiri6"/>
    <w:uiPriority w:val="99"/>
    <w:rsid w:val="00276FD6"/>
    <w:rPr>
      <w:rFonts w:asciiTheme="majorHAnsi" w:eastAsiaTheme="majorEastAsia" w:hAnsiTheme="majorHAnsi" w:cstheme="majorBidi"/>
      <w:color w:val="1F3763" w:themeColor="accent1" w:themeShade="7F"/>
    </w:rPr>
  </w:style>
  <w:style w:type="character" w:customStyle="1" w:styleId="Pealkiri7Mrk">
    <w:name w:val="Pealkiri 7 Märk"/>
    <w:basedOn w:val="Liguvaikefont"/>
    <w:link w:val="Pealkiri7"/>
    <w:uiPriority w:val="99"/>
    <w:rsid w:val="00276FD6"/>
    <w:rPr>
      <w:rFonts w:asciiTheme="majorHAnsi" w:eastAsiaTheme="majorEastAsia" w:hAnsiTheme="majorHAnsi" w:cstheme="majorBidi"/>
      <w:i/>
      <w:iCs/>
      <w:color w:val="1F3763" w:themeColor="accent1" w:themeShade="7F"/>
    </w:rPr>
  </w:style>
  <w:style w:type="character" w:customStyle="1" w:styleId="Pealkiri8Mrk">
    <w:name w:val="Pealkiri 8 Märk"/>
    <w:basedOn w:val="Liguvaikefont"/>
    <w:link w:val="Pealkiri8"/>
    <w:uiPriority w:val="99"/>
    <w:rsid w:val="00276FD6"/>
    <w:rPr>
      <w:rFonts w:asciiTheme="majorHAnsi" w:eastAsiaTheme="majorEastAsia" w:hAnsiTheme="majorHAnsi" w:cstheme="majorBidi"/>
      <w:color w:val="272727" w:themeColor="text1" w:themeTint="D8"/>
      <w:sz w:val="21"/>
      <w:szCs w:val="21"/>
    </w:rPr>
  </w:style>
  <w:style w:type="character" w:customStyle="1" w:styleId="Pealkiri9Mrk">
    <w:name w:val="Pealkiri 9 Märk"/>
    <w:basedOn w:val="Liguvaikefont"/>
    <w:link w:val="Pealkiri9"/>
    <w:uiPriority w:val="99"/>
    <w:rsid w:val="00276FD6"/>
    <w:rPr>
      <w:rFonts w:asciiTheme="majorHAnsi" w:eastAsiaTheme="majorEastAsia" w:hAnsiTheme="majorHAnsi" w:cstheme="majorBidi"/>
      <w:i/>
      <w:iCs/>
      <w:color w:val="272727" w:themeColor="text1" w:themeTint="D8"/>
      <w:sz w:val="21"/>
      <w:szCs w:val="21"/>
    </w:rPr>
  </w:style>
  <w:style w:type="paragraph" w:styleId="SK4">
    <w:name w:val="toc 4"/>
    <w:basedOn w:val="Normaallaad"/>
    <w:next w:val="Normaallaad"/>
    <w:autoRedefine/>
    <w:uiPriority w:val="99"/>
    <w:semiHidden/>
    <w:unhideWhenUsed/>
    <w:rsid w:val="00F75133"/>
    <w:pPr>
      <w:ind w:left="660"/>
      <w:jc w:val="left"/>
    </w:pPr>
    <w:rPr>
      <w:rFonts w:asciiTheme="minorHAnsi" w:hAnsiTheme="minorHAnsi" w:cstheme="minorHAnsi"/>
      <w:sz w:val="18"/>
      <w:szCs w:val="18"/>
    </w:rPr>
  </w:style>
  <w:style w:type="paragraph" w:styleId="SK5">
    <w:name w:val="toc 5"/>
    <w:basedOn w:val="Normaallaad"/>
    <w:next w:val="Normaallaad"/>
    <w:autoRedefine/>
    <w:uiPriority w:val="99"/>
    <w:semiHidden/>
    <w:unhideWhenUsed/>
    <w:rsid w:val="00F75133"/>
    <w:pPr>
      <w:ind w:left="880"/>
      <w:jc w:val="left"/>
    </w:pPr>
    <w:rPr>
      <w:rFonts w:asciiTheme="minorHAnsi" w:hAnsiTheme="minorHAnsi" w:cstheme="minorHAnsi"/>
      <w:sz w:val="18"/>
      <w:szCs w:val="18"/>
    </w:rPr>
  </w:style>
  <w:style w:type="paragraph" w:styleId="SK6">
    <w:name w:val="toc 6"/>
    <w:basedOn w:val="Normaallaad"/>
    <w:next w:val="Normaallaad"/>
    <w:autoRedefine/>
    <w:uiPriority w:val="99"/>
    <w:semiHidden/>
    <w:unhideWhenUsed/>
    <w:rsid w:val="00F75133"/>
    <w:pPr>
      <w:ind w:left="1100"/>
      <w:jc w:val="left"/>
    </w:pPr>
    <w:rPr>
      <w:rFonts w:asciiTheme="minorHAnsi" w:hAnsiTheme="minorHAnsi" w:cstheme="minorHAnsi"/>
      <w:sz w:val="18"/>
      <w:szCs w:val="18"/>
    </w:rPr>
  </w:style>
  <w:style w:type="paragraph" w:styleId="SK7">
    <w:name w:val="toc 7"/>
    <w:basedOn w:val="Normaallaad"/>
    <w:next w:val="Normaallaad"/>
    <w:autoRedefine/>
    <w:uiPriority w:val="99"/>
    <w:semiHidden/>
    <w:unhideWhenUsed/>
    <w:rsid w:val="00F75133"/>
    <w:pPr>
      <w:ind w:left="1320"/>
      <w:jc w:val="left"/>
    </w:pPr>
    <w:rPr>
      <w:rFonts w:asciiTheme="minorHAnsi" w:hAnsiTheme="minorHAnsi" w:cstheme="minorHAnsi"/>
      <w:sz w:val="18"/>
      <w:szCs w:val="18"/>
    </w:rPr>
  </w:style>
  <w:style w:type="paragraph" w:styleId="SK8">
    <w:name w:val="toc 8"/>
    <w:basedOn w:val="Normaallaad"/>
    <w:next w:val="Normaallaad"/>
    <w:autoRedefine/>
    <w:uiPriority w:val="99"/>
    <w:semiHidden/>
    <w:unhideWhenUsed/>
    <w:rsid w:val="00F75133"/>
    <w:pPr>
      <w:ind w:left="1540"/>
      <w:jc w:val="left"/>
    </w:pPr>
    <w:rPr>
      <w:rFonts w:asciiTheme="minorHAnsi" w:hAnsiTheme="minorHAnsi" w:cstheme="minorHAnsi"/>
      <w:sz w:val="18"/>
      <w:szCs w:val="18"/>
    </w:rPr>
  </w:style>
  <w:style w:type="paragraph" w:styleId="SK9">
    <w:name w:val="toc 9"/>
    <w:basedOn w:val="Normaallaad"/>
    <w:next w:val="Normaallaad"/>
    <w:autoRedefine/>
    <w:uiPriority w:val="99"/>
    <w:semiHidden/>
    <w:unhideWhenUsed/>
    <w:rsid w:val="00F75133"/>
    <w:pPr>
      <w:ind w:left="1760"/>
      <w:jc w:val="left"/>
    </w:pPr>
    <w:rPr>
      <w:rFonts w:asciiTheme="minorHAnsi" w:hAnsiTheme="minorHAnsi" w:cstheme="minorHAnsi"/>
      <w:sz w:val="18"/>
      <w:szCs w:val="18"/>
    </w:rPr>
  </w:style>
  <w:style w:type="paragraph" w:styleId="Normaallaadveeb">
    <w:name w:val="Normal (Web)"/>
    <w:basedOn w:val="Normaallaad"/>
    <w:uiPriority w:val="99"/>
    <w:semiHidden/>
    <w:unhideWhenUsed/>
    <w:rsid w:val="00AD32BC"/>
    <w:pPr>
      <w:spacing w:before="100" w:beforeAutospacing="1" w:after="100" w:afterAutospacing="1"/>
      <w:jc w:val="left"/>
    </w:pPr>
    <w:rPr>
      <w:rFonts w:ascii="Times New Roman" w:eastAsia="Times New Roman" w:hAnsi="Times New Roman" w:cs="Times New Roman"/>
      <w:sz w:val="24"/>
      <w:szCs w:val="24"/>
      <w:lang w:eastAsia="en-GB"/>
    </w:rPr>
  </w:style>
  <w:style w:type="character" w:styleId="Lahendamatamainimine">
    <w:name w:val="Unresolved Mention"/>
    <w:basedOn w:val="Liguvaikefont"/>
    <w:uiPriority w:val="99"/>
    <w:semiHidden/>
    <w:unhideWhenUsed/>
    <w:rsid w:val="00C039FB"/>
    <w:rPr>
      <w:color w:val="605E5C"/>
      <w:shd w:val="clear" w:color="auto" w:fill="E1DFDD"/>
    </w:rPr>
  </w:style>
  <w:style w:type="table" w:styleId="Tumeruuttabel5rhk3">
    <w:name w:val="Grid Table 5 Dark Accent 3"/>
    <w:basedOn w:val="Normaaltabel"/>
    <w:uiPriority w:val="50"/>
    <w:rsid w:val="009308A6"/>
    <w:pPr>
      <w:spacing w:after="0" w:line="240" w:lineRule="auto"/>
    </w:pPr>
    <w:rPr>
      <w:rFonts w:ascii="Calibri" w:eastAsia="Calibri" w:hAnsi="Calibri" w:cs="Times New Roman"/>
      <w:color w:val="006600"/>
      <w:lang w:eastAsia="et-E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Rhutus">
    <w:name w:val="Emphasis"/>
    <w:basedOn w:val="Liguvaikefont"/>
    <w:uiPriority w:val="99"/>
    <w:qFormat/>
    <w:rsid w:val="00114CE6"/>
    <w:rPr>
      <w:rFonts w:cs="Times New Roman"/>
      <w:i/>
    </w:rPr>
  </w:style>
  <w:style w:type="character" w:styleId="Selgeltmrgatavrhutus">
    <w:name w:val="Intense Emphasis"/>
    <w:basedOn w:val="Liguvaikefont"/>
    <w:uiPriority w:val="21"/>
    <w:qFormat/>
    <w:rsid w:val="00D3209D"/>
    <w:rPr>
      <w:rFonts w:ascii="Gerbera-Light" w:hAnsi="Gerbera-Light"/>
      <w:b w:val="0"/>
      <w:i w:val="0"/>
      <w:iCs/>
      <w:color w:val="auto"/>
      <w:sz w:val="22"/>
    </w:rPr>
  </w:style>
  <w:style w:type="table" w:styleId="Tumeruuttabel5rhk5">
    <w:name w:val="Grid Table 5 Dark Accent 5"/>
    <w:basedOn w:val="Normaaltabel"/>
    <w:uiPriority w:val="50"/>
    <w:rsid w:val="0036245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Kehatekst">
    <w:name w:val="Body Text"/>
    <w:basedOn w:val="Normaallaad"/>
    <w:link w:val="KehatekstMrk"/>
    <w:uiPriority w:val="99"/>
    <w:semiHidden/>
    <w:rsid w:val="00B31047"/>
    <w:rPr>
      <w:rFonts w:eastAsia="Times New Roman" w:cs="Times New Roman"/>
      <w:sz w:val="28"/>
      <w:szCs w:val="24"/>
      <w:lang w:eastAsia="et-EE"/>
    </w:rPr>
  </w:style>
  <w:style w:type="character" w:customStyle="1" w:styleId="KehatekstMrk">
    <w:name w:val="Kehatekst Märk"/>
    <w:basedOn w:val="Liguvaikefont"/>
    <w:link w:val="Kehatekst"/>
    <w:uiPriority w:val="99"/>
    <w:semiHidden/>
    <w:rsid w:val="00B31047"/>
    <w:rPr>
      <w:rFonts w:ascii="Calibri" w:eastAsia="Times New Roman" w:hAnsi="Calibri" w:cs="Times New Roman"/>
      <w:sz w:val="28"/>
      <w:szCs w:val="24"/>
      <w:lang w:eastAsia="et-EE"/>
    </w:rPr>
  </w:style>
  <w:style w:type="character" w:customStyle="1" w:styleId="apple-converted-space">
    <w:name w:val="apple-converted-space"/>
    <w:uiPriority w:val="99"/>
    <w:rsid w:val="00B31047"/>
  </w:style>
  <w:style w:type="paragraph" w:customStyle="1" w:styleId="vv">
    <w:name w:val="vv"/>
    <w:basedOn w:val="Normaallaad"/>
    <w:uiPriority w:val="99"/>
    <w:rsid w:val="00B31047"/>
    <w:pPr>
      <w:spacing w:before="240" w:after="100" w:afterAutospacing="1"/>
    </w:pPr>
    <w:rPr>
      <w:rFonts w:eastAsia="Times New Roman" w:cs="Times New Roman"/>
      <w:sz w:val="24"/>
      <w:szCs w:val="24"/>
      <w:lang w:eastAsia="et-EE"/>
    </w:rPr>
  </w:style>
  <w:style w:type="character" w:customStyle="1" w:styleId="Allmrkusetekst3">
    <w:name w:val="Allmärkuse tekst3"/>
    <w:uiPriority w:val="99"/>
    <w:rsid w:val="00B31047"/>
    <w:rPr>
      <w:vertAlign w:val="superscript"/>
    </w:rPr>
  </w:style>
  <w:style w:type="character" w:customStyle="1" w:styleId="Allmrkusetekst4">
    <w:name w:val="Allmärkuse tekst4"/>
    <w:uiPriority w:val="99"/>
    <w:rsid w:val="00B31047"/>
    <w:rPr>
      <w:vertAlign w:val="superscript"/>
    </w:rPr>
  </w:style>
  <w:style w:type="paragraph" w:customStyle="1" w:styleId="PageNumber1">
    <w:name w:val="Page Number1"/>
    <w:basedOn w:val="Normaallaad"/>
    <w:next w:val="Normaallaad"/>
    <w:uiPriority w:val="99"/>
    <w:rsid w:val="00B31047"/>
    <w:rPr>
      <w:rFonts w:eastAsia="Times New Roman" w:cs="Times New Roman"/>
      <w:sz w:val="20"/>
      <w:szCs w:val="24"/>
      <w:lang w:eastAsia="et-EE"/>
    </w:rPr>
  </w:style>
  <w:style w:type="character" w:styleId="Lehekljenumber">
    <w:name w:val="page number"/>
    <w:basedOn w:val="Liguvaikefont"/>
    <w:uiPriority w:val="99"/>
    <w:semiHidden/>
    <w:rsid w:val="00B31047"/>
    <w:rPr>
      <w:rFonts w:cs="Times New Roman"/>
    </w:rPr>
  </w:style>
  <w:style w:type="paragraph" w:styleId="Kehatekst2">
    <w:name w:val="Body Text 2"/>
    <w:basedOn w:val="Normaallaad"/>
    <w:link w:val="Kehatekst2Mrk"/>
    <w:uiPriority w:val="99"/>
    <w:semiHidden/>
    <w:rsid w:val="00B31047"/>
    <w:pPr>
      <w:autoSpaceDE w:val="0"/>
      <w:autoSpaceDN w:val="0"/>
      <w:adjustRightInd w:val="0"/>
    </w:pPr>
    <w:rPr>
      <w:rFonts w:ascii="TimesNewRomanPSMT" w:eastAsia="TimesNewRomanPSMT" w:cs="Times New Roman"/>
      <w:b/>
      <w:sz w:val="20"/>
      <w:szCs w:val="24"/>
    </w:rPr>
  </w:style>
  <w:style w:type="character" w:customStyle="1" w:styleId="Kehatekst2Mrk">
    <w:name w:val="Kehatekst 2 Märk"/>
    <w:basedOn w:val="Liguvaikefont"/>
    <w:link w:val="Kehatekst2"/>
    <w:uiPriority w:val="99"/>
    <w:semiHidden/>
    <w:rsid w:val="00B31047"/>
    <w:rPr>
      <w:rFonts w:ascii="TimesNewRomanPSMT" w:eastAsia="TimesNewRomanPSMT" w:hAnsi="Calibri" w:cs="Times New Roman"/>
      <w:b/>
      <w:sz w:val="20"/>
      <w:szCs w:val="24"/>
    </w:rPr>
  </w:style>
  <w:style w:type="paragraph" w:styleId="Kehatekst3">
    <w:name w:val="Body Text 3"/>
    <w:basedOn w:val="Normaallaad"/>
    <w:link w:val="Kehatekst3Mrk"/>
    <w:uiPriority w:val="99"/>
    <w:semiHidden/>
    <w:rsid w:val="00B31047"/>
    <w:rPr>
      <w:rFonts w:eastAsia="Times New Roman" w:cs="Times New Roman"/>
      <w:sz w:val="16"/>
      <w:szCs w:val="16"/>
      <w:lang w:eastAsia="et-EE"/>
    </w:rPr>
  </w:style>
  <w:style w:type="character" w:customStyle="1" w:styleId="Kehatekst3Mrk">
    <w:name w:val="Kehatekst 3 Märk"/>
    <w:basedOn w:val="Liguvaikefont"/>
    <w:link w:val="Kehatekst3"/>
    <w:uiPriority w:val="99"/>
    <w:semiHidden/>
    <w:rsid w:val="00B31047"/>
    <w:rPr>
      <w:rFonts w:ascii="Calibri" w:eastAsia="Times New Roman" w:hAnsi="Calibri" w:cs="Times New Roman"/>
      <w:sz w:val="16"/>
      <w:szCs w:val="16"/>
      <w:lang w:eastAsia="et-EE"/>
    </w:rPr>
  </w:style>
  <w:style w:type="paragraph" w:styleId="Taandegakehatekst">
    <w:name w:val="Body Text Indent"/>
    <w:basedOn w:val="Normaallaad"/>
    <w:link w:val="TaandegakehatekstMrk"/>
    <w:uiPriority w:val="99"/>
    <w:semiHidden/>
    <w:rsid w:val="00B31047"/>
    <w:pPr>
      <w:ind w:left="283"/>
    </w:pPr>
    <w:rPr>
      <w:rFonts w:eastAsia="Times New Roman" w:cs="Times New Roman"/>
      <w:sz w:val="24"/>
      <w:szCs w:val="24"/>
      <w:lang w:eastAsia="et-EE"/>
    </w:rPr>
  </w:style>
  <w:style w:type="character" w:customStyle="1" w:styleId="TaandegakehatekstMrk">
    <w:name w:val="Taandega kehatekst Märk"/>
    <w:basedOn w:val="Liguvaikefont"/>
    <w:link w:val="Taandegakehatekst"/>
    <w:uiPriority w:val="99"/>
    <w:semiHidden/>
    <w:rsid w:val="00B31047"/>
    <w:rPr>
      <w:rFonts w:ascii="Calibri" w:eastAsia="Times New Roman" w:hAnsi="Calibri" w:cs="Times New Roman"/>
      <w:sz w:val="24"/>
      <w:szCs w:val="24"/>
      <w:lang w:eastAsia="et-EE"/>
    </w:rPr>
  </w:style>
  <w:style w:type="paragraph" w:customStyle="1" w:styleId="verysmall">
    <w:name w:val="verysmall"/>
    <w:basedOn w:val="Normaallaad"/>
    <w:uiPriority w:val="99"/>
    <w:rsid w:val="00B31047"/>
    <w:pPr>
      <w:spacing w:before="100" w:beforeAutospacing="1" w:after="100" w:afterAutospacing="1"/>
    </w:pPr>
    <w:rPr>
      <w:rFonts w:ascii="Arial" w:eastAsia="Times New Roman" w:hAnsi="Arial" w:cs="Arial"/>
      <w:color w:val="E2E2F1"/>
      <w:sz w:val="16"/>
      <w:szCs w:val="16"/>
      <w:lang w:val="en-US"/>
    </w:rPr>
  </w:style>
  <w:style w:type="paragraph" w:styleId="HTML-eelvormindatud">
    <w:name w:val="HTML Preformatted"/>
    <w:basedOn w:val="Normaallaad"/>
    <w:link w:val="HTML-eelvormindatudMrk"/>
    <w:uiPriority w:val="99"/>
    <w:semiHidden/>
    <w:rsid w:val="00B31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4"/>
      <w:lang w:val="en-US"/>
    </w:rPr>
  </w:style>
  <w:style w:type="character" w:customStyle="1" w:styleId="HTML-eelvormindatudMrk">
    <w:name w:val="HTML-eelvormindatud Märk"/>
    <w:basedOn w:val="Liguvaikefont"/>
    <w:link w:val="HTML-eelvormindatud"/>
    <w:uiPriority w:val="99"/>
    <w:semiHidden/>
    <w:rsid w:val="00B31047"/>
    <w:rPr>
      <w:rFonts w:ascii="Courier New" w:eastAsia="Times New Roman" w:hAnsi="Courier New" w:cs="Courier New"/>
      <w:sz w:val="20"/>
      <w:szCs w:val="24"/>
      <w:lang w:val="en-US"/>
    </w:rPr>
  </w:style>
  <w:style w:type="paragraph" w:styleId="Taandegakehatekst2">
    <w:name w:val="Body Text Indent 2"/>
    <w:basedOn w:val="Normaallaad"/>
    <w:link w:val="Taandegakehatekst2Mrk"/>
    <w:uiPriority w:val="99"/>
    <w:semiHidden/>
    <w:rsid w:val="00B31047"/>
    <w:pPr>
      <w:ind w:left="399" w:hanging="399"/>
    </w:pPr>
    <w:rPr>
      <w:rFonts w:eastAsia="Times New Roman" w:cs="Times New Roman"/>
      <w:sz w:val="24"/>
      <w:szCs w:val="24"/>
      <w:lang w:eastAsia="et-EE"/>
    </w:rPr>
  </w:style>
  <w:style w:type="character" w:customStyle="1" w:styleId="Taandegakehatekst2Mrk">
    <w:name w:val="Taandega kehatekst 2 Märk"/>
    <w:basedOn w:val="Liguvaikefont"/>
    <w:link w:val="Taandegakehatekst2"/>
    <w:uiPriority w:val="99"/>
    <w:semiHidden/>
    <w:rsid w:val="00B31047"/>
    <w:rPr>
      <w:rFonts w:ascii="Calibri" w:eastAsia="Times New Roman" w:hAnsi="Calibri" w:cs="Times New Roman"/>
      <w:sz w:val="24"/>
      <w:szCs w:val="24"/>
      <w:lang w:eastAsia="et-EE"/>
    </w:rPr>
  </w:style>
  <w:style w:type="paragraph" w:styleId="Taandegakehatekst3">
    <w:name w:val="Body Text Indent 3"/>
    <w:basedOn w:val="Normaallaad"/>
    <w:link w:val="Taandegakehatekst3Mrk"/>
    <w:uiPriority w:val="99"/>
    <w:semiHidden/>
    <w:rsid w:val="00B31047"/>
    <w:pPr>
      <w:ind w:left="-18"/>
    </w:pPr>
    <w:rPr>
      <w:rFonts w:eastAsia="Times New Roman" w:cs="Times New Roman"/>
      <w:bCs/>
      <w:iCs/>
      <w:sz w:val="24"/>
      <w:szCs w:val="24"/>
      <w:lang w:eastAsia="et-EE"/>
    </w:rPr>
  </w:style>
  <w:style w:type="character" w:customStyle="1" w:styleId="Taandegakehatekst3Mrk">
    <w:name w:val="Taandega kehatekst 3 Märk"/>
    <w:basedOn w:val="Liguvaikefont"/>
    <w:link w:val="Taandegakehatekst3"/>
    <w:uiPriority w:val="99"/>
    <w:semiHidden/>
    <w:rsid w:val="00B31047"/>
    <w:rPr>
      <w:rFonts w:ascii="Calibri" w:eastAsia="Times New Roman" w:hAnsi="Calibri" w:cs="Times New Roman"/>
      <w:bCs/>
      <w:iCs/>
      <w:sz w:val="24"/>
      <w:szCs w:val="24"/>
      <w:lang w:eastAsia="et-EE"/>
    </w:rPr>
  </w:style>
  <w:style w:type="character" w:customStyle="1" w:styleId="hps">
    <w:name w:val="hps"/>
    <w:basedOn w:val="Liguvaikefont"/>
    <w:uiPriority w:val="99"/>
    <w:rsid w:val="00B31047"/>
    <w:rPr>
      <w:rFonts w:cs="Times New Roman"/>
    </w:rPr>
  </w:style>
  <w:style w:type="character" w:customStyle="1" w:styleId="atn">
    <w:name w:val="atn"/>
    <w:basedOn w:val="Liguvaikefont"/>
    <w:uiPriority w:val="99"/>
    <w:rsid w:val="00B31047"/>
    <w:rPr>
      <w:rFonts w:cs="Times New Roman"/>
    </w:rPr>
  </w:style>
  <w:style w:type="paragraph" w:styleId="Lpumrkusetekst">
    <w:name w:val="endnote text"/>
    <w:basedOn w:val="Normaallaad"/>
    <w:link w:val="LpumrkusetekstMrk"/>
    <w:uiPriority w:val="99"/>
    <w:semiHidden/>
    <w:rsid w:val="00B31047"/>
    <w:rPr>
      <w:rFonts w:eastAsia="Times New Roman" w:cs="Times New Roman"/>
      <w:sz w:val="20"/>
      <w:szCs w:val="24"/>
      <w:lang w:eastAsia="et-EE"/>
    </w:rPr>
  </w:style>
  <w:style w:type="character" w:customStyle="1" w:styleId="LpumrkusetekstMrk">
    <w:name w:val="Lõpumärkuse tekst Märk"/>
    <w:basedOn w:val="Liguvaikefont"/>
    <w:link w:val="Lpumrkusetekst"/>
    <w:uiPriority w:val="99"/>
    <w:semiHidden/>
    <w:rsid w:val="00B31047"/>
    <w:rPr>
      <w:rFonts w:ascii="Calibri" w:eastAsia="Times New Roman" w:hAnsi="Calibri" w:cs="Times New Roman"/>
      <w:sz w:val="20"/>
      <w:szCs w:val="24"/>
      <w:lang w:eastAsia="et-EE"/>
    </w:rPr>
  </w:style>
  <w:style w:type="character" w:styleId="Lpumrkuseviide">
    <w:name w:val="endnote reference"/>
    <w:basedOn w:val="Liguvaikefont"/>
    <w:uiPriority w:val="99"/>
    <w:semiHidden/>
    <w:rsid w:val="00B31047"/>
    <w:rPr>
      <w:rFonts w:cs="Times New Roman"/>
      <w:vertAlign w:val="superscript"/>
    </w:rPr>
  </w:style>
  <w:style w:type="paragraph" w:styleId="Redaktsioon">
    <w:name w:val="Revision"/>
    <w:hidden/>
    <w:uiPriority w:val="99"/>
    <w:semiHidden/>
    <w:rsid w:val="00B31047"/>
    <w:pPr>
      <w:spacing w:after="0" w:line="240" w:lineRule="auto"/>
    </w:pPr>
    <w:rPr>
      <w:rFonts w:ascii="Times New Roman" w:eastAsia="Times New Roman" w:hAnsi="Times New Roman" w:cs="Times New Roman"/>
      <w:sz w:val="24"/>
      <w:szCs w:val="20"/>
      <w:lang w:eastAsia="et-EE"/>
    </w:rPr>
  </w:style>
  <w:style w:type="paragraph" w:styleId="Dokumendiplaan">
    <w:name w:val="Document Map"/>
    <w:basedOn w:val="Normaallaad"/>
    <w:link w:val="DokumendiplaanMrk"/>
    <w:uiPriority w:val="99"/>
    <w:semiHidden/>
    <w:rsid w:val="00B31047"/>
    <w:rPr>
      <w:rFonts w:ascii="Tahoma" w:eastAsia="Times New Roman" w:hAnsi="Tahoma" w:cs="Times New Roman"/>
      <w:sz w:val="16"/>
      <w:szCs w:val="16"/>
      <w:lang w:eastAsia="et-EE"/>
    </w:rPr>
  </w:style>
  <w:style w:type="character" w:customStyle="1" w:styleId="DokumendiplaanMrk">
    <w:name w:val="Dokumendiplaan Märk"/>
    <w:basedOn w:val="Liguvaikefont"/>
    <w:link w:val="Dokumendiplaan"/>
    <w:uiPriority w:val="99"/>
    <w:semiHidden/>
    <w:rsid w:val="00B31047"/>
    <w:rPr>
      <w:rFonts w:ascii="Tahoma" w:eastAsia="Times New Roman" w:hAnsi="Tahoma" w:cs="Times New Roman"/>
      <w:sz w:val="16"/>
      <w:szCs w:val="16"/>
      <w:lang w:eastAsia="et-EE"/>
    </w:rPr>
  </w:style>
  <w:style w:type="paragraph" w:customStyle="1" w:styleId="Tekst">
    <w:name w:val="Tekst"/>
    <w:basedOn w:val="Normaallaad"/>
    <w:link w:val="TekstChar"/>
    <w:uiPriority w:val="99"/>
    <w:rsid w:val="00B31047"/>
    <w:pPr>
      <w:tabs>
        <w:tab w:val="left" w:pos="5245"/>
      </w:tabs>
    </w:pPr>
    <w:rPr>
      <w:rFonts w:ascii="Cambria" w:eastAsia="Times New Roman" w:hAnsi="Cambria" w:cs="Times New Roman"/>
      <w:sz w:val="24"/>
      <w:szCs w:val="24"/>
      <w:lang w:val="cs-CZ" w:eastAsia="et-EE"/>
    </w:rPr>
  </w:style>
  <w:style w:type="character" w:customStyle="1" w:styleId="TekstChar">
    <w:name w:val="Tekst Char"/>
    <w:link w:val="Tekst"/>
    <w:uiPriority w:val="99"/>
    <w:locked/>
    <w:rsid w:val="00B31047"/>
    <w:rPr>
      <w:rFonts w:ascii="Cambria" w:eastAsia="Times New Roman" w:hAnsi="Cambria" w:cs="Times New Roman"/>
      <w:sz w:val="24"/>
      <w:szCs w:val="24"/>
      <w:lang w:val="cs-CZ" w:eastAsia="et-EE"/>
    </w:rPr>
  </w:style>
  <w:style w:type="paragraph" w:styleId="Lihttekst">
    <w:name w:val="Plain Text"/>
    <w:basedOn w:val="Normaallaad"/>
    <w:link w:val="LihttekstMrk"/>
    <w:uiPriority w:val="99"/>
    <w:rsid w:val="00B31047"/>
    <w:pPr>
      <w:jc w:val="left"/>
    </w:pPr>
    <w:rPr>
      <w:rFonts w:ascii="Consolas" w:eastAsia="Calibri" w:hAnsi="Consolas" w:cs="Times New Roman"/>
      <w:sz w:val="21"/>
      <w:szCs w:val="21"/>
    </w:rPr>
  </w:style>
  <w:style w:type="character" w:customStyle="1" w:styleId="LihttekstMrk">
    <w:name w:val="Lihttekst Märk"/>
    <w:basedOn w:val="Liguvaikefont"/>
    <w:link w:val="Lihttekst"/>
    <w:uiPriority w:val="99"/>
    <w:rsid w:val="00B31047"/>
    <w:rPr>
      <w:rFonts w:ascii="Consolas" w:eastAsia="Calibri" w:hAnsi="Consolas" w:cs="Times New Roman"/>
      <w:sz w:val="21"/>
      <w:szCs w:val="21"/>
    </w:rPr>
  </w:style>
  <w:style w:type="table" w:styleId="Helekoordinaatvrkrhk3">
    <w:name w:val="Light Grid Accent 3"/>
    <w:basedOn w:val="Normaaltabel"/>
    <w:uiPriority w:val="99"/>
    <w:rsid w:val="00B31047"/>
    <w:pPr>
      <w:spacing w:after="0" w:line="240" w:lineRule="auto"/>
    </w:pPr>
    <w:rPr>
      <w:rFonts w:ascii="Times New Roman" w:eastAsia="Times New Roman" w:hAnsi="Times New Roman" w:cs="Times New Roman"/>
      <w:sz w:val="20"/>
      <w:szCs w:val="20"/>
      <w:lang w:eastAsia="et-EE"/>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Myanmar Text" w:eastAsia="Times New Roman" w:hAnsi="Myanmar Tex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Myanmar Text" w:eastAsia="Times New Roman" w:hAnsi="Myanmar Tex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yanmar Text" w:eastAsia="Times New Roman" w:hAnsi="Myanmar Text" w:cs="Times New Roman"/>
        <w:b/>
        <w:bCs/>
      </w:rPr>
    </w:tblStylePr>
    <w:tblStylePr w:type="lastCol">
      <w:rPr>
        <w:rFonts w:ascii="Myanmar Text" w:eastAsia="Times New Roman" w:hAnsi="Myanmar Tex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NoSpacing1">
    <w:name w:val="No Spacing1"/>
    <w:basedOn w:val="Normaallaad"/>
    <w:uiPriority w:val="99"/>
    <w:rsid w:val="00B31047"/>
    <w:rPr>
      <w:rFonts w:eastAsia="Times New Roman" w:cs="Times New Roman"/>
      <w:sz w:val="24"/>
      <w:szCs w:val="24"/>
      <w:lang w:val="en-US"/>
    </w:rPr>
  </w:style>
  <w:style w:type="paragraph" w:customStyle="1" w:styleId="Tabelisisu">
    <w:name w:val="Tabeli sisu"/>
    <w:basedOn w:val="Normaallaad"/>
    <w:uiPriority w:val="99"/>
    <w:rsid w:val="00B31047"/>
    <w:pPr>
      <w:suppressLineNumbers/>
      <w:suppressAutoHyphens/>
    </w:pPr>
    <w:rPr>
      <w:rFonts w:eastAsia="Times New Roman" w:cs="Calibri"/>
      <w:sz w:val="24"/>
      <w:szCs w:val="24"/>
      <w:lang w:eastAsia="zh-CN"/>
    </w:rPr>
  </w:style>
  <w:style w:type="character" w:styleId="Klastatudhperlink">
    <w:name w:val="FollowedHyperlink"/>
    <w:basedOn w:val="Liguvaikefont"/>
    <w:uiPriority w:val="99"/>
    <w:semiHidden/>
    <w:rsid w:val="00B31047"/>
    <w:rPr>
      <w:rFonts w:cs="Times New Roman"/>
      <w:color w:val="800080"/>
      <w:u w:val="single"/>
    </w:rPr>
  </w:style>
  <w:style w:type="character" w:customStyle="1" w:styleId="Lahendamatamainimine1">
    <w:name w:val="Lahendamata mainimine1"/>
    <w:basedOn w:val="Liguvaikefont"/>
    <w:uiPriority w:val="99"/>
    <w:semiHidden/>
    <w:rsid w:val="00B31047"/>
    <w:rPr>
      <w:rFonts w:cs="Times New Roman"/>
      <w:color w:val="808080"/>
      <w:shd w:val="clear" w:color="auto" w:fill="E6E6E6"/>
    </w:rPr>
  </w:style>
  <w:style w:type="character" w:customStyle="1" w:styleId="Lahendamatamainimine2">
    <w:name w:val="Lahendamata mainimine2"/>
    <w:basedOn w:val="Liguvaikefont"/>
    <w:uiPriority w:val="99"/>
    <w:semiHidden/>
    <w:rsid w:val="00B31047"/>
    <w:rPr>
      <w:rFonts w:cs="Times New Roman"/>
      <w:color w:val="808080"/>
      <w:shd w:val="clear" w:color="auto" w:fill="E6E6E6"/>
    </w:rPr>
  </w:style>
  <w:style w:type="table" w:customStyle="1" w:styleId="Tavatabel41">
    <w:name w:val="Tavatabel 41"/>
    <w:uiPriority w:val="99"/>
    <w:rsid w:val="00B31047"/>
    <w:pPr>
      <w:spacing w:after="0" w:line="240" w:lineRule="auto"/>
    </w:pPr>
    <w:rPr>
      <w:rFonts w:ascii="Calibri" w:eastAsia="Calibri" w:hAnsi="Calibri" w:cs="Times New Roman"/>
      <w:sz w:val="20"/>
      <w:szCs w:val="20"/>
      <w:lang w:val="en-US" w:eastAsia="et-EE"/>
    </w:rPr>
    <w:tblPr>
      <w:tblStyleRowBandSize w:val="1"/>
      <w:tblStyleColBandSize w:val="1"/>
      <w:tblInd w:w="0" w:type="dxa"/>
      <w:tblCellMar>
        <w:top w:w="0" w:type="dxa"/>
        <w:left w:w="108" w:type="dxa"/>
        <w:bottom w:w="0" w:type="dxa"/>
        <w:right w:w="108" w:type="dxa"/>
      </w:tblCellMar>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character" w:customStyle="1" w:styleId="Lahendamatamainimine3">
    <w:name w:val="Lahendamata mainimine3"/>
    <w:basedOn w:val="Liguvaikefont"/>
    <w:uiPriority w:val="99"/>
    <w:semiHidden/>
    <w:unhideWhenUsed/>
    <w:rsid w:val="00B31047"/>
    <w:rPr>
      <w:color w:val="605E5C"/>
      <w:shd w:val="clear" w:color="auto" w:fill="E1DFDD"/>
    </w:rPr>
  </w:style>
  <w:style w:type="table" w:styleId="Tavatabel4">
    <w:name w:val="Plain Table 4"/>
    <w:basedOn w:val="Normaaltabel"/>
    <w:uiPriority w:val="44"/>
    <w:rsid w:val="00B31047"/>
    <w:pPr>
      <w:spacing w:after="0" w:line="240" w:lineRule="auto"/>
    </w:pPr>
    <w:rPr>
      <w:rFonts w:ascii="Calibri" w:eastAsia="Calibri" w:hAnsi="Calibri" w:cs="Times New Roman"/>
      <w:lang w:eastAsia="et-E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Helekontuurtabel">
    <w:name w:val="Grid Table Light"/>
    <w:basedOn w:val="Normaaltabel"/>
    <w:uiPriority w:val="40"/>
    <w:rsid w:val="00B31047"/>
    <w:pPr>
      <w:spacing w:after="0" w:line="240" w:lineRule="auto"/>
    </w:pPr>
    <w:rPr>
      <w:rFonts w:ascii="Calibri" w:eastAsia="Calibri" w:hAnsi="Calibri" w:cs="Times New Roman"/>
      <w:lang w:eastAsia="et-E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ikujundus">
    <w:name w:val="Table Theme"/>
    <w:basedOn w:val="Normaaltabel"/>
    <w:uiPriority w:val="99"/>
    <w:rsid w:val="00B31047"/>
    <w:pPr>
      <w:spacing w:before="120" w:after="0" w:line="240" w:lineRule="auto"/>
      <w:jc w:val="both"/>
    </w:pPr>
    <w:rPr>
      <w:rFonts w:ascii="Calibri" w:eastAsia="Calibri" w:hAnsi="Calibri" w:cs="Times New Roman"/>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alkiri">
    <w:name w:val="Title"/>
    <w:basedOn w:val="Normaallaad"/>
    <w:next w:val="Normaallaad"/>
    <w:link w:val="PealkiriMrk"/>
    <w:qFormat/>
    <w:rsid w:val="00B31047"/>
    <w:pPr>
      <w:contextualSpacing/>
    </w:pPr>
    <w:rPr>
      <w:rFonts w:asciiTheme="majorHAnsi" w:eastAsiaTheme="majorEastAsia" w:hAnsiTheme="majorHAnsi" w:cstheme="majorBidi"/>
      <w:spacing w:val="-10"/>
      <w:kern w:val="28"/>
      <w:sz w:val="56"/>
      <w:szCs w:val="56"/>
      <w:lang w:eastAsia="et-EE"/>
    </w:rPr>
  </w:style>
  <w:style w:type="character" w:customStyle="1" w:styleId="PealkiriMrk">
    <w:name w:val="Pealkiri Märk"/>
    <w:basedOn w:val="Liguvaikefont"/>
    <w:link w:val="Pealkiri"/>
    <w:rsid w:val="00B31047"/>
    <w:rPr>
      <w:rFonts w:asciiTheme="majorHAnsi" w:eastAsiaTheme="majorEastAsia" w:hAnsiTheme="majorHAnsi" w:cstheme="majorBidi"/>
      <w:spacing w:val="-10"/>
      <w:kern w:val="28"/>
      <w:sz w:val="56"/>
      <w:szCs w:val="56"/>
      <w:lang w:eastAsia="et-EE"/>
    </w:rPr>
  </w:style>
  <w:style w:type="character" w:styleId="Kohatitetekst">
    <w:name w:val="Placeholder Text"/>
    <w:basedOn w:val="Liguvaikefont"/>
    <w:uiPriority w:val="99"/>
    <w:semiHidden/>
    <w:rsid w:val="00B31047"/>
    <w:rPr>
      <w:color w:val="808080"/>
    </w:rPr>
  </w:style>
  <w:style w:type="paragraph" w:styleId="Alapealkiri">
    <w:name w:val="Subtitle"/>
    <w:basedOn w:val="Normaallaad"/>
    <w:next w:val="Normaallaad"/>
    <w:link w:val="AlapealkiriMrk"/>
    <w:qFormat/>
    <w:rsid w:val="00B31047"/>
    <w:pPr>
      <w:numPr>
        <w:ilvl w:val="1"/>
      </w:numPr>
      <w:spacing w:after="160"/>
    </w:pPr>
    <w:rPr>
      <w:rFonts w:asciiTheme="minorHAnsi" w:eastAsiaTheme="minorEastAsia" w:hAnsiTheme="minorHAnsi"/>
      <w:color w:val="5A5A5A" w:themeColor="text1" w:themeTint="A5"/>
      <w:spacing w:val="15"/>
      <w:lang w:eastAsia="et-EE"/>
    </w:rPr>
  </w:style>
  <w:style w:type="character" w:customStyle="1" w:styleId="AlapealkiriMrk">
    <w:name w:val="Alapealkiri Märk"/>
    <w:basedOn w:val="Liguvaikefont"/>
    <w:link w:val="Alapealkiri"/>
    <w:rsid w:val="00B31047"/>
    <w:rPr>
      <w:rFonts w:eastAsiaTheme="minorEastAsia"/>
      <w:color w:val="5A5A5A" w:themeColor="text1" w:themeTint="A5"/>
      <w:spacing w:val="15"/>
      <w:lang w:eastAsia="et-EE"/>
    </w:rPr>
  </w:style>
  <w:style w:type="table" w:styleId="Helekontuurtabel1rhk2">
    <w:name w:val="Grid Table 1 Light Accent 2"/>
    <w:basedOn w:val="Normaaltabel"/>
    <w:uiPriority w:val="46"/>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UnresolvedMention1">
    <w:name w:val="Unresolved Mention1"/>
    <w:basedOn w:val="Liguvaikefont"/>
    <w:uiPriority w:val="99"/>
    <w:semiHidden/>
    <w:unhideWhenUsed/>
    <w:rsid w:val="00B31047"/>
    <w:rPr>
      <w:color w:val="605E5C"/>
      <w:shd w:val="clear" w:color="auto" w:fill="E1DFDD"/>
    </w:rPr>
  </w:style>
  <w:style w:type="character" w:customStyle="1" w:styleId="fontstyle01">
    <w:name w:val="fontstyle01"/>
    <w:basedOn w:val="Liguvaikefont"/>
    <w:rsid w:val="00B31047"/>
    <w:rPr>
      <w:rFonts w:ascii="TimesNewRomanPSMT" w:hAnsi="TimesNewRomanPSMT" w:hint="default"/>
      <w:b w:val="0"/>
      <w:bCs w:val="0"/>
      <w:i w:val="0"/>
      <w:iCs w:val="0"/>
      <w:color w:val="000000"/>
      <w:sz w:val="24"/>
      <w:szCs w:val="24"/>
    </w:rPr>
  </w:style>
  <w:style w:type="character" w:customStyle="1" w:styleId="normaltextrun">
    <w:name w:val="normaltextrun"/>
    <w:basedOn w:val="Liguvaikefont"/>
    <w:rsid w:val="00B31047"/>
  </w:style>
  <w:style w:type="table" w:styleId="Ruuttabel4rhk1">
    <w:name w:val="Grid Table 4 Accent 1"/>
    <w:basedOn w:val="Normaaltabel"/>
    <w:uiPriority w:val="49"/>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uuttabel4rhk3">
    <w:name w:val="Grid Table 4 Accent 3"/>
    <w:basedOn w:val="Normaaltabel"/>
    <w:uiPriority w:val="49"/>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oetelutabel3rhk3">
    <w:name w:val="List Table 3 Accent 3"/>
    <w:basedOn w:val="Normaaltabel"/>
    <w:uiPriority w:val="48"/>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oetelutabel4rhk3">
    <w:name w:val="List Table 4 Accent 3"/>
    <w:basedOn w:val="Normaaltabel"/>
    <w:uiPriority w:val="49"/>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Heleruuttabel1rhk4">
    <w:name w:val="Grid Table 1 Light Accent 4"/>
    <w:basedOn w:val="Normaaltabel"/>
    <w:uiPriority w:val="46"/>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styleId="Selgeltmrgatavviide">
    <w:name w:val="Intense Reference"/>
    <w:basedOn w:val="Liguvaikefont"/>
    <w:uiPriority w:val="32"/>
    <w:qFormat/>
    <w:rsid w:val="00B31047"/>
    <w:rPr>
      <w:b/>
      <w:bCs/>
      <w:caps w:val="0"/>
      <w:smallCaps w:val="0"/>
      <w:color w:val="4472C4" w:themeColor="accent1"/>
      <w:spacing w:val="5"/>
    </w:rPr>
  </w:style>
  <w:style w:type="table" w:styleId="Tumeruuttabel5rhk1">
    <w:name w:val="Grid Table 5 Dark Accent 1"/>
    <w:basedOn w:val="Normaaltabel"/>
    <w:uiPriority w:val="50"/>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oetelutabel3rhk1">
    <w:name w:val="List Table 3 Accent 1"/>
    <w:basedOn w:val="Normaaltabel"/>
    <w:uiPriority w:val="48"/>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oetelutabel4rhk1">
    <w:name w:val="List Table 4 Accent 1"/>
    <w:basedOn w:val="Normaaltabel"/>
    <w:uiPriority w:val="49"/>
    <w:rsid w:val="00B31047"/>
    <w:pPr>
      <w:spacing w:after="0" w:line="240" w:lineRule="auto"/>
    </w:pPr>
    <w:rPr>
      <w:rFonts w:ascii="Calibri" w:eastAsia="Calibri" w:hAnsi="Calibri" w:cs="Times New Roman"/>
      <w:lang w:eastAsia="et-E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uuttabel4rhk2">
    <w:name w:val="Grid Table 4 Accent 2"/>
    <w:basedOn w:val="Normaaltabel"/>
    <w:uiPriority w:val="49"/>
    <w:rsid w:val="00D13C7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31">
    <w:name w:val="Grid Table 5 Dark - Accent 31"/>
    <w:basedOn w:val="Normaaltabel"/>
    <w:uiPriority w:val="50"/>
    <w:rsid w:val="004A4AE0"/>
    <w:pPr>
      <w:spacing w:after="0" w:line="240" w:lineRule="auto"/>
    </w:pPr>
    <w:rPr>
      <w:rFonts w:ascii="Calibri" w:eastAsia="Calibri" w:hAnsi="Calibri" w:cs="Times New Roman"/>
      <w:color w:val="006600"/>
      <w:lang w:eastAsia="et-E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cf01">
    <w:name w:val="cf01"/>
    <w:basedOn w:val="Liguvaikefont"/>
    <w:rsid w:val="00AC3430"/>
    <w:rPr>
      <w:rFonts w:ascii="Segoe UI" w:hAnsi="Segoe UI" w:cs="Segoe UI" w:hint="default"/>
      <w:sz w:val="18"/>
      <w:szCs w:val="18"/>
    </w:rPr>
  </w:style>
  <w:style w:type="table" w:styleId="Ruuttabel4rhk5">
    <w:name w:val="Grid Table 4 Accent 5"/>
    <w:basedOn w:val="Normaaltabel"/>
    <w:uiPriority w:val="49"/>
    <w:rsid w:val="00F6169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umeruuttabel5">
    <w:name w:val="Grid Table 5 Dark"/>
    <w:basedOn w:val="Normaaltabel"/>
    <w:uiPriority w:val="50"/>
    <w:rsid w:val="004D057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Vrvilineruuttabel6rhk1">
    <w:name w:val="Grid Table 6 Colorful Accent 1"/>
    <w:basedOn w:val="Normaaltabel"/>
    <w:uiPriority w:val="51"/>
    <w:rsid w:val="004D0576"/>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Bodym1">
    <w:name w:val="Bodym1"/>
    <w:basedOn w:val="Bodym"/>
    <w:rsid w:val="00912030"/>
    <w:pPr>
      <w:numPr>
        <w:ilvl w:val="2"/>
      </w:numPr>
      <w:spacing w:before="0"/>
      <w:ind w:left="142"/>
    </w:pPr>
  </w:style>
  <w:style w:type="paragraph" w:customStyle="1" w:styleId="Loetelum">
    <w:name w:val="Loetelum"/>
    <w:basedOn w:val="Normaallaad"/>
    <w:rsid w:val="00912030"/>
    <w:pPr>
      <w:keepNext/>
      <w:spacing w:line="276" w:lineRule="auto"/>
    </w:pPr>
    <w:rPr>
      <w:rFonts w:ascii="Arial" w:eastAsia="Times New Roman" w:hAnsi="Arial" w:cs="Times New Roman"/>
      <w:b/>
      <w:szCs w:val="20"/>
    </w:rPr>
  </w:style>
  <w:style w:type="paragraph" w:customStyle="1" w:styleId="Bodym">
    <w:name w:val="Bodym"/>
    <w:basedOn w:val="Normaallaad"/>
    <w:rsid w:val="00912030"/>
    <w:pPr>
      <w:spacing w:before="80" w:line="276" w:lineRule="auto"/>
      <w:ind w:left="142"/>
    </w:pPr>
    <w:rPr>
      <w:rFonts w:ascii="Arial" w:eastAsia="Times New Roman" w:hAnsi="Arial" w:cs="Times New Roman"/>
      <w:szCs w:val="20"/>
    </w:rPr>
  </w:style>
  <w:style w:type="paragraph" w:customStyle="1" w:styleId="msonormal0">
    <w:name w:val="msonormal"/>
    <w:basedOn w:val="Normaallaad"/>
    <w:rsid w:val="009355EF"/>
    <w:pPr>
      <w:spacing w:before="100" w:beforeAutospacing="1" w:after="100" w:afterAutospacing="1"/>
      <w:jc w:val="left"/>
    </w:pPr>
    <w:rPr>
      <w:rFonts w:ascii="Times New Roman" w:eastAsia="Times New Roman" w:hAnsi="Times New Roman" w:cs="Times New Roman"/>
      <w:sz w:val="24"/>
      <w:szCs w:val="24"/>
      <w:lang w:val="en-US"/>
    </w:rPr>
  </w:style>
  <w:style w:type="paragraph" w:customStyle="1" w:styleId="xl66">
    <w:name w:val="xl66"/>
    <w:basedOn w:val="Normaallaad"/>
    <w:rsid w:val="009355EF"/>
    <w:pPr>
      <w:pBdr>
        <w:top w:val="single" w:sz="4" w:space="0" w:color="auto"/>
        <w:left w:val="single" w:sz="4" w:space="7" w:color="auto"/>
        <w:bottom w:val="single" w:sz="4" w:space="0" w:color="auto"/>
        <w:right w:val="single" w:sz="4" w:space="0" w:color="auto"/>
      </w:pBdr>
      <w:shd w:val="clear" w:color="000000" w:fill="FFFF00"/>
      <w:spacing w:before="100" w:beforeAutospacing="1" w:after="100" w:afterAutospacing="1"/>
      <w:ind w:firstLineChars="100" w:firstLine="100"/>
      <w:jc w:val="left"/>
      <w:textAlignment w:val="center"/>
    </w:pPr>
    <w:rPr>
      <w:rFonts w:ascii="Inherit" w:eastAsia="Times New Roman" w:hAnsi="Inherit" w:cs="Times New Roman"/>
      <w:sz w:val="24"/>
      <w:szCs w:val="24"/>
      <w:lang w:val="en-US"/>
    </w:rPr>
  </w:style>
  <w:style w:type="paragraph" w:customStyle="1" w:styleId="xl67">
    <w:name w:val="xl67"/>
    <w:basedOn w:val="Normaallaad"/>
    <w:rsid w:val="009355EF"/>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jc w:val="left"/>
      <w:textAlignment w:val="center"/>
    </w:pPr>
    <w:rPr>
      <w:rFonts w:ascii="Times New Roman" w:eastAsia="Times New Roman" w:hAnsi="Times New Roman" w:cs="Times New Roman"/>
      <w:sz w:val="24"/>
      <w:szCs w:val="24"/>
      <w:lang w:val="en-US"/>
    </w:rPr>
  </w:style>
  <w:style w:type="paragraph" w:customStyle="1" w:styleId="xl68">
    <w:name w:val="xl68"/>
    <w:basedOn w:val="Normaallaad"/>
    <w:rsid w:val="009355E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24"/>
      <w:szCs w:val="24"/>
      <w:lang w:val="en-US"/>
    </w:rPr>
  </w:style>
  <w:style w:type="paragraph" w:customStyle="1" w:styleId="xl69">
    <w:name w:val="xl69"/>
    <w:basedOn w:val="Normaallaad"/>
    <w:rsid w:val="009355E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24"/>
      <w:szCs w:val="24"/>
      <w:lang w:val="en-US"/>
    </w:rPr>
  </w:style>
  <w:style w:type="paragraph" w:customStyle="1" w:styleId="xl70">
    <w:name w:val="xl70"/>
    <w:basedOn w:val="Normaallaad"/>
    <w:rsid w:val="009355E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b/>
      <w:bCs/>
      <w:sz w:val="24"/>
      <w:szCs w:val="24"/>
      <w:lang w:val="en-US"/>
    </w:rPr>
  </w:style>
  <w:style w:type="paragraph" w:customStyle="1" w:styleId="xl71">
    <w:name w:val="xl71"/>
    <w:basedOn w:val="Normaallaad"/>
    <w:rsid w:val="009355EF"/>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jc w:val="left"/>
      <w:textAlignment w:val="center"/>
    </w:pPr>
    <w:rPr>
      <w:rFonts w:ascii="Times New Roman" w:eastAsia="Times New Roman" w:hAnsi="Times New Roman" w:cs="Times New Roman"/>
      <w:sz w:val="24"/>
      <w:szCs w:val="24"/>
      <w:lang w:val="en-US"/>
    </w:rPr>
  </w:style>
  <w:style w:type="character" w:styleId="Vaevumrgatavviide">
    <w:name w:val="Subtle Reference"/>
    <w:basedOn w:val="Liguvaikefont"/>
    <w:uiPriority w:val="31"/>
    <w:qFormat/>
    <w:rsid w:val="00590F8E"/>
    <w:rPr>
      <w:smallCaps/>
      <w:color w:val="5A5A5A" w:themeColor="text1" w:themeTint="A5"/>
    </w:rPr>
  </w:style>
  <w:style w:type="paragraph" w:customStyle="1" w:styleId="Normaallaad1">
    <w:name w:val="Normaallaad1"/>
    <w:rsid w:val="008F2941"/>
    <w:pPr>
      <w:suppressAutoHyphens/>
      <w:autoSpaceDN w:val="0"/>
      <w:spacing w:line="254" w:lineRule="auto"/>
      <w:textAlignment w:val="baseline"/>
    </w:pPr>
    <w:rPr>
      <w:rFonts w:ascii="Calibri" w:eastAsia="Calibri" w:hAnsi="Calibri" w:cs="Times New Roman"/>
    </w:rPr>
  </w:style>
  <w:style w:type="table" w:styleId="Tumeruuttabel5rhk6">
    <w:name w:val="Grid Table 5 Dark Accent 6"/>
    <w:basedOn w:val="Normaaltabel"/>
    <w:uiPriority w:val="50"/>
    <w:rsid w:val="000E3F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uuttabel4rhk6">
    <w:name w:val="Grid Table 4 Accent 6"/>
    <w:basedOn w:val="Normaaltabel"/>
    <w:uiPriority w:val="49"/>
    <w:rsid w:val="00C5139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Vahedeta">
    <w:name w:val="No Spacing"/>
    <w:uiPriority w:val="1"/>
    <w:qFormat/>
    <w:rsid w:val="00650609"/>
    <w:pPr>
      <w:spacing w:after="0" w:line="240" w:lineRule="auto"/>
      <w:jc w:val="both"/>
    </w:pPr>
    <w:rPr>
      <w:rFonts w:ascii="Calibri" w:hAnsi="Calibri"/>
    </w:rPr>
  </w:style>
  <w:style w:type="paragraph" w:customStyle="1" w:styleId="Comment">
    <w:name w:val="Comment"/>
    <w:rsid w:val="00556673"/>
    <w:pPr>
      <w:spacing w:before="170" w:after="170" w:line="276" w:lineRule="auto"/>
      <w:jc w:val="both"/>
    </w:pPr>
    <w:rPr>
      <w:rFonts w:ascii="Times New Roman" w:eastAsia="Times New Roman" w:hAnsi="Times New Roman" w:cs="Times New Roman"/>
      <w:i/>
      <w:iCs/>
      <w:color w:val="FF0000"/>
      <w:sz w:val="24"/>
      <w:szCs w:val="24"/>
      <w:lang w:eastAsia="et-EE"/>
    </w:rPr>
  </w:style>
  <w:style w:type="paragraph" w:customStyle="1" w:styleId="TableParagraph">
    <w:name w:val="TableParagraph"/>
    <w:rsid w:val="00556673"/>
    <w:pPr>
      <w:spacing w:before="57" w:after="57" w:line="276" w:lineRule="auto"/>
    </w:pPr>
    <w:rPr>
      <w:rFonts w:ascii="Times New Roman" w:eastAsia="Times New Roman" w:hAnsi="Times New Roman" w:cs="Times New Roman"/>
      <w:sz w:val="24"/>
      <w:szCs w:val="24"/>
      <w:lang w:eastAsia="et-EE"/>
    </w:rPr>
  </w:style>
  <w:style w:type="paragraph" w:customStyle="1" w:styleId="TableParagraphBold">
    <w:name w:val="TableParagraphBold"/>
    <w:rsid w:val="00556673"/>
    <w:pPr>
      <w:spacing w:before="57" w:after="57" w:line="276" w:lineRule="auto"/>
    </w:pPr>
    <w:rPr>
      <w:rFonts w:ascii="Times New Roman" w:eastAsia="Times New Roman" w:hAnsi="Times New Roman" w:cs="Times New Roman"/>
      <w:b/>
      <w:bCs/>
      <w:sz w:val="24"/>
      <w:szCs w:val="24"/>
      <w:lang w:eastAsia="et-EE"/>
    </w:rPr>
  </w:style>
  <w:style w:type="paragraph" w:customStyle="1" w:styleId="Style1">
    <w:name w:val="Style1"/>
    <w:basedOn w:val="Pealkiri2"/>
    <w:link w:val="Style1Char"/>
    <w:qFormat/>
    <w:rsid w:val="005F4E97"/>
    <w:pPr>
      <w:numPr>
        <w:ilvl w:val="0"/>
        <w:numId w:val="0"/>
      </w:numPr>
      <w:ind w:left="576" w:hanging="576"/>
    </w:pPr>
    <w:rPr>
      <w:rFonts w:ascii="Times New Roman" w:hAnsi="Times New Roman" w:cs="Times New Roman"/>
      <w:sz w:val="32"/>
      <w:szCs w:val="32"/>
    </w:rPr>
  </w:style>
  <w:style w:type="character" w:customStyle="1" w:styleId="Style1Char">
    <w:name w:val="Style1 Char"/>
    <w:basedOn w:val="Pealkiri2Mrk"/>
    <w:link w:val="Style1"/>
    <w:rsid w:val="005F4E97"/>
    <w:rPr>
      <w:rFonts w:ascii="Times New Roman" w:eastAsiaTheme="majorEastAsia" w:hAnsi="Times New Roman" w:cs="Times New Roman"/>
      <w:b/>
      <w:sz w:val="32"/>
      <w:szCs w:val="32"/>
    </w:rPr>
  </w:style>
  <w:style w:type="character" w:customStyle="1" w:styleId="Style2">
    <w:name w:val="Style2"/>
    <w:basedOn w:val="Liguvaikefont"/>
    <w:uiPriority w:val="1"/>
    <w:qFormat/>
    <w:rsid w:val="005F4E97"/>
    <w:rPr>
      <w:rFonts w:ascii="Times New Roman" w:hAnsi="Times New Roman"/>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7238">
      <w:bodyDiv w:val="1"/>
      <w:marLeft w:val="0"/>
      <w:marRight w:val="0"/>
      <w:marTop w:val="0"/>
      <w:marBottom w:val="0"/>
      <w:divBdr>
        <w:top w:val="none" w:sz="0" w:space="0" w:color="auto"/>
        <w:left w:val="none" w:sz="0" w:space="0" w:color="auto"/>
        <w:bottom w:val="none" w:sz="0" w:space="0" w:color="auto"/>
        <w:right w:val="none" w:sz="0" w:space="0" w:color="auto"/>
      </w:divBdr>
    </w:div>
    <w:div w:id="15429862">
      <w:bodyDiv w:val="1"/>
      <w:marLeft w:val="0"/>
      <w:marRight w:val="0"/>
      <w:marTop w:val="0"/>
      <w:marBottom w:val="0"/>
      <w:divBdr>
        <w:top w:val="none" w:sz="0" w:space="0" w:color="auto"/>
        <w:left w:val="none" w:sz="0" w:space="0" w:color="auto"/>
        <w:bottom w:val="none" w:sz="0" w:space="0" w:color="auto"/>
        <w:right w:val="none" w:sz="0" w:space="0" w:color="auto"/>
      </w:divBdr>
    </w:div>
    <w:div w:id="39280787">
      <w:bodyDiv w:val="1"/>
      <w:marLeft w:val="0"/>
      <w:marRight w:val="0"/>
      <w:marTop w:val="0"/>
      <w:marBottom w:val="0"/>
      <w:divBdr>
        <w:top w:val="none" w:sz="0" w:space="0" w:color="auto"/>
        <w:left w:val="none" w:sz="0" w:space="0" w:color="auto"/>
        <w:bottom w:val="none" w:sz="0" w:space="0" w:color="auto"/>
        <w:right w:val="none" w:sz="0" w:space="0" w:color="auto"/>
      </w:divBdr>
    </w:div>
    <w:div w:id="41559109">
      <w:bodyDiv w:val="1"/>
      <w:marLeft w:val="0"/>
      <w:marRight w:val="0"/>
      <w:marTop w:val="0"/>
      <w:marBottom w:val="0"/>
      <w:divBdr>
        <w:top w:val="none" w:sz="0" w:space="0" w:color="auto"/>
        <w:left w:val="none" w:sz="0" w:space="0" w:color="auto"/>
        <w:bottom w:val="none" w:sz="0" w:space="0" w:color="auto"/>
        <w:right w:val="none" w:sz="0" w:space="0" w:color="auto"/>
      </w:divBdr>
    </w:div>
    <w:div w:id="45958965">
      <w:bodyDiv w:val="1"/>
      <w:marLeft w:val="0"/>
      <w:marRight w:val="0"/>
      <w:marTop w:val="0"/>
      <w:marBottom w:val="0"/>
      <w:divBdr>
        <w:top w:val="none" w:sz="0" w:space="0" w:color="auto"/>
        <w:left w:val="none" w:sz="0" w:space="0" w:color="auto"/>
        <w:bottom w:val="none" w:sz="0" w:space="0" w:color="auto"/>
        <w:right w:val="none" w:sz="0" w:space="0" w:color="auto"/>
      </w:divBdr>
    </w:div>
    <w:div w:id="62920981">
      <w:bodyDiv w:val="1"/>
      <w:marLeft w:val="0"/>
      <w:marRight w:val="0"/>
      <w:marTop w:val="0"/>
      <w:marBottom w:val="0"/>
      <w:divBdr>
        <w:top w:val="none" w:sz="0" w:space="0" w:color="auto"/>
        <w:left w:val="none" w:sz="0" w:space="0" w:color="auto"/>
        <w:bottom w:val="none" w:sz="0" w:space="0" w:color="auto"/>
        <w:right w:val="none" w:sz="0" w:space="0" w:color="auto"/>
      </w:divBdr>
    </w:div>
    <w:div w:id="81612765">
      <w:bodyDiv w:val="1"/>
      <w:marLeft w:val="0"/>
      <w:marRight w:val="0"/>
      <w:marTop w:val="0"/>
      <w:marBottom w:val="0"/>
      <w:divBdr>
        <w:top w:val="none" w:sz="0" w:space="0" w:color="auto"/>
        <w:left w:val="none" w:sz="0" w:space="0" w:color="auto"/>
        <w:bottom w:val="none" w:sz="0" w:space="0" w:color="auto"/>
        <w:right w:val="none" w:sz="0" w:space="0" w:color="auto"/>
      </w:divBdr>
    </w:div>
    <w:div w:id="85735278">
      <w:bodyDiv w:val="1"/>
      <w:marLeft w:val="0"/>
      <w:marRight w:val="0"/>
      <w:marTop w:val="0"/>
      <w:marBottom w:val="0"/>
      <w:divBdr>
        <w:top w:val="none" w:sz="0" w:space="0" w:color="auto"/>
        <w:left w:val="none" w:sz="0" w:space="0" w:color="auto"/>
        <w:bottom w:val="none" w:sz="0" w:space="0" w:color="auto"/>
        <w:right w:val="none" w:sz="0" w:space="0" w:color="auto"/>
      </w:divBdr>
    </w:div>
    <w:div w:id="87163616">
      <w:bodyDiv w:val="1"/>
      <w:marLeft w:val="0"/>
      <w:marRight w:val="0"/>
      <w:marTop w:val="0"/>
      <w:marBottom w:val="0"/>
      <w:divBdr>
        <w:top w:val="none" w:sz="0" w:space="0" w:color="auto"/>
        <w:left w:val="none" w:sz="0" w:space="0" w:color="auto"/>
        <w:bottom w:val="none" w:sz="0" w:space="0" w:color="auto"/>
        <w:right w:val="none" w:sz="0" w:space="0" w:color="auto"/>
      </w:divBdr>
    </w:div>
    <w:div w:id="97213402">
      <w:bodyDiv w:val="1"/>
      <w:marLeft w:val="0"/>
      <w:marRight w:val="0"/>
      <w:marTop w:val="0"/>
      <w:marBottom w:val="0"/>
      <w:divBdr>
        <w:top w:val="none" w:sz="0" w:space="0" w:color="auto"/>
        <w:left w:val="none" w:sz="0" w:space="0" w:color="auto"/>
        <w:bottom w:val="none" w:sz="0" w:space="0" w:color="auto"/>
        <w:right w:val="none" w:sz="0" w:space="0" w:color="auto"/>
      </w:divBdr>
    </w:div>
    <w:div w:id="116871718">
      <w:bodyDiv w:val="1"/>
      <w:marLeft w:val="0"/>
      <w:marRight w:val="0"/>
      <w:marTop w:val="0"/>
      <w:marBottom w:val="0"/>
      <w:divBdr>
        <w:top w:val="none" w:sz="0" w:space="0" w:color="auto"/>
        <w:left w:val="none" w:sz="0" w:space="0" w:color="auto"/>
        <w:bottom w:val="none" w:sz="0" w:space="0" w:color="auto"/>
        <w:right w:val="none" w:sz="0" w:space="0" w:color="auto"/>
      </w:divBdr>
    </w:div>
    <w:div w:id="133303992">
      <w:bodyDiv w:val="1"/>
      <w:marLeft w:val="0"/>
      <w:marRight w:val="0"/>
      <w:marTop w:val="0"/>
      <w:marBottom w:val="0"/>
      <w:divBdr>
        <w:top w:val="none" w:sz="0" w:space="0" w:color="auto"/>
        <w:left w:val="none" w:sz="0" w:space="0" w:color="auto"/>
        <w:bottom w:val="none" w:sz="0" w:space="0" w:color="auto"/>
        <w:right w:val="none" w:sz="0" w:space="0" w:color="auto"/>
      </w:divBdr>
    </w:div>
    <w:div w:id="144204843">
      <w:bodyDiv w:val="1"/>
      <w:marLeft w:val="0"/>
      <w:marRight w:val="0"/>
      <w:marTop w:val="0"/>
      <w:marBottom w:val="0"/>
      <w:divBdr>
        <w:top w:val="none" w:sz="0" w:space="0" w:color="auto"/>
        <w:left w:val="none" w:sz="0" w:space="0" w:color="auto"/>
        <w:bottom w:val="none" w:sz="0" w:space="0" w:color="auto"/>
        <w:right w:val="none" w:sz="0" w:space="0" w:color="auto"/>
      </w:divBdr>
    </w:div>
    <w:div w:id="145052946">
      <w:bodyDiv w:val="1"/>
      <w:marLeft w:val="0"/>
      <w:marRight w:val="0"/>
      <w:marTop w:val="0"/>
      <w:marBottom w:val="0"/>
      <w:divBdr>
        <w:top w:val="none" w:sz="0" w:space="0" w:color="auto"/>
        <w:left w:val="none" w:sz="0" w:space="0" w:color="auto"/>
        <w:bottom w:val="none" w:sz="0" w:space="0" w:color="auto"/>
        <w:right w:val="none" w:sz="0" w:space="0" w:color="auto"/>
      </w:divBdr>
    </w:div>
    <w:div w:id="159320994">
      <w:bodyDiv w:val="1"/>
      <w:marLeft w:val="0"/>
      <w:marRight w:val="0"/>
      <w:marTop w:val="0"/>
      <w:marBottom w:val="0"/>
      <w:divBdr>
        <w:top w:val="none" w:sz="0" w:space="0" w:color="auto"/>
        <w:left w:val="none" w:sz="0" w:space="0" w:color="auto"/>
        <w:bottom w:val="none" w:sz="0" w:space="0" w:color="auto"/>
        <w:right w:val="none" w:sz="0" w:space="0" w:color="auto"/>
      </w:divBdr>
    </w:div>
    <w:div w:id="168103550">
      <w:bodyDiv w:val="1"/>
      <w:marLeft w:val="0"/>
      <w:marRight w:val="0"/>
      <w:marTop w:val="0"/>
      <w:marBottom w:val="0"/>
      <w:divBdr>
        <w:top w:val="none" w:sz="0" w:space="0" w:color="auto"/>
        <w:left w:val="none" w:sz="0" w:space="0" w:color="auto"/>
        <w:bottom w:val="none" w:sz="0" w:space="0" w:color="auto"/>
        <w:right w:val="none" w:sz="0" w:space="0" w:color="auto"/>
      </w:divBdr>
    </w:div>
    <w:div w:id="179786384">
      <w:bodyDiv w:val="1"/>
      <w:marLeft w:val="0"/>
      <w:marRight w:val="0"/>
      <w:marTop w:val="0"/>
      <w:marBottom w:val="0"/>
      <w:divBdr>
        <w:top w:val="none" w:sz="0" w:space="0" w:color="auto"/>
        <w:left w:val="none" w:sz="0" w:space="0" w:color="auto"/>
        <w:bottom w:val="none" w:sz="0" w:space="0" w:color="auto"/>
        <w:right w:val="none" w:sz="0" w:space="0" w:color="auto"/>
      </w:divBdr>
    </w:div>
    <w:div w:id="180582926">
      <w:bodyDiv w:val="1"/>
      <w:marLeft w:val="0"/>
      <w:marRight w:val="0"/>
      <w:marTop w:val="0"/>
      <w:marBottom w:val="0"/>
      <w:divBdr>
        <w:top w:val="none" w:sz="0" w:space="0" w:color="auto"/>
        <w:left w:val="none" w:sz="0" w:space="0" w:color="auto"/>
        <w:bottom w:val="none" w:sz="0" w:space="0" w:color="auto"/>
        <w:right w:val="none" w:sz="0" w:space="0" w:color="auto"/>
      </w:divBdr>
    </w:div>
    <w:div w:id="182861488">
      <w:bodyDiv w:val="1"/>
      <w:marLeft w:val="0"/>
      <w:marRight w:val="0"/>
      <w:marTop w:val="0"/>
      <w:marBottom w:val="0"/>
      <w:divBdr>
        <w:top w:val="none" w:sz="0" w:space="0" w:color="auto"/>
        <w:left w:val="none" w:sz="0" w:space="0" w:color="auto"/>
        <w:bottom w:val="none" w:sz="0" w:space="0" w:color="auto"/>
        <w:right w:val="none" w:sz="0" w:space="0" w:color="auto"/>
      </w:divBdr>
    </w:div>
    <w:div w:id="189881304">
      <w:bodyDiv w:val="1"/>
      <w:marLeft w:val="0"/>
      <w:marRight w:val="0"/>
      <w:marTop w:val="0"/>
      <w:marBottom w:val="0"/>
      <w:divBdr>
        <w:top w:val="none" w:sz="0" w:space="0" w:color="auto"/>
        <w:left w:val="none" w:sz="0" w:space="0" w:color="auto"/>
        <w:bottom w:val="none" w:sz="0" w:space="0" w:color="auto"/>
        <w:right w:val="none" w:sz="0" w:space="0" w:color="auto"/>
      </w:divBdr>
    </w:div>
    <w:div w:id="199783474">
      <w:bodyDiv w:val="1"/>
      <w:marLeft w:val="0"/>
      <w:marRight w:val="0"/>
      <w:marTop w:val="0"/>
      <w:marBottom w:val="0"/>
      <w:divBdr>
        <w:top w:val="none" w:sz="0" w:space="0" w:color="auto"/>
        <w:left w:val="none" w:sz="0" w:space="0" w:color="auto"/>
        <w:bottom w:val="none" w:sz="0" w:space="0" w:color="auto"/>
        <w:right w:val="none" w:sz="0" w:space="0" w:color="auto"/>
      </w:divBdr>
    </w:div>
    <w:div w:id="200292473">
      <w:bodyDiv w:val="1"/>
      <w:marLeft w:val="0"/>
      <w:marRight w:val="0"/>
      <w:marTop w:val="0"/>
      <w:marBottom w:val="0"/>
      <w:divBdr>
        <w:top w:val="none" w:sz="0" w:space="0" w:color="auto"/>
        <w:left w:val="none" w:sz="0" w:space="0" w:color="auto"/>
        <w:bottom w:val="none" w:sz="0" w:space="0" w:color="auto"/>
        <w:right w:val="none" w:sz="0" w:space="0" w:color="auto"/>
      </w:divBdr>
    </w:div>
    <w:div w:id="246304590">
      <w:bodyDiv w:val="1"/>
      <w:marLeft w:val="0"/>
      <w:marRight w:val="0"/>
      <w:marTop w:val="0"/>
      <w:marBottom w:val="0"/>
      <w:divBdr>
        <w:top w:val="none" w:sz="0" w:space="0" w:color="auto"/>
        <w:left w:val="none" w:sz="0" w:space="0" w:color="auto"/>
        <w:bottom w:val="none" w:sz="0" w:space="0" w:color="auto"/>
        <w:right w:val="none" w:sz="0" w:space="0" w:color="auto"/>
      </w:divBdr>
    </w:div>
    <w:div w:id="266932745">
      <w:bodyDiv w:val="1"/>
      <w:marLeft w:val="0"/>
      <w:marRight w:val="0"/>
      <w:marTop w:val="0"/>
      <w:marBottom w:val="0"/>
      <w:divBdr>
        <w:top w:val="none" w:sz="0" w:space="0" w:color="auto"/>
        <w:left w:val="none" w:sz="0" w:space="0" w:color="auto"/>
        <w:bottom w:val="none" w:sz="0" w:space="0" w:color="auto"/>
        <w:right w:val="none" w:sz="0" w:space="0" w:color="auto"/>
      </w:divBdr>
    </w:div>
    <w:div w:id="268270962">
      <w:bodyDiv w:val="1"/>
      <w:marLeft w:val="0"/>
      <w:marRight w:val="0"/>
      <w:marTop w:val="0"/>
      <w:marBottom w:val="0"/>
      <w:divBdr>
        <w:top w:val="none" w:sz="0" w:space="0" w:color="auto"/>
        <w:left w:val="none" w:sz="0" w:space="0" w:color="auto"/>
        <w:bottom w:val="none" w:sz="0" w:space="0" w:color="auto"/>
        <w:right w:val="none" w:sz="0" w:space="0" w:color="auto"/>
      </w:divBdr>
    </w:div>
    <w:div w:id="282880856">
      <w:bodyDiv w:val="1"/>
      <w:marLeft w:val="0"/>
      <w:marRight w:val="0"/>
      <w:marTop w:val="0"/>
      <w:marBottom w:val="0"/>
      <w:divBdr>
        <w:top w:val="none" w:sz="0" w:space="0" w:color="auto"/>
        <w:left w:val="none" w:sz="0" w:space="0" w:color="auto"/>
        <w:bottom w:val="none" w:sz="0" w:space="0" w:color="auto"/>
        <w:right w:val="none" w:sz="0" w:space="0" w:color="auto"/>
      </w:divBdr>
    </w:div>
    <w:div w:id="289096894">
      <w:bodyDiv w:val="1"/>
      <w:marLeft w:val="0"/>
      <w:marRight w:val="0"/>
      <w:marTop w:val="0"/>
      <w:marBottom w:val="0"/>
      <w:divBdr>
        <w:top w:val="none" w:sz="0" w:space="0" w:color="auto"/>
        <w:left w:val="none" w:sz="0" w:space="0" w:color="auto"/>
        <w:bottom w:val="none" w:sz="0" w:space="0" w:color="auto"/>
        <w:right w:val="none" w:sz="0" w:space="0" w:color="auto"/>
      </w:divBdr>
    </w:div>
    <w:div w:id="334693403">
      <w:bodyDiv w:val="1"/>
      <w:marLeft w:val="0"/>
      <w:marRight w:val="0"/>
      <w:marTop w:val="0"/>
      <w:marBottom w:val="0"/>
      <w:divBdr>
        <w:top w:val="none" w:sz="0" w:space="0" w:color="auto"/>
        <w:left w:val="none" w:sz="0" w:space="0" w:color="auto"/>
        <w:bottom w:val="none" w:sz="0" w:space="0" w:color="auto"/>
        <w:right w:val="none" w:sz="0" w:space="0" w:color="auto"/>
      </w:divBdr>
    </w:div>
    <w:div w:id="354817440">
      <w:bodyDiv w:val="1"/>
      <w:marLeft w:val="0"/>
      <w:marRight w:val="0"/>
      <w:marTop w:val="0"/>
      <w:marBottom w:val="0"/>
      <w:divBdr>
        <w:top w:val="none" w:sz="0" w:space="0" w:color="auto"/>
        <w:left w:val="none" w:sz="0" w:space="0" w:color="auto"/>
        <w:bottom w:val="none" w:sz="0" w:space="0" w:color="auto"/>
        <w:right w:val="none" w:sz="0" w:space="0" w:color="auto"/>
      </w:divBdr>
    </w:div>
    <w:div w:id="371658219">
      <w:bodyDiv w:val="1"/>
      <w:marLeft w:val="0"/>
      <w:marRight w:val="0"/>
      <w:marTop w:val="0"/>
      <w:marBottom w:val="0"/>
      <w:divBdr>
        <w:top w:val="none" w:sz="0" w:space="0" w:color="auto"/>
        <w:left w:val="none" w:sz="0" w:space="0" w:color="auto"/>
        <w:bottom w:val="none" w:sz="0" w:space="0" w:color="auto"/>
        <w:right w:val="none" w:sz="0" w:space="0" w:color="auto"/>
      </w:divBdr>
    </w:div>
    <w:div w:id="377244554">
      <w:bodyDiv w:val="1"/>
      <w:marLeft w:val="0"/>
      <w:marRight w:val="0"/>
      <w:marTop w:val="0"/>
      <w:marBottom w:val="0"/>
      <w:divBdr>
        <w:top w:val="none" w:sz="0" w:space="0" w:color="auto"/>
        <w:left w:val="none" w:sz="0" w:space="0" w:color="auto"/>
        <w:bottom w:val="none" w:sz="0" w:space="0" w:color="auto"/>
        <w:right w:val="none" w:sz="0" w:space="0" w:color="auto"/>
      </w:divBdr>
    </w:div>
    <w:div w:id="380592468">
      <w:bodyDiv w:val="1"/>
      <w:marLeft w:val="0"/>
      <w:marRight w:val="0"/>
      <w:marTop w:val="0"/>
      <w:marBottom w:val="0"/>
      <w:divBdr>
        <w:top w:val="none" w:sz="0" w:space="0" w:color="auto"/>
        <w:left w:val="none" w:sz="0" w:space="0" w:color="auto"/>
        <w:bottom w:val="none" w:sz="0" w:space="0" w:color="auto"/>
        <w:right w:val="none" w:sz="0" w:space="0" w:color="auto"/>
      </w:divBdr>
    </w:div>
    <w:div w:id="394013075">
      <w:bodyDiv w:val="1"/>
      <w:marLeft w:val="0"/>
      <w:marRight w:val="0"/>
      <w:marTop w:val="0"/>
      <w:marBottom w:val="0"/>
      <w:divBdr>
        <w:top w:val="none" w:sz="0" w:space="0" w:color="auto"/>
        <w:left w:val="none" w:sz="0" w:space="0" w:color="auto"/>
        <w:bottom w:val="none" w:sz="0" w:space="0" w:color="auto"/>
        <w:right w:val="none" w:sz="0" w:space="0" w:color="auto"/>
      </w:divBdr>
    </w:div>
    <w:div w:id="397436953">
      <w:bodyDiv w:val="1"/>
      <w:marLeft w:val="0"/>
      <w:marRight w:val="0"/>
      <w:marTop w:val="0"/>
      <w:marBottom w:val="0"/>
      <w:divBdr>
        <w:top w:val="none" w:sz="0" w:space="0" w:color="auto"/>
        <w:left w:val="none" w:sz="0" w:space="0" w:color="auto"/>
        <w:bottom w:val="none" w:sz="0" w:space="0" w:color="auto"/>
        <w:right w:val="none" w:sz="0" w:space="0" w:color="auto"/>
      </w:divBdr>
    </w:div>
    <w:div w:id="404185603">
      <w:bodyDiv w:val="1"/>
      <w:marLeft w:val="0"/>
      <w:marRight w:val="0"/>
      <w:marTop w:val="0"/>
      <w:marBottom w:val="0"/>
      <w:divBdr>
        <w:top w:val="none" w:sz="0" w:space="0" w:color="auto"/>
        <w:left w:val="none" w:sz="0" w:space="0" w:color="auto"/>
        <w:bottom w:val="none" w:sz="0" w:space="0" w:color="auto"/>
        <w:right w:val="none" w:sz="0" w:space="0" w:color="auto"/>
      </w:divBdr>
    </w:div>
    <w:div w:id="433596602">
      <w:bodyDiv w:val="1"/>
      <w:marLeft w:val="0"/>
      <w:marRight w:val="0"/>
      <w:marTop w:val="0"/>
      <w:marBottom w:val="0"/>
      <w:divBdr>
        <w:top w:val="none" w:sz="0" w:space="0" w:color="auto"/>
        <w:left w:val="none" w:sz="0" w:space="0" w:color="auto"/>
        <w:bottom w:val="none" w:sz="0" w:space="0" w:color="auto"/>
        <w:right w:val="none" w:sz="0" w:space="0" w:color="auto"/>
      </w:divBdr>
    </w:div>
    <w:div w:id="434402210">
      <w:bodyDiv w:val="1"/>
      <w:marLeft w:val="0"/>
      <w:marRight w:val="0"/>
      <w:marTop w:val="0"/>
      <w:marBottom w:val="0"/>
      <w:divBdr>
        <w:top w:val="none" w:sz="0" w:space="0" w:color="auto"/>
        <w:left w:val="none" w:sz="0" w:space="0" w:color="auto"/>
        <w:bottom w:val="none" w:sz="0" w:space="0" w:color="auto"/>
        <w:right w:val="none" w:sz="0" w:space="0" w:color="auto"/>
      </w:divBdr>
    </w:div>
    <w:div w:id="436408622">
      <w:bodyDiv w:val="1"/>
      <w:marLeft w:val="0"/>
      <w:marRight w:val="0"/>
      <w:marTop w:val="0"/>
      <w:marBottom w:val="0"/>
      <w:divBdr>
        <w:top w:val="none" w:sz="0" w:space="0" w:color="auto"/>
        <w:left w:val="none" w:sz="0" w:space="0" w:color="auto"/>
        <w:bottom w:val="none" w:sz="0" w:space="0" w:color="auto"/>
        <w:right w:val="none" w:sz="0" w:space="0" w:color="auto"/>
      </w:divBdr>
    </w:div>
    <w:div w:id="446508923">
      <w:bodyDiv w:val="1"/>
      <w:marLeft w:val="0"/>
      <w:marRight w:val="0"/>
      <w:marTop w:val="0"/>
      <w:marBottom w:val="0"/>
      <w:divBdr>
        <w:top w:val="none" w:sz="0" w:space="0" w:color="auto"/>
        <w:left w:val="none" w:sz="0" w:space="0" w:color="auto"/>
        <w:bottom w:val="none" w:sz="0" w:space="0" w:color="auto"/>
        <w:right w:val="none" w:sz="0" w:space="0" w:color="auto"/>
      </w:divBdr>
    </w:div>
    <w:div w:id="475420019">
      <w:bodyDiv w:val="1"/>
      <w:marLeft w:val="0"/>
      <w:marRight w:val="0"/>
      <w:marTop w:val="0"/>
      <w:marBottom w:val="0"/>
      <w:divBdr>
        <w:top w:val="none" w:sz="0" w:space="0" w:color="auto"/>
        <w:left w:val="none" w:sz="0" w:space="0" w:color="auto"/>
        <w:bottom w:val="none" w:sz="0" w:space="0" w:color="auto"/>
        <w:right w:val="none" w:sz="0" w:space="0" w:color="auto"/>
      </w:divBdr>
    </w:div>
    <w:div w:id="498542285">
      <w:bodyDiv w:val="1"/>
      <w:marLeft w:val="0"/>
      <w:marRight w:val="0"/>
      <w:marTop w:val="0"/>
      <w:marBottom w:val="0"/>
      <w:divBdr>
        <w:top w:val="none" w:sz="0" w:space="0" w:color="auto"/>
        <w:left w:val="none" w:sz="0" w:space="0" w:color="auto"/>
        <w:bottom w:val="none" w:sz="0" w:space="0" w:color="auto"/>
        <w:right w:val="none" w:sz="0" w:space="0" w:color="auto"/>
      </w:divBdr>
    </w:div>
    <w:div w:id="501773189">
      <w:bodyDiv w:val="1"/>
      <w:marLeft w:val="0"/>
      <w:marRight w:val="0"/>
      <w:marTop w:val="0"/>
      <w:marBottom w:val="0"/>
      <w:divBdr>
        <w:top w:val="none" w:sz="0" w:space="0" w:color="auto"/>
        <w:left w:val="none" w:sz="0" w:space="0" w:color="auto"/>
        <w:bottom w:val="none" w:sz="0" w:space="0" w:color="auto"/>
        <w:right w:val="none" w:sz="0" w:space="0" w:color="auto"/>
      </w:divBdr>
    </w:div>
    <w:div w:id="519129278">
      <w:bodyDiv w:val="1"/>
      <w:marLeft w:val="0"/>
      <w:marRight w:val="0"/>
      <w:marTop w:val="0"/>
      <w:marBottom w:val="0"/>
      <w:divBdr>
        <w:top w:val="none" w:sz="0" w:space="0" w:color="auto"/>
        <w:left w:val="none" w:sz="0" w:space="0" w:color="auto"/>
        <w:bottom w:val="none" w:sz="0" w:space="0" w:color="auto"/>
        <w:right w:val="none" w:sz="0" w:space="0" w:color="auto"/>
      </w:divBdr>
    </w:div>
    <w:div w:id="524639395">
      <w:bodyDiv w:val="1"/>
      <w:marLeft w:val="0"/>
      <w:marRight w:val="0"/>
      <w:marTop w:val="0"/>
      <w:marBottom w:val="0"/>
      <w:divBdr>
        <w:top w:val="none" w:sz="0" w:space="0" w:color="auto"/>
        <w:left w:val="none" w:sz="0" w:space="0" w:color="auto"/>
        <w:bottom w:val="none" w:sz="0" w:space="0" w:color="auto"/>
        <w:right w:val="none" w:sz="0" w:space="0" w:color="auto"/>
      </w:divBdr>
      <w:divsChild>
        <w:div w:id="1374185009">
          <w:marLeft w:val="0"/>
          <w:marRight w:val="0"/>
          <w:marTop w:val="0"/>
          <w:marBottom w:val="0"/>
          <w:divBdr>
            <w:top w:val="none" w:sz="0" w:space="0" w:color="auto"/>
            <w:left w:val="none" w:sz="0" w:space="0" w:color="auto"/>
            <w:bottom w:val="none" w:sz="0" w:space="0" w:color="auto"/>
            <w:right w:val="none" w:sz="0" w:space="0" w:color="auto"/>
          </w:divBdr>
          <w:divsChild>
            <w:div w:id="1709450345">
              <w:marLeft w:val="0"/>
              <w:marRight w:val="0"/>
              <w:marTop w:val="0"/>
              <w:marBottom w:val="0"/>
              <w:divBdr>
                <w:top w:val="none" w:sz="0" w:space="0" w:color="auto"/>
                <w:left w:val="none" w:sz="0" w:space="0" w:color="auto"/>
                <w:bottom w:val="none" w:sz="0" w:space="0" w:color="auto"/>
                <w:right w:val="none" w:sz="0" w:space="0" w:color="auto"/>
              </w:divBdr>
              <w:divsChild>
                <w:div w:id="1990747499">
                  <w:marLeft w:val="0"/>
                  <w:marRight w:val="0"/>
                  <w:marTop w:val="0"/>
                  <w:marBottom w:val="0"/>
                  <w:divBdr>
                    <w:top w:val="none" w:sz="0" w:space="0" w:color="auto"/>
                    <w:left w:val="none" w:sz="0" w:space="0" w:color="auto"/>
                    <w:bottom w:val="none" w:sz="0" w:space="0" w:color="auto"/>
                    <w:right w:val="none" w:sz="0" w:space="0" w:color="auto"/>
                  </w:divBdr>
                  <w:divsChild>
                    <w:div w:id="185318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797558">
      <w:bodyDiv w:val="1"/>
      <w:marLeft w:val="0"/>
      <w:marRight w:val="0"/>
      <w:marTop w:val="0"/>
      <w:marBottom w:val="0"/>
      <w:divBdr>
        <w:top w:val="none" w:sz="0" w:space="0" w:color="auto"/>
        <w:left w:val="none" w:sz="0" w:space="0" w:color="auto"/>
        <w:bottom w:val="none" w:sz="0" w:space="0" w:color="auto"/>
        <w:right w:val="none" w:sz="0" w:space="0" w:color="auto"/>
      </w:divBdr>
    </w:div>
    <w:div w:id="531572270">
      <w:bodyDiv w:val="1"/>
      <w:marLeft w:val="0"/>
      <w:marRight w:val="0"/>
      <w:marTop w:val="0"/>
      <w:marBottom w:val="0"/>
      <w:divBdr>
        <w:top w:val="none" w:sz="0" w:space="0" w:color="auto"/>
        <w:left w:val="none" w:sz="0" w:space="0" w:color="auto"/>
        <w:bottom w:val="none" w:sz="0" w:space="0" w:color="auto"/>
        <w:right w:val="none" w:sz="0" w:space="0" w:color="auto"/>
      </w:divBdr>
    </w:div>
    <w:div w:id="541331369">
      <w:bodyDiv w:val="1"/>
      <w:marLeft w:val="0"/>
      <w:marRight w:val="0"/>
      <w:marTop w:val="0"/>
      <w:marBottom w:val="0"/>
      <w:divBdr>
        <w:top w:val="none" w:sz="0" w:space="0" w:color="auto"/>
        <w:left w:val="none" w:sz="0" w:space="0" w:color="auto"/>
        <w:bottom w:val="none" w:sz="0" w:space="0" w:color="auto"/>
        <w:right w:val="none" w:sz="0" w:space="0" w:color="auto"/>
      </w:divBdr>
    </w:div>
    <w:div w:id="543177192">
      <w:bodyDiv w:val="1"/>
      <w:marLeft w:val="0"/>
      <w:marRight w:val="0"/>
      <w:marTop w:val="0"/>
      <w:marBottom w:val="0"/>
      <w:divBdr>
        <w:top w:val="none" w:sz="0" w:space="0" w:color="auto"/>
        <w:left w:val="none" w:sz="0" w:space="0" w:color="auto"/>
        <w:bottom w:val="none" w:sz="0" w:space="0" w:color="auto"/>
        <w:right w:val="none" w:sz="0" w:space="0" w:color="auto"/>
      </w:divBdr>
    </w:div>
    <w:div w:id="553467652">
      <w:bodyDiv w:val="1"/>
      <w:marLeft w:val="0"/>
      <w:marRight w:val="0"/>
      <w:marTop w:val="0"/>
      <w:marBottom w:val="0"/>
      <w:divBdr>
        <w:top w:val="none" w:sz="0" w:space="0" w:color="auto"/>
        <w:left w:val="none" w:sz="0" w:space="0" w:color="auto"/>
        <w:bottom w:val="none" w:sz="0" w:space="0" w:color="auto"/>
        <w:right w:val="none" w:sz="0" w:space="0" w:color="auto"/>
      </w:divBdr>
    </w:div>
    <w:div w:id="563639768">
      <w:bodyDiv w:val="1"/>
      <w:marLeft w:val="0"/>
      <w:marRight w:val="0"/>
      <w:marTop w:val="0"/>
      <w:marBottom w:val="0"/>
      <w:divBdr>
        <w:top w:val="none" w:sz="0" w:space="0" w:color="auto"/>
        <w:left w:val="none" w:sz="0" w:space="0" w:color="auto"/>
        <w:bottom w:val="none" w:sz="0" w:space="0" w:color="auto"/>
        <w:right w:val="none" w:sz="0" w:space="0" w:color="auto"/>
      </w:divBdr>
    </w:div>
    <w:div w:id="574820855">
      <w:bodyDiv w:val="1"/>
      <w:marLeft w:val="0"/>
      <w:marRight w:val="0"/>
      <w:marTop w:val="0"/>
      <w:marBottom w:val="0"/>
      <w:divBdr>
        <w:top w:val="none" w:sz="0" w:space="0" w:color="auto"/>
        <w:left w:val="none" w:sz="0" w:space="0" w:color="auto"/>
        <w:bottom w:val="none" w:sz="0" w:space="0" w:color="auto"/>
        <w:right w:val="none" w:sz="0" w:space="0" w:color="auto"/>
      </w:divBdr>
    </w:div>
    <w:div w:id="575286753">
      <w:bodyDiv w:val="1"/>
      <w:marLeft w:val="0"/>
      <w:marRight w:val="0"/>
      <w:marTop w:val="0"/>
      <w:marBottom w:val="0"/>
      <w:divBdr>
        <w:top w:val="none" w:sz="0" w:space="0" w:color="auto"/>
        <w:left w:val="none" w:sz="0" w:space="0" w:color="auto"/>
        <w:bottom w:val="none" w:sz="0" w:space="0" w:color="auto"/>
        <w:right w:val="none" w:sz="0" w:space="0" w:color="auto"/>
      </w:divBdr>
    </w:div>
    <w:div w:id="578834245">
      <w:bodyDiv w:val="1"/>
      <w:marLeft w:val="0"/>
      <w:marRight w:val="0"/>
      <w:marTop w:val="0"/>
      <w:marBottom w:val="0"/>
      <w:divBdr>
        <w:top w:val="none" w:sz="0" w:space="0" w:color="auto"/>
        <w:left w:val="none" w:sz="0" w:space="0" w:color="auto"/>
        <w:bottom w:val="none" w:sz="0" w:space="0" w:color="auto"/>
        <w:right w:val="none" w:sz="0" w:space="0" w:color="auto"/>
      </w:divBdr>
    </w:div>
    <w:div w:id="579289072">
      <w:bodyDiv w:val="1"/>
      <w:marLeft w:val="0"/>
      <w:marRight w:val="0"/>
      <w:marTop w:val="0"/>
      <w:marBottom w:val="0"/>
      <w:divBdr>
        <w:top w:val="none" w:sz="0" w:space="0" w:color="auto"/>
        <w:left w:val="none" w:sz="0" w:space="0" w:color="auto"/>
        <w:bottom w:val="none" w:sz="0" w:space="0" w:color="auto"/>
        <w:right w:val="none" w:sz="0" w:space="0" w:color="auto"/>
      </w:divBdr>
    </w:div>
    <w:div w:id="581763436">
      <w:bodyDiv w:val="1"/>
      <w:marLeft w:val="0"/>
      <w:marRight w:val="0"/>
      <w:marTop w:val="0"/>
      <w:marBottom w:val="0"/>
      <w:divBdr>
        <w:top w:val="none" w:sz="0" w:space="0" w:color="auto"/>
        <w:left w:val="none" w:sz="0" w:space="0" w:color="auto"/>
        <w:bottom w:val="none" w:sz="0" w:space="0" w:color="auto"/>
        <w:right w:val="none" w:sz="0" w:space="0" w:color="auto"/>
      </w:divBdr>
    </w:div>
    <w:div w:id="581834961">
      <w:bodyDiv w:val="1"/>
      <w:marLeft w:val="0"/>
      <w:marRight w:val="0"/>
      <w:marTop w:val="0"/>
      <w:marBottom w:val="0"/>
      <w:divBdr>
        <w:top w:val="none" w:sz="0" w:space="0" w:color="auto"/>
        <w:left w:val="none" w:sz="0" w:space="0" w:color="auto"/>
        <w:bottom w:val="none" w:sz="0" w:space="0" w:color="auto"/>
        <w:right w:val="none" w:sz="0" w:space="0" w:color="auto"/>
      </w:divBdr>
    </w:div>
    <w:div w:id="586381333">
      <w:bodyDiv w:val="1"/>
      <w:marLeft w:val="0"/>
      <w:marRight w:val="0"/>
      <w:marTop w:val="0"/>
      <w:marBottom w:val="0"/>
      <w:divBdr>
        <w:top w:val="none" w:sz="0" w:space="0" w:color="auto"/>
        <w:left w:val="none" w:sz="0" w:space="0" w:color="auto"/>
        <w:bottom w:val="none" w:sz="0" w:space="0" w:color="auto"/>
        <w:right w:val="none" w:sz="0" w:space="0" w:color="auto"/>
      </w:divBdr>
    </w:div>
    <w:div w:id="595820128">
      <w:bodyDiv w:val="1"/>
      <w:marLeft w:val="0"/>
      <w:marRight w:val="0"/>
      <w:marTop w:val="0"/>
      <w:marBottom w:val="0"/>
      <w:divBdr>
        <w:top w:val="none" w:sz="0" w:space="0" w:color="auto"/>
        <w:left w:val="none" w:sz="0" w:space="0" w:color="auto"/>
        <w:bottom w:val="none" w:sz="0" w:space="0" w:color="auto"/>
        <w:right w:val="none" w:sz="0" w:space="0" w:color="auto"/>
      </w:divBdr>
    </w:div>
    <w:div w:id="599945263">
      <w:bodyDiv w:val="1"/>
      <w:marLeft w:val="0"/>
      <w:marRight w:val="0"/>
      <w:marTop w:val="0"/>
      <w:marBottom w:val="0"/>
      <w:divBdr>
        <w:top w:val="none" w:sz="0" w:space="0" w:color="auto"/>
        <w:left w:val="none" w:sz="0" w:space="0" w:color="auto"/>
        <w:bottom w:val="none" w:sz="0" w:space="0" w:color="auto"/>
        <w:right w:val="none" w:sz="0" w:space="0" w:color="auto"/>
      </w:divBdr>
    </w:div>
    <w:div w:id="600183208">
      <w:bodyDiv w:val="1"/>
      <w:marLeft w:val="0"/>
      <w:marRight w:val="0"/>
      <w:marTop w:val="0"/>
      <w:marBottom w:val="0"/>
      <w:divBdr>
        <w:top w:val="none" w:sz="0" w:space="0" w:color="auto"/>
        <w:left w:val="none" w:sz="0" w:space="0" w:color="auto"/>
        <w:bottom w:val="none" w:sz="0" w:space="0" w:color="auto"/>
        <w:right w:val="none" w:sz="0" w:space="0" w:color="auto"/>
      </w:divBdr>
    </w:div>
    <w:div w:id="613053121">
      <w:bodyDiv w:val="1"/>
      <w:marLeft w:val="0"/>
      <w:marRight w:val="0"/>
      <w:marTop w:val="0"/>
      <w:marBottom w:val="0"/>
      <w:divBdr>
        <w:top w:val="none" w:sz="0" w:space="0" w:color="auto"/>
        <w:left w:val="none" w:sz="0" w:space="0" w:color="auto"/>
        <w:bottom w:val="none" w:sz="0" w:space="0" w:color="auto"/>
        <w:right w:val="none" w:sz="0" w:space="0" w:color="auto"/>
      </w:divBdr>
    </w:div>
    <w:div w:id="616108399">
      <w:bodyDiv w:val="1"/>
      <w:marLeft w:val="0"/>
      <w:marRight w:val="0"/>
      <w:marTop w:val="0"/>
      <w:marBottom w:val="0"/>
      <w:divBdr>
        <w:top w:val="none" w:sz="0" w:space="0" w:color="auto"/>
        <w:left w:val="none" w:sz="0" w:space="0" w:color="auto"/>
        <w:bottom w:val="none" w:sz="0" w:space="0" w:color="auto"/>
        <w:right w:val="none" w:sz="0" w:space="0" w:color="auto"/>
      </w:divBdr>
    </w:div>
    <w:div w:id="621425534">
      <w:bodyDiv w:val="1"/>
      <w:marLeft w:val="0"/>
      <w:marRight w:val="0"/>
      <w:marTop w:val="0"/>
      <w:marBottom w:val="0"/>
      <w:divBdr>
        <w:top w:val="none" w:sz="0" w:space="0" w:color="auto"/>
        <w:left w:val="none" w:sz="0" w:space="0" w:color="auto"/>
        <w:bottom w:val="none" w:sz="0" w:space="0" w:color="auto"/>
        <w:right w:val="none" w:sz="0" w:space="0" w:color="auto"/>
      </w:divBdr>
    </w:div>
    <w:div w:id="634407884">
      <w:bodyDiv w:val="1"/>
      <w:marLeft w:val="0"/>
      <w:marRight w:val="0"/>
      <w:marTop w:val="0"/>
      <w:marBottom w:val="0"/>
      <w:divBdr>
        <w:top w:val="none" w:sz="0" w:space="0" w:color="auto"/>
        <w:left w:val="none" w:sz="0" w:space="0" w:color="auto"/>
        <w:bottom w:val="none" w:sz="0" w:space="0" w:color="auto"/>
        <w:right w:val="none" w:sz="0" w:space="0" w:color="auto"/>
      </w:divBdr>
    </w:div>
    <w:div w:id="642083004">
      <w:bodyDiv w:val="1"/>
      <w:marLeft w:val="0"/>
      <w:marRight w:val="0"/>
      <w:marTop w:val="0"/>
      <w:marBottom w:val="0"/>
      <w:divBdr>
        <w:top w:val="none" w:sz="0" w:space="0" w:color="auto"/>
        <w:left w:val="none" w:sz="0" w:space="0" w:color="auto"/>
        <w:bottom w:val="none" w:sz="0" w:space="0" w:color="auto"/>
        <w:right w:val="none" w:sz="0" w:space="0" w:color="auto"/>
      </w:divBdr>
    </w:div>
    <w:div w:id="642589852">
      <w:bodyDiv w:val="1"/>
      <w:marLeft w:val="0"/>
      <w:marRight w:val="0"/>
      <w:marTop w:val="0"/>
      <w:marBottom w:val="0"/>
      <w:divBdr>
        <w:top w:val="none" w:sz="0" w:space="0" w:color="auto"/>
        <w:left w:val="none" w:sz="0" w:space="0" w:color="auto"/>
        <w:bottom w:val="none" w:sz="0" w:space="0" w:color="auto"/>
        <w:right w:val="none" w:sz="0" w:space="0" w:color="auto"/>
      </w:divBdr>
    </w:div>
    <w:div w:id="648092709">
      <w:bodyDiv w:val="1"/>
      <w:marLeft w:val="0"/>
      <w:marRight w:val="0"/>
      <w:marTop w:val="0"/>
      <w:marBottom w:val="0"/>
      <w:divBdr>
        <w:top w:val="none" w:sz="0" w:space="0" w:color="auto"/>
        <w:left w:val="none" w:sz="0" w:space="0" w:color="auto"/>
        <w:bottom w:val="none" w:sz="0" w:space="0" w:color="auto"/>
        <w:right w:val="none" w:sz="0" w:space="0" w:color="auto"/>
      </w:divBdr>
    </w:div>
    <w:div w:id="648824450">
      <w:bodyDiv w:val="1"/>
      <w:marLeft w:val="0"/>
      <w:marRight w:val="0"/>
      <w:marTop w:val="0"/>
      <w:marBottom w:val="0"/>
      <w:divBdr>
        <w:top w:val="none" w:sz="0" w:space="0" w:color="auto"/>
        <w:left w:val="none" w:sz="0" w:space="0" w:color="auto"/>
        <w:bottom w:val="none" w:sz="0" w:space="0" w:color="auto"/>
        <w:right w:val="none" w:sz="0" w:space="0" w:color="auto"/>
      </w:divBdr>
    </w:div>
    <w:div w:id="651256240">
      <w:bodyDiv w:val="1"/>
      <w:marLeft w:val="0"/>
      <w:marRight w:val="0"/>
      <w:marTop w:val="0"/>
      <w:marBottom w:val="0"/>
      <w:divBdr>
        <w:top w:val="none" w:sz="0" w:space="0" w:color="auto"/>
        <w:left w:val="none" w:sz="0" w:space="0" w:color="auto"/>
        <w:bottom w:val="none" w:sz="0" w:space="0" w:color="auto"/>
        <w:right w:val="none" w:sz="0" w:space="0" w:color="auto"/>
      </w:divBdr>
    </w:div>
    <w:div w:id="696393768">
      <w:bodyDiv w:val="1"/>
      <w:marLeft w:val="0"/>
      <w:marRight w:val="0"/>
      <w:marTop w:val="0"/>
      <w:marBottom w:val="0"/>
      <w:divBdr>
        <w:top w:val="none" w:sz="0" w:space="0" w:color="auto"/>
        <w:left w:val="none" w:sz="0" w:space="0" w:color="auto"/>
        <w:bottom w:val="none" w:sz="0" w:space="0" w:color="auto"/>
        <w:right w:val="none" w:sz="0" w:space="0" w:color="auto"/>
      </w:divBdr>
    </w:div>
    <w:div w:id="698896639">
      <w:bodyDiv w:val="1"/>
      <w:marLeft w:val="0"/>
      <w:marRight w:val="0"/>
      <w:marTop w:val="0"/>
      <w:marBottom w:val="0"/>
      <w:divBdr>
        <w:top w:val="none" w:sz="0" w:space="0" w:color="auto"/>
        <w:left w:val="none" w:sz="0" w:space="0" w:color="auto"/>
        <w:bottom w:val="none" w:sz="0" w:space="0" w:color="auto"/>
        <w:right w:val="none" w:sz="0" w:space="0" w:color="auto"/>
      </w:divBdr>
    </w:div>
    <w:div w:id="699553438">
      <w:bodyDiv w:val="1"/>
      <w:marLeft w:val="0"/>
      <w:marRight w:val="0"/>
      <w:marTop w:val="0"/>
      <w:marBottom w:val="0"/>
      <w:divBdr>
        <w:top w:val="none" w:sz="0" w:space="0" w:color="auto"/>
        <w:left w:val="none" w:sz="0" w:space="0" w:color="auto"/>
        <w:bottom w:val="none" w:sz="0" w:space="0" w:color="auto"/>
        <w:right w:val="none" w:sz="0" w:space="0" w:color="auto"/>
      </w:divBdr>
    </w:div>
    <w:div w:id="717823441">
      <w:bodyDiv w:val="1"/>
      <w:marLeft w:val="0"/>
      <w:marRight w:val="0"/>
      <w:marTop w:val="0"/>
      <w:marBottom w:val="0"/>
      <w:divBdr>
        <w:top w:val="none" w:sz="0" w:space="0" w:color="auto"/>
        <w:left w:val="none" w:sz="0" w:space="0" w:color="auto"/>
        <w:bottom w:val="none" w:sz="0" w:space="0" w:color="auto"/>
        <w:right w:val="none" w:sz="0" w:space="0" w:color="auto"/>
      </w:divBdr>
    </w:div>
    <w:div w:id="724644303">
      <w:bodyDiv w:val="1"/>
      <w:marLeft w:val="0"/>
      <w:marRight w:val="0"/>
      <w:marTop w:val="0"/>
      <w:marBottom w:val="0"/>
      <w:divBdr>
        <w:top w:val="none" w:sz="0" w:space="0" w:color="auto"/>
        <w:left w:val="none" w:sz="0" w:space="0" w:color="auto"/>
        <w:bottom w:val="none" w:sz="0" w:space="0" w:color="auto"/>
        <w:right w:val="none" w:sz="0" w:space="0" w:color="auto"/>
      </w:divBdr>
    </w:div>
    <w:div w:id="730232608">
      <w:bodyDiv w:val="1"/>
      <w:marLeft w:val="0"/>
      <w:marRight w:val="0"/>
      <w:marTop w:val="0"/>
      <w:marBottom w:val="0"/>
      <w:divBdr>
        <w:top w:val="none" w:sz="0" w:space="0" w:color="auto"/>
        <w:left w:val="none" w:sz="0" w:space="0" w:color="auto"/>
        <w:bottom w:val="none" w:sz="0" w:space="0" w:color="auto"/>
        <w:right w:val="none" w:sz="0" w:space="0" w:color="auto"/>
      </w:divBdr>
    </w:div>
    <w:div w:id="730883304">
      <w:bodyDiv w:val="1"/>
      <w:marLeft w:val="0"/>
      <w:marRight w:val="0"/>
      <w:marTop w:val="0"/>
      <w:marBottom w:val="0"/>
      <w:divBdr>
        <w:top w:val="none" w:sz="0" w:space="0" w:color="auto"/>
        <w:left w:val="none" w:sz="0" w:space="0" w:color="auto"/>
        <w:bottom w:val="none" w:sz="0" w:space="0" w:color="auto"/>
        <w:right w:val="none" w:sz="0" w:space="0" w:color="auto"/>
      </w:divBdr>
    </w:div>
    <w:div w:id="745960602">
      <w:bodyDiv w:val="1"/>
      <w:marLeft w:val="0"/>
      <w:marRight w:val="0"/>
      <w:marTop w:val="0"/>
      <w:marBottom w:val="0"/>
      <w:divBdr>
        <w:top w:val="none" w:sz="0" w:space="0" w:color="auto"/>
        <w:left w:val="none" w:sz="0" w:space="0" w:color="auto"/>
        <w:bottom w:val="none" w:sz="0" w:space="0" w:color="auto"/>
        <w:right w:val="none" w:sz="0" w:space="0" w:color="auto"/>
      </w:divBdr>
    </w:div>
    <w:div w:id="792284188">
      <w:bodyDiv w:val="1"/>
      <w:marLeft w:val="0"/>
      <w:marRight w:val="0"/>
      <w:marTop w:val="0"/>
      <w:marBottom w:val="0"/>
      <w:divBdr>
        <w:top w:val="none" w:sz="0" w:space="0" w:color="auto"/>
        <w:left w:val="none" w:sz="0" w:space="0" w:color="auto"/>
        <w:bottom w:val="none" w:sz="0" w:space="0" w:color="auto"/>
        <w:right w:val="none" w:sz="0" w:space="0" w:color="auto"/>
      </w:divBdr>
    </w:div>
    <w:div w:id="797844319">
      <w:bodyDiv w:val="1"/>
      <w:marLeft w:val="0"/>
      <w:marRight w:val="0"/>
      <w:marTop w:val="0"/>
      <w:marBottom w:val="0"/>
      <w:divBdr>
        <w:top w:val="none" w:sz="0" w:space="0" w:color="auto"/>
        <w:left w:val="none" w:sz="0" w:space="0" w:color="auto"/>
        <w:bottom w:val="none" w:sz="0" w:space="0" w:color="auto"/>
        <w:right w:val="none" w:sz="0" w:space="0" w:color="auto"/>
      </w:divBdr>
    </w:div>
    <w:div w:id="804549438">
      <w:bodyDiv w:val="1"/>
      <w:marLeft w:val="0"/>
      <w:marRight w:val="0"/>
      <w:marTop w:val="0"/>
      <w:marBottom w:val="0"/>
      <w:divBdr>
        <w:top w:val="none" w:sz="0" w:space="0" w:color="auto"/>
        <w:left w:val="none" w:sz="0" w:space="0" w:color="auto"/>
        <w:bottom w:val="none" w:sz="0" w:space="0" w:color="auto"/>
        <w:right w:val="none" w:sz="0" w:space="0" w:color="auto"/>
      </w:divBdr>
    </w:div>
    <w:div w:id="831330999">
      <w:bodyDiv w:val="1"/>
      <w:marLeft w:val="0"/>
      <w:marRight w:val="0"/>
      <w:marTop w:val="0"/>
      <w:marBottom w:val="0"/>
      <w:divBdr>
        <w:top w:val="none" w:sz="0" w:space="0" w:color="auto"/>
        <w:left w:val="none" w:sz="0" w:space="0" w:color="auto"/>
        <w:bottom w:val="none" w:sz="0" w:space="0" w:color="auto"/>
        <w:right w:val="none" w:sz="0" w:space="0" w:color="auto"/>
      </w:divBdr>
    </w:div>
    <w:div w:id="831871628">
      <w:bodyDiv w:val="1"/>
      <w:marLeft w:val="0"/>
      <w:marRight w:val="0"/>
      <w:marTop w:val="0"/>
      <w:marBottom w:val="0"/>
      <w:divBdr>
        <w:top w:val="none" w:sz="0" w:space="0" w:color="auto"/>
        <w:left w:val="none" w:sz="0" w:space="0" w:color="auto"/>
        <w:bottom w:val="none" w:sz="0" w:space="0" w:color="auto"/>
        <w:right w:val="none" w:sz="0" w:space="0" w:color="auto"/>
      </w:divBdr>
    </w:div>
    <w:div w:id="836385981">
      <w:bodyDiv w:val="1"/>
      <w:marLeft w:val="0"/>
      <w:marRight w:val="0"/>
      <w:marTop w:val="0"/>
      <w:marBottom w:val="0"/>
      <w:divBdr>
        <w:top w:val="none" w:sz="0" w:space="0" w:color="auto"/>
        <w:left w:val="none" w:sz="0" w:space="0" w:color="auto"/>
        <w:bottom w:val="none" w:sz="0" w:space="0" w:color="auto"/>
        <w:right w:val="none" w:sz="0" w:space="0" w:color="auto"/>
      </w:divBdr>
    </w:div>
    <w:div w:id="842210537">
      <w:bodyDiv w:val="1"/>
      <w:marLeft w:val="0"/>
      <w:marRight w:val="0"/>
      <w:marTop w:val="0"/>
      <w:marBottom w:val="0"/>
      <w:divBdr>
        <w:top w:val="none" w:sz="0" w:space="0" w:color="auto"/>
        <w:left w:val="none" w:sz="0" w:space="0" w:color="auto"/>
        <w:bottom w:val="none" w:sz="0" w:space="0" w:color="auto"/>
        <w:right w:val="none" w:sz="0" w:space="0" w:color="auto"/>
      </w:divBdr>
    </w:div>
    <w:div w:id="855383869">
      <w:bodyDiv w:val="1"/>
      <w:marLeft w:val="0"/>
      <w:marRight w:val="0"/>
      <w:marTop w:val="0"/>
      <w:marBottom w:val="0"/>
      <w:divBdr>
        <w:top w:val="none" w:sz="0" w:space="0" w:color="auto"/>
        <w:left w:val="none" w:sz="0" w:space="0" w:color="auto"/>
        <w:bottom w:val="none" w:sz="0" w:space="0" w:color="auto"/>
        <w:right w:val="none" w:sz="0" w:space="0" w:color="auto"/>
      </w:divBdr>
    </w:div>
    <w:div w:id="862011484">
      <w:bodyDiv w:val="1"/>
      <w:marLeft w:val="0"/>
      <w:marRight w:val="0"/>
      <w:marTop w:val="0"/>
      <w:marBottom w:val="0"/>
      <w:divBdr>
        <w:top w:val="none" w:sz="0" w:space="0" w:color="auto"/>
        <w:left w:val="none" w:sz="0" w:space="0" w:color="auto"/>
        <w:bottom w:val="none" w:sz="0" w:space="0" w:color="auto"/>
        <w:right w:val="none" w:sz="0" w:space="0" w:color="auto"/>
      </w:divBdr>
    </w:div>
    <w:div w:id="871070997">
      <w:bodyDiv w:val="1"/>
      <w:marLeft w:val="0"/>
      <w:marRight w:val="0"/>
      <w:marTop w:val="0"/>
      <w:marBottom w:val="0"/>
      <w:divBdr>
        <w:top w:val="none" w:sz="0" w:space="0" w:color="auto"/>
        <w:left w:val="none" w:sz="0" w:space="0" w:color="auto"/>
        <w:bottom w:val="none" w:sz="0" w:space="0" w:color="auto"/>
        <w:right w:val="none" w:sz="0" w:space="0" w:color="auto"/>
      </w:divBdr>
    </w:div>
    <w:div w:id="893545016">
      <w:bodyDiv w:val="1"/>
      <w:marLeft w:val="0"/>
      <w:marRight w:val="0"/>
      <w:marTop w:val="0"/>
      <w:marBottom w:val="0"/>
      <w:divBdr>
        <w:top w:val="none" w:sz="0" w:space="0" w:color="auto"/>
        <w:left w:val="none" w:sz="0" w:space="0" w:color="auto"/>
        <w:bottom w:val="none" w:sz="0" w:space="0" w:color="auto"/>
        <w:right w:val="none" w:sz="0" w:space="0" w:color="auto"/>
      </w:divBdr>
      <w:divsChild>
        <w:div w:id="743530847">
          <w:marLeft w:val="0"/>
          <w:marRight w:val="0"/>
          <w:marTop w:val="0"/>
          <w:marBottom w:val="0"/>
          <w:divBdr>
            <w:top w:val="none" w:sz="0" w:space="0" w:color="auto"/>
            <w:left w:val="none" w:sz="0" w:space="0" w:color="auto"/>
            <w:bottom w:val="none" w:sz="0" w:space="0" w:color="auto"/>
            <w:right w:val="none" w:sz="0" w:space="0" w:color="auto"/>
          </w:divBdr>
        </w:div>
      </w:divsChild>
    </w:div>
    <w:div w:id="909003737">
      <w:bodyDiv w:val="1"/>
      <w:marLeft w:val="0"/>
      <w:marRight w:val="0"/>
      <w:marTop w:val="0"/>
      <w:marBottom w:val="0"/>
      <w:divBdr>
        <w:top w:val="none" w:sz="0" w:space="0" w:color="auto"/>
        <w:left w:val="none" w:sz="0" w:space="0" w:color="auto"/>
        <w:bottom w:val="none" w:sz="0" w:space="0" w:color="auto"/>
        <w:right w:val="none" w:sz="0" w:space="0" w:color="auto"/>
      </w:divBdr>
    </w:div>
    <w:div w:id="932402159">
      <w:bodyDiv w:val="1"/>
      <w:marLeft w:val="0"/>
      <w:marRight w:val="0"/>
      <w:marTop w:val="0"/>
      <w:marBottom w:val="0"/>
      <w:divBdr>
        <w:top w:val="none" w:sz="0" w:space="0" w:color="auto"/>
        <w:left w:val="none" w:sz="0" w:space="0" w:color="auto"/>
        <w:bottom w:val="none" w:sz="0" w:space="0" w:color="auto"/>
        <w:right w:val="none" w:sz="0" w:space="0" w:color="auto"/>
      </w:divBdr>
    </w:div>
    <w:div w:id="966274770">
      <w:bodyDiv w:val="1"/>
      <w:marLeft w:val="0"/>
      <w:marRight w:val="0"/>
      <w:marTop w:val="0"/>
      <w:marBottom w:val="0"/>
      <w:divBdr>
        <w:top w:val="none" w:sz="0" w:space="0" w:color="auto"/>
        <w:left w:val="none" w:sz="0" w:space="0" w:color="auto"/>
        <w:bottom w:val="none" w:sz="0" w:space="0" w:color="auto"/>
        <w:right w:val="none" w:sz="0" w:space="0" w:color="auto"/>
      </w:divBdr>
    </w:div>
    <w:div w:id="986739190">
      <w:bodyDiv w:val="1"/>
      <w:marLeft w:val="0"/>
      <w:marRight w:val="0"/>
      <w:marTop w:val="0"/>
      <w:marBottom w:val="0"/>
      <w:divBdr>
        <w:top w:val="none" w:sz="0" w:space="0" w:color="auto"/>
        <w:left w:val="none" w:sz="0" w:space="0" w:color="auto"/>
        <w:bottom w:val="none" w:sz="0" w:space="0" w:color="auto"/>
        <w:right w:val="none" w:sz="0" w:space="0" w:color="auto"/>
      </w:divBdr>
    </w:div>
    <w:div w:id="995108507">
      <w:bodyDiv w:val="1"/>
      <w:marLeft w:val="0"/>
      <w:marRight w:val="0"/>
      <w:marTop w:val="0"/>
      <w:marBottom w:val="0"/>
      <w:divBdr>
        <w:top w:val="none" w:sz="0" w:space="0" w:color="auto"/>
        <w:left w:val="none" w:sz="0" w:space="0" w:color="auto"/>
        <w:bottom w:val="none" w:sz="0" w:space="0" w:color="auto"/>
        <w:right w:val="none" w:sz="0" w:space="0" w:color="auto"/>
      </w:divBdr>
    </w:div>
    <w:div w:id="1006399830">
      <w:bodyDiv w:val="1"/>
      <w:marLeft w:val="0"/>
      <w:marRight w:val="0"/>
      <w:marTop w:val="0"/>
      <w:marBottom w:val="0"/>
      <w:divBdr>
        <w:top w:val="none" w:sz="0" w:space="0" w:color="auto"/>
        <w:left w:val="none" w:sz="0" w:space="0" w:color="auto"/>
        <w:bottom w:val="none" w:sz="0" w:space="0" w:color="auto"/>
        <w:right w:val="none" w:sz="0" w:space="0" w:color="auto"/>
      </w:divBdr>
    </w:div>
    <w:div w:id="1014308430">
      <w:bodyDiv w:val="1"/>
      <w:marLeft w:val="0"/>
      <w:marRight w:val="0"/>
      <w:marTop w:val="0"/>
      <w:marBottom w:val="0"/>
      <w:divBdr>
        <w:top w:val="none" w:sz="0" w:space="0" w:color="auto"/>
        <w:left w:val="none" w:sz="0" w:space="0" w:color="auto"/>
        <w:bottom w:val="none" w:sz="0" w:space="0" w:color="auto"/>
        <w:right w:val="none" w:sz="0" w:space="0" w:color="auto"/>
      </w:divBdr>
    </w:div>
    <w:div w:id="1021468303">
      <w:bodyDiv w:val="1"/>
      <w:marLeft w:val="0"/>
      <w:marRight w:val="0"/>
      <w:marTop w:val="0"/>
      <w:marBottom w:val="0"/>
      <w:divBdr>
        <w:top w:val="none" w:sz="0" w:space="0" w:color="auto"/>
        <w:left w:val="none" w:sz="0" w:space="0" w:color="auto"/>
        <w:bottom w:val="none" w:sz="0" w:space="0" w:color="auto"/>
        <w:right w:val="none" w:sz="0" w:space="0" w:color="auto"/>
      </w:divBdr>
    </w:div>
    <w:div w:id="1050350640">
      <w:bodyDiv w:val="1"/>
      <w:marLeft w:val="0"/>
      <w:marRight w:val="0"/>
      <w:marTop w:val="0"/>
      <w:marBottom w:val="0"/>
      <w:divBdr>
        <w:top w:val="none" w:sz="0" w:space="0" w:color="auto"/>
        <w:left w:val="none" w:sz="0" w:space="0" w:color="auto"/>
        <w:bottom w:val="none" w:sz="0" w:space="0" w:color="auto"/>
        <w:right w:val="none" w:sz="0" w:space="0" w:color="auto"/>
      </w:divBdr>
    </w:div>
    <w:div w:id="1060443369">
      <w:bodyDiv w:val="1"/>
      <w:marLeft w:val="0"/>
      <w:marRight w:val="0"/>
      <w:marTop w:val="0"/>
      <w:marBottom w:val="0"/>
      <w:divBdr>
        <w:top w:val="none" w:sz="0" w:space="0" w:color="auto"/>
        <w:left w:val="none" w:sz="0" w:space="0" w:color="auto"/>
        <w:bottom w:val="none" w:sz="0" w:space="0" w:color="auto"/>
        <w:right w:val="none" w:sz="0" w:space="0" w:color="auto"/>
      </w:divBdr>
    </w:div>
    <w:div w:id="1061252758">
      <w:bodyDiv w:val="1"/>
      <w:marLeft w:val="0"/>
      <w:marRight w:val="0"/>
      <w:marTop w:val="0"/>
      <w:marBottom w:val="0"/>
      <w:divBdr>
        <w:top w:val="none" w:sz="0" w:space="0" w:color="auto"/>
        <w:left w:val="none" w:sz="0" w:space="0" w:color="auto"/>
        <w:bottom w:val="none" w:sz="0" w:space="0" w:color="auto"/>
        <w:right w:val="none" w:sz="0" w:space="0" w:color="auto"/>
      </w:divBdr>
    </w:div>
    <w:div w:id="1062288804">
      <w:bodyDiv w:val="1"/>
      <w:marLeft w:val="0"/>
      <w:marRight w:val="0"/>
      <w:marTop w:val="0"/>
      <w:marBottom w:val="0"/>
      <w:divBdr>
        <w:top w:val="none" w:sz="0" w:space="0" w:color="auto"/>
        <w:left w:val="none" w:sz="0" w:space="0" w:color="auto"/>
        <w:bottom w:val="none" w:sz="0" w:space="0" w:color="auto"/>
        <w:right w:val="none" w:sz="0" w:space="0" w:color="auto"/>
      </w:divBdr>
    </w:div>
    <w:div w:id="1065227129">
      <w:bodyDiv w:val="1"/>
      <w:marLeft w:val="0"/>
      <w:marRight w:val="0"/>
      <w:marTop w:val="0"/>
      <w:marBottom w:val="0"/>
      <w:divBdr>
        <w:top w:val="none" w:sz="0" w:space="0" w:color="auto"/>
        <w:left w:val="none" w:sz="0" w:space="0" w:color="auto"/>
        <w:bottom w:val="none" w:sz="0" w:space="0" w:color="auto"/>
        <w:right w:val="none" w:sz="0" w:space="0" w:color="auto"/>
      </w:divBdr>
    </w:div>
    <w:div w:id="1077435985">
      <w:bodyDiv w:val="1"/>
      <w:marLeft w:val="0"/>
      <w:marRight w:val="0"/>
      <w:marTop w:val="0"/>
      <w:marBottom w:val="0"/>
      <w:divBdr>
        <w:top w:val="none" w:sz="0" w:space="0" w:color="auto"/>
        <w:left w:val="none" w:sz="0" w:space="0" w:color="auto"/>
        <w:bottom w:val="none" w:sz="0" w:space="0" w:color="auto"/>
        <w:right w:val="none" w:sz="0" w:space="0" w:color="auto"/>
      </w:divBdr>
    </w:div>
    <w:div w:id="1077821859">
      <w:bodyDiv w:val="1"/>
      <w:marLeft w:val="0"/>
      <w:marRight w:val="0"/>
      <w:marTop w:val="0"/>
      <w:marBottom w:val="0"/>
      <w:divBdr>
        <w:top w:val="none" w:sz="0" w:space="0" w:color="auto"/>
        <w:left w:val="none" w:sz="0" w:space="0" w:color="auto"/>
        <w:bottom w:val="none" w:sz="0" w:space="0" w:color="auto"/>
        <w:right w:val="none" w:sz="0" w:space="0" w:color="auto"/>
      </w:divBdr>
    </w:div>
    <w:div w:id="1090661942">
      <w:bodyDiv w:val="1"/>
      <w:marLeft w:val="0"/>
      <w:marRight w:val="0"/>
      <w:marTop w:val="0"/>
      <w:marBottom w:val="0"/>
      <w:divBdr>
        <w:top w:val="none" w:sz="0" w:space="0" w:color="auto"/>
        <w:left w:val="none" w:sz="0" w:space="0" w:color="auto"/>
        <w:bottom w:val="none" w:sz="0" w:space="0" w:color="auto"/>
        <w:right w:val="none" w:sz="0" w:space="0" w:color="auto"/>
      </w:divBdr>
    </w:div>
    <w:div w:id="1100640164">
      <w:bodyDiv w:val="1"/>
      <w:marLeft w:val="0"/>
      <w:marRight w:val="0"/>
      <w:marTop w:val="0"/>
      <w:marBottom w:val="0"/>
      <w:divBdr>
        <w:top w:val="none" w:sz="0" w:space="0" w:color="auto"/>
        <w:left w:val="none" w:sz="0" w:space="0" w:color="auto"/>
        <w:bottom w:val="none" w:sz="0" w:space="0" w:color="auto"/>
        <w:right w:val="none" w:sz="0" w:space="0" w:color="auto"/>
      </w:divBdr>
    </w:div>
    <w:div w:id="1103111203">
      <w:bodyDiv w:val="1"/>
      <w:marLeft w:val="0"/>
      <w:marRight w:val="0"/>
      <w:marTop w:val="0"/>
      <w:marBottom w:val="0"/>
      <w:divBdr>
        <w:top w:val="none" w:sz="0" w:space="0" w:color="auto"/>
        <w:left w:val="none" w:sz="0" w:space="0" w:color="auto"/>
        <w:bottom w:val="none" w:sz="0" w:space="0" w:color="auto"/>
        <w:right w:val="none" w:sz="0" w:space="0" w:color="auto"/>
      </w:divBdr>
    </w:div>
    <w:div w:id="1103261810">
      <w:bodyDiv w:val="1"/>
      <w:marLeft w:val="0"/>
      <w:marRight w:val="0"/>
      <w:marTop w:val="0"/>
      <w:marBottom w:val="0"/>
      <w:divBdr>
        <w:top w:val="none" w:sz="0" w:space="0" w:color="auto"/>
        <w:left w:val="none" w:sz="0" w:space="0" w:color="auto"/>
        <w:bottom w:val="none" w:sz="0" w:space="0" w:color="auto"/>
        <w:right w:val="none" w:sz="0" w:space="0" w:color="auto"/>
      </w:divBdr>
    </w:div>
    <w:div w:id="1137334669">
      <w:bodyDiv w:val="1"/>
      <w:marLeft w:val="0"/>
      <w:marRight w:val="0"/>
      <w:marTop w:val="0"/>
      <w:marBottom w:val="0"/>
      <w:divBdr>
        <w:top w:val="none" w:sz="0" w:space="0" w:color="auto"/>
        <w:left w:val="none" w:sz="0" w:space="0" w:color="auto"/>
        <w:bottom w:val="none" w:sz="0" w:space="0" w:color="auto"/>
        <w:right w:val="none" w:sz="0" w:space="0" w:color="auto"/>
      </w:divBdr>
    </w:div>
    <w:div w:id="1140536338">
      <w:bodyDiv w:val="1"/>
      <w:marLeft w:val="0"/>
      <w:marRight w:val="0"/>
      <w:marTop w:val="0"/>
      <w:marBottom w:val="0"/>
      <w:divBdr>
        <w:top w:val="none" w:sz="0" w:space="0" w:color="auto"/>
        <w:left w:val="none" w:sz="0" w:space="0" w:color="auto"/>
        <w:bottom w:val="none" w:sz="0" w:space="0" w:color="auto"/>
        <w:right w:val="none" w:sz="0" w:space="0" w:color="auto"/>
      </w:divBdr>
    </w:div>
    <w:div w:id="1142846513">
      <w:bodyDiv w:val="1"/>
      <w:marLeft w:val="0"/>
      <w:marRight w:val="0"/>
      <w:marTop w:val="0"/>
      <w:marBottom w:val="0"/>
      <w:divBdr>
        <w:top w:val="none" w:sz="0" w:space="0" w:color="auto"/>
        <w:left w:val="none" w:sz="0" w:space="0" w:color="auto"/>
        <w:bottom w:val="none" w:sz="0" w:space="0" w:color="auto"/>
        <w:right w:val="none" w:sz="0" w:space="0" w:color="auto"/>
      </w:divBdr>
    </w:div>
    <w:div w:id="1173883449">
      <w:bodyDiv w:val="1"/>
      <w:marLeft w:val="0"/>
      <w:marRight w:val="0"/>
      <w:marTop w:val="0"/>
      <w:marBottom w:val="0"/>
      <w:divBdr>
        <w:top w:val="none" w:sz="0" w:space="0" w:color="auto"/>
        <w:left w:val="none" w:sz="0" w:space="0" w:color="auto"/>
        <w:bottom w:val="none" w:sz="0" w:space="0" w:color="auto"/>
        <w:right w:val="none" w:sz="0" w:space="0" w:color="auto"/>
      </w:divBdr>
    </w:div>
    <w:div w:id="1209993687">
      <w:bodyDiv w:val="1"/>
      <w:marLeft w:val="0"/>
      <w:marRight w:val="0"/>
      <w:marTop w:val="0"/>
      <w:marBottom w:val="0"/>
      <w:divBdr>
        <w:top w:val="none" w:sz="0" w:space="0" w:color="auto"/>
        <w:left w:val="none" w:sz="0" w:space="0" w:color="auto"/>
        <w:bottom w:val="none" w:sz="0" w:space="0" w:color="auto"/>
        <w:right w:val="none" w:sz="0" w:space="0" w:color="auto"/>
      </w:divBdr>
    </w:div>
    <w:div w:id="1228685563">
      <w:bodyDiv w:val="1"/>
      <w:marLeft w:val="0"/>
      <w:marRight w:val="0"/>
      <w:marTop w:val="0"/>
      <w:marBottom w:val="0"/>
      <w:divBdr>
        <w:top w:val="none" w:sz="0" w:space="0" w:color="auto"/>
        <w:left w:val="none" w:sz="0" w:space="0" w:color="auto"/>
        <w:bottom w:val="none" w:sz="0" w:space="0" w:color="auto"/>
        <w:right w:val="none" w:sz="0" w:space="0" w:color="auto"/>
      </w:divBdr>
    </w:div>
    <w:div w:id="1231382164">
      <w:bodyDiv w:val="1"/>
      <w:marLeft w:val="0"/>
      <w:marRight w:val="0"/>
      <w:marTop w:val="0"/>
      <w:marBottom w:val="0"/>
      <w:divBdr>
        <w:top w:val="none" w:sz="0" w:space="0" w:color="auto"/>
        <w:left w:val="none" w:sz="0" w:space="0" w:color="auto"/>
        <w:bottom w:val="none" w:sz="0" w:space="0" w:color="auto"/>
        <w:right w:val="none" w:sz="0" w:space="0" w:color="auto"/>
      </w:divBdr>
    </w:div>
    <w:div w:id="1237933573">
      <w:bodyDiv w:val="1"/>
      <w:marLeft w:val="0"/>
      <w:marRight w:val="0"/>
      <w:marTop w:val="0"/>
      <w:marBottom w:val="0"/>
      <w:divBdr>
        <w:top w:val="none" w:sz="0" w:space="0" w:color="auto"/>
        <w:left w:val="none" w:sz="0" w:space="0" w:color="auto"/>
        <w:bottom w:val="none" w:sz="0" w:space="0" w:color="auto"/>
        <w:right w:val="none" w:sz="0" w:space="0" w:color="auto"/>
      </w:divBdr>
    </w:div>
    <w:div w:id="1249653835">
      <w:bodyDiv w:val="1"/>
      <w:marLeft w:val="0"/>
      <w:marRight w:val="0"/>
      <w:marTop w:val="0"/>
      <w:marBottom w:val="0"/>
      <w:divBdr>
        <w:top w:val="none" w:sz="0" w:space="0" w:color="auto"/>
        <w:left w:val="none" w:sz="0" w:space="0" w:color="auto"/>
        <w:bottom w:val="none" w:sz="0" w:space="0" w:color="auto"/>
        <w:right w:val="none" w:sz="0" w:space="0" w:color="auto"/>
      </w:divBdr>
    </w:div>
    <w:div w:id="1253780058">
      <w:bodyDiv w:val="1"/>
      <w:marLeft w:val="0"/>
      <w:marRight w:val="0"/>
      <w:marTop w:val="0"/>
      <w:marBottom w:val="0"/>
      <w:divBdr>
        <w:top w:val="none" w:sz="0" w:space="0" w:color="auto"/>
        <w:left w:val="none" w:sz="0" w:space="0" w:color="auto"/>
        <w:bottom w:val="none" w:sz="0" w:space="0" w:color="auto"/>
        <w:right w:val="none" w:sz="0" w:space="0" w:color="auto"/>
      </w:divBdr>
    </w:div>
    <w:div w:id="1261372720">
      <w:bodyDiv w:val="1"/>
      <w:marLeft w:val="0"/>
      <w:marRight w:val="0"/>
      <w:marTop w:val="0"/>
      <w:marBottom w:val="0"/>
      <w:divBdr>
        <w:top w:val="none" w:sz="0" w:space="0" w:color="auto"/>
        <w:left w:val="none" w:sz="0" w:space="0" w:color="auto"/>
        <w:bottom w:val="none" w:sz="0" w:space="0" w:color="auto"/>
        <w:right w:val="none" w:sz="0" w:space="0" w:color="auto"/>
      </w:divBdr>
    </w:div>
    <w:div w:id="1261908045">
      <w:bodyDiv w:val="1"/>
      <w:marLeft w:val="0"/>
      <w:marRight w:val="0"/>
      <w:marTop w:val="0"/>
      <w:marBottom w:val="0"/>
      <w:divBdr>
        <w:top w:val="none" w:sz="0" w:space="0" w:color="auto"/>
        <w:left w:val="none" w:sz="0" w:space="0" w:color="auto"/>
        <w:bottom w:val="none" w:sz="0" w:space="0" w:color="auto"/>
        <w:right w:val="none" w:sz="0" w:space="0" w:color="auto"/>
      </w:divBdr>
    </w:div>
    <w:div w:id="1265190853">
      <w:bodyDiv w:val="1"/>
      <w:marLeft w:val="0"/>
      <w:marRight w:val="0"/>
      <w:marTop w:val="0"/>
      <w:marBottom w:val="0"/>
      <w:divBdr>
        <w:top w:val="none" w:sz="0" w:space="0" w:color="auto"/>
        <w:left w:val="none" w:sz="0" w:space="0" w:color="auto"/>
        <w:bottom w:val="none" w:sz="0" w:space="0" w:color="auto"/>
        <w:right w:val="none" w:sz="0" w:space="0" w:color="auto"/>
      </w:divBdr>
    </w:div>
    <w:div w:id="1267080096">
      <w:bodyDiv w:val="1"/>
      <w:marLeft w:val="0"/>
      <w:marRight w:val="0"/>
      <w:marTop w:val="0"/>
      <w:marBottom w:val="0"/>
      <w:divBdr>
        <w:top w:val="none" w:sz="0" w:space="0" w:color="auto"/>
        <w:left w:val="none" w:sz="0" w:space="0" w:color="auto"/>
        <w:bottom w:val="none" w:sz="0" w:space="0" w:color="auto"/>
        <w:right w:val="none" w:sz="0" w:space="0" w:color="auto"/>
      </w:divBdr>
    </w:div>
    <w:div w:id="1280721143">
      <w:bodyDiv w:val="1"/>
      <w:marLeft w:val="0"/>
      <w:marRight w:val="0"/>
      <w:marTop w:val="0"/>
      <w:marBottom w:val="0"/>
      <w:divBdr>
        <w:top w:val="none" w:sz="0" w:space="0" w:color="auto"/>
        <w:left w:val="none" w:sz="0" w:space="0" w:color="auto"/>
        <w:bottom w:val="none" w:sz="0" w:space="0" w:color="auto"/>
        <w:right w:val="none" w:sz="0" w:space="0" w:color="auto"/>
      </w:divBdr>
    </w:div>
    <w:div w:id="1280723888">
      <w:bodyDiv w:val="1"/>
      <w:marLeft w:val="0"/>
      <w:marRight w:val="0"/>
      <w:marTop w:val="0"/>
      <w:marBottom w:val="0"/>
      <w:divBdr>
        <w:top w:val="none" w:sz="0" w:space="0" w:color="auto"/>
        <w:left w:val="none" w:sz="0" w:space="0" w:color="auto"/>
        <w:bottom w:val="none" w:sz="0" w:space="0" w:color="auto"/>
        <w:right w:val="none" w:sz="0" w:space="0" w:color="auto"/>
      </w:divBdr>
    </w:div>
    <w:div w:id="1293822537">
      <w:bodyDiv w:val="1"/>
      <w:marLeft w:val="0"/>
      <w:marRight w:val="0"/>
      <w:marTop w:val="0"/>
      <w:marBottom w:val="0"/>
      <w:divBdr>
        <w:top w:val="none" w:sz="0" w:space="0" w:color="auto"/>
        <w:left w:val="none" w:sz="0" w:space="0" w:color="auto"/>
        <w:bottom w:val="none" w:sz="0" w:space="0" w:color="auto"/>
        <w:right w:val="none" w:sz="0" w:space="0" w:color="auto"/>
      </w:divBdr>
    </w:div>
    <w:div w:id="1293904031">
      <w:bodyDiv w:val="1"/>
      <w:marLeft w:val="0"/>
      <w:marRight w:val="0"/>
      <w:marTop w:val="0"/>
      <w:marBottom w:val="0"/>
      <w:divBdr>
        <w:top w:val="none" w:sz="0" w:space="0" w:color="auto"/>
        <w:left w:val="none" w:sz="0" w:space="0" w:color="auto"/>
        <w:bottom w:val="none" w:sz="0" w:space="0" w:color="auto"/>
        <w:right w:val="none" w:sz="0" w:space="0" w:color="auto"/>
      </w:divBdr>
    </w:div>
    <w:div w:id="1297224750">
      <w:bodyDiv w:val="1"/>
      <w:marLeft w:val="0"/>
      <w:marRight w:val="0"/>
      <w:marTop w:val="0"/>
      <w:marBottom w:val="0"/>
      <w:divBdr>
        <w:top w:val="none" w:sz="0" w:space="0" w:color="auto"/>
        <w:left w:val="none" w:sz="0" w:space="0" w:color="auto"/>
        <w:bottom w:val="none" w:sz="0" w:space="0" w:color="auto"/>
        <w:right w:val="none" w:sz="0" w:space="0" w:color="auto"/>
      </w:divBdr>
    </w:div>
    <w:div w:id="1297837569">
      <w:bodyDiv w:val="1"/>
      <w:marLeft w:val="0"/>
      <w:marRight w:val="0"/>
      <w:marTop w:val="0"/>
      <w:marBottom w:val="0"/>
      <w:divBdr>
        <w:top w:val="none" w:sz="0" w:space="0" w:color="auto"/>
        <w:left w:val="none" w:sz="0" w:space="0" w:color="auto"/>
        <w:bottom w:val="none" w:sz="0" w:space="0" w:color="auto"/>
        <w:right w:val="none" w:sz="0" w:space="0" w:color="auto"/>
      </w:divBdr>
    </w:div>
    <w:div w:id="1309702869">
      <w:bodyDiv w:val="1"/>
      <w:marLeft w:val="0"/>
      <w:marRight w:val="0"/>
      <w:marTop w:val="0"/>
      <w:marBottom w:val="0"/>
      <w:divBdr>
        <w:top w:val="none" w:sz="0" w:space="0" w:color="auto"/>
        <w:left w:val="none" w:sz="0" w:space="0" w:color="auto"/>
        <w:bottom w:val="none" w:sz="0" w:space="0" w:color="auto"/>
        <w:right w:val="none" w:sz="0" w:space="0" w:color="auto"/>
      </w:divBdr>
    </w:div>
    <w:div w:id="1335493259">
      <w:bodyDiv w:val="1"/>
      <w:marLeft w:val="0"/>
      <w:marRight w:val="0"/>
      <w:marTop w:val="0"/>
      <w:marBottom w:val="0"/>
      <w:divBdr>
        <w:top w:val="none" w:sz="0" w:space="0" w:color="auto"/>
        <w:left w:val="none" w:sz="0" w:space="0" w:color="auto"/>
        <w:bottom w:val="none" w:sz="0" w:space="0" w:color="auto"/>
        <w:right w:val="none" w:sz="0" w:space="0" w:color="auto"/>
      </w:divBdr>
    </w:div>
    <w:div w:id="1356226119">
      <w:bodyDiv w:val="1"/>
      <w:marLeft w:val="0"/>
      <w:marRight w:val="0"/>
      <w:marTop w:val="0"/>
      <w:marBottom w:val="0"/>
      <w:divBdr>
        <w:top w:val="none" w:sz="0" w:space="0" w:color="auto"/>
        <w:left w:val="none" w:sz="0" w:space="0" w:color="auto"/>
        <w:bottom w:val="none" w:sz="0" w:space="0" w:color="auto"/>
        <w:right w:val="none" w:sz="0" w:space="0" w:color="auto"/>
      </w:divBdr>
    </w:div>
    <w:div w:id="1367023092">
      <w:bodyDiv w:val="1"/>
      <w:marLeft w:val="0"/>
      <w:marRight w:val="0"/>
      <w:marTop w:val="0"/>
      <w:marBottom w:val="0"/>
      <w:divBdr>
        <w:top w:val="none" w:sz="0" w:space="0" w:color="auto"/>
        <w:left w:val="none" w:sz="0" w:space="0" w:color="auto"/>
        <w:bottom w:val="none" w:sz="0" w:space="0" w:color="auto"/>
        <w:right w:val="none" w:sz="0" w:space="0" w:color="auto"/>
      </w:divBdr>
    </w:div>
    <w:div w:id="1376394394">
      <w:bodyDiv w:val="1"/>
      <w:marLeft w:val="0"/>
      <w:marRight w:val="0"/>
      <w:marTop w:val="0"/>
      <w:marBottom w:val="0"/>
      <w:divBdr>
        <w:top w:val="none" w:sz="0" w:space="0" w:color="auto"/>
        <w:left w:val="none" w:sz="0" w:space="0" w:color="auto"/>
        <w:bottom w:val="none" w:sz="0" w:space="0" w:color="auto"/>
        <w:right w:val="none" w:sz="0" w:space="0" w:color="auto"/>
      </w:divBdr>
    </w:div>
    <w:div w:id="1377315581">
      <w:bodyDiv w:val="1"/>
      <w:marLeft w:val="0"/>
      <w:marRight w:val="0"/>
      <w:marTop w:val="0"/>
      <w:marBottom w:val="0"/>
      <w:divBdr>
        <w:top w:val="none" w:sz="0" w:space="0" w:color="auto"/>
        <w:left w:val="none" w:sz="0" w:space="0" w:color="auto"/>
        <w:bottom w:val="none" w:sz="0" w:space="0" w:color="auto"/>
        <w:right w:val="none" w:sz="0" w:space="0" w:color="auto"/>
      </w:divBdr>
    </w:div>
    <w:div w:id="1395159063">
      <w:bodyDiv w:val="1"/>
      <w:marLeft w:val="0"/>
      <w:marRight w:val="0"/>
      <w:marTop w:val="0"/>
      <w:marBottom w:val="0"/>
      <w:divBdr>
        <w:top w:val="none" w:sz="0" w:space="0" w:color="auto"/>
        <w:left w:val="none" w:sz="0" w:space="0" w:color="auto"/>
        <w:bottom w:val="none" w:sz="0" w:space="0" w:color="auto"/>
        <w:right w:val="none" w:sz="0" w:space="0" w:color="auto"/>
      </w:divBdr>
    </w:div>
    <w:div w:id="1399399902">
      <w:bodyDiv w:val="1"/>
      <w:marLeft w:val="0"/>
      <w:marRight w:val="0"/>
      <w:marTop w:val="0"/>
      <w:marBottom w:val="0"/>
      <w:divBdr>
        <w:top w:val="none" w:sz="0" w:space="0" w:color="auto"/>
        <w:left w:val="none" w:sz="0" w:space="0" w:color="auto"/>
        <w:bottom w:val="none" w:sz="0" w:space="0" w:color="auto"/>
        <w:right w:val="none" w:sz="0" w:space="0" w:color="auto"/>
      </w:divBdr>
    </w:div>
    <w:div w:id="1402410029">
      <w:bodyDiv w:val="1"/>
      <w:marLeft w:val="0"/>
      <w:marRight w:val="0"/>
      <w:marTop w:val="0"/>
      <w:marBottom w:val="0"/>
      <w:divBdr>
        <w:top w:val="none" w:sz="0" w:space="0" w:color="auto"/>
        <w:left w:val="none" w:sz="0" w:space="0" w:color="auto"/>
        <w:bottom w:val="none" w:sz="0" w:space="0" w:color="auto"/>
        <w:right w:val="none" w:sz="0" w:space="0" w:color="auto"/>
      </w:divBdr>
    </w:div>
    <w:div w:id="1403597595">
      <w:bodyDiv w:val="1"/>
      <w:marLeft w:val="0"/>
      <w:marRight w:val="0"/>
      <w:marTop w:val="0"/>
      <w:marBottom w:val="0"/>
      <w:divBdr>
        <w:top w:val="none" w:sz="0" w:space="0" w:color="auto"/>
        <w:left w:val="none" w:sz="0" w:space="0" w:color="auto"/>
        <w:bottom w:val="none" w:sz="0" w:space="0" w:color="auto"/>
        <w:right w:val="none" w:sz="0" w:space="0" w:color="auto"/>
      </w:divBdr>
    </w:div>
    <w:div w:id="1411081989">
      <w:bodyDiv w:val="1"/>
      <w:marLeft w:val="0"/>
      <w:marRight w:val="0"/>
      <w:marTop w:val="0"/>
      <w:marBottom w:val="0"/>
      <w:divBdr>
        <w:top w:val="none" w:sz="0" w:space="0" w:color="auto"/>
        <w:left w:val="none" w:sz="0" w:space="0" w:color="auto"/>
        <w:bottom w:val="none" w:sz="0" w:space="0" w:color="auto"/>
        <w:right w:val="none" w:sz="0" w:space="0" w:color="auto"/>
      </w:divBdr>
    </w:div>
    <w:div w:id="1417707498">
      <w:bodyDiv w:val="1"/>
      <w:marLeft w:val="0"/>
      <w:marRight w:val="0"/>
      <w:marTop w:val="0"/>
      <w:marBottom w:val="0"/>
      <w:divBdr>
        <w:top w:val="none" w:sz="0" w:space="0" w:color="auto"/>
        <w:left w:val="none" w:sz="0" w:space="0" w:color="auto"/>
        <w:bottom w:val="none" w:sz="0" w:space="0" w:color="auto"/>
        <w:right w:val="none" w:sz="0" w:space="0" w:color="auto"/>
      </w:divBdr>
    </w:div>
    <w:div w:id="1431924342">
      <w:bodyDiv w:val="1"/>
      <w:marLeft w:val="0"/>
      <w:marRight w:val="0"/>
      <w:marTop w:val="0"/>
      <w:marBottom w:val="0"/>
      <w:divBdr>
        <w:top w:val="none" w:sz="0" w:space="0" w:color="auto"/>
        <w:left w:val="none" w:sz="0" w:space="0" w:color="auto"/>
        <w:bottom w:val="none" w:sz="0" w:space="0" w:color="auto"/>
        <w:right w:val="none" w:sz="0" w:space="0" w:color="auto"/>
      </w:divBdr>
    </w:div>
    <w:div w:id="1435175102">
      <w:bodyDiv w:val="1"/>
      <w:marLeft w:val="0"/>
      <w:marRight w:val="0"/>
      <w:marTop w:val="0"/>
      <w:marBottom w:val="0"/>
      <w:divBdr>
        <w:top w:val="none" w:sz="0" w:space="0" w:color="auto"/>
        <w:left w:val="none" w:sz="0" w:space="0" w:color="auto"/>
        <w:bottom w:val="none" w:sz="0" w:space="0" w:color="auto"/>
        <w:right w:val="none" w:sz="0" w:space="0" w:color="auto"/>
      </w:divBdr>
    </w:div>
    <w:div w:id="1438677812">
      <w:bodyDiv w:val="1"/>
      <w:marLeft w:val="0"/>
      <w:marRight w:val="0"/>
      <w:marTop w:val="0"/>
      <w:marBottom w:val="0"/>
      <w:divBdr>
        <w:top w:val="none" w:sz="0" w:space="0" w:color="auto"/>
        <w:left w:val="none" w:sz="0" w:space="0" w:color="auto"/>
        <w:bottom w:val="none" w:sz="0" w:space="0" w:color="auto"/>
        <w:right w:val="none" w:sz="0" w:space="0" w:color="auto"/>
      </w:divBdr>
    </w:div>
    <w:div w:id="1450392467">
      <w:bodyDiv w:val="1"/>
      <w:marLeft w:val="0"/>
      <w:marRight w:val="0"/>
      <w:marTop w:val="0"/>
      <w:marBottom w:val="0"/>
      <w:divBdr>
        <w:top w:val="none" w:sz="0" w:space="0" w:color="auto"/>
        <w:left w:val="none" w:sz="0" w:space="0" w:color="auto"/>
        <w:bottom w:val="none" w:sz="0" w:space="0" w:color="auto"/>
        <w:right w:val="none" w:sz="0" w:space="0" w:color="auto"/>
      </w:divBdr>
    </w:div>
    <w:div w:id="1468354754">
      <w:bodyDiv w:val="1"/>
      <w:marLeft w:val="0"/>
      <w:marRight w:val="0"/>
      <w:marTop w:val="0"/>
      <w:marBottom w:val="0"/>
      <w:divBdr>
        <w:top w:val="none" w:sz="0" w:space="0" w:color="auto"/>
        <w:left w:val="none" w:sz="0" w:space="0" w:color="auto"/>
        <w:bottom w:val="none" w:sz="0" w:space="0" w:color="auto"/>
        <w:right w:val="none" w:sz="0" w:space="0" w:color="auto"/>
      </w:divBdr>
    </w:div>
    <w:div w:id="1475176980">
      <w:bodyDiv w:val="1"/>
      <w:marLeft w:val="0"/>
      <w:marRight w:val="0"/>
      <w:marTop w:val="0"/>
      <w:marBottom w:val="0"/>
      <w:divBdr>
        <w:top w:val="none" w:sz="0" w:space="0" w:color="auto"/>
        <w:left w:val="none" w:sz="0" w:space="0" w:color="auto"/>
        <w:bottom w:val="none" w:sz="0" w:space="0" w:color="auto"/>
        <w:right w:val="none" w:sz="0" w:space="0" w:color="auto"/>
      </w:divBdr>
    </w:div>
    <w:div w:id="1491362065">
      <w:bodyDiv w:val="1"/>
      <w:marLeft w:val="0"/>
      <w:marRight w:val="0"/>
      <w:marTop w:val="0"/>
      <w:marBottom w:val="0"/>
      <w:divBdr>
        <w:top w:val="none" w:sz="0" w:space="0" w:color="auto"/>
        <w:left w:val="none" w:sz="0" w:space="0" w:color="auto"/>
        <w:bottom w:val="none" w:sz="0" w:space="0" w:color="auto"/>
        <w:right w:val="none" w:sz="0" w:space="0" w:color="auto"/>
      </w:divBdr>
    </w:div>
    <w:div w:id="1494487552">
      <w:bodyDiv w:val="1"/>
      <w:marLeft w:val="0"/>
      <w:marRight w:val="0"/>
      <w:marTop w:val="0"/>
      <w:marBottom w:val="0"/>
      <w:divBdr>
        <w:top w:val="none" w:sz="0" w:space="0" w:color="auto"/>
        <w:left w:val="none" w:sz="0" w:space="0" w:color="auto"/>
        <w:bottom w:val="none" w:sz="0" w:space="0" w:color="auto"/>
        <w:right w:val="none" w:sz="0" w:space="0" w:color="auto"/>
      </w:divBdr>
    </w:div>
    <w:div w:id="1507550245">
      <w:bodyDiv w:val="1"/>
      <w:marLeft w:val="0"/>
      <w:marRight w:val="0"/>
      <w:marTop w:val="0"/>
      <w:marBottom w:val="0"/>
      <w:divBdr>
        <w:top w:val="none" w:sz="0" w:space="0" w:color="auto"/>
        <w:left w:val="none" w:sz="0" w:space="0" w:color="auto"/>
        <w:bottom w:val="none" w:sz="0" w:space="0" w:color="auto"/>
        <w:right w:val="none" w:sz="0" w:space="0" w:color="auto"/>
      </w:divBdr>
    </w:div>
    <w:div w:id="1509098442">
      <w:bodyDiv w:val="1"/>
      <w:marLeft w:val="0"/>
      <w:marRight w:val="0"/>
      <w:marTop w:val="0"/>
      <w:marBottom w:val="0"/>
      <w:divBdr>
        <w:top w:val="none" w:sz="0" w:space="0" w:color="auto"/>
        <w:left w:val="none" w:sz="0" w:space="0" w:color="auto"/>
        <w:bottom w:val="none" w:sz="0" w:space="0" w:color="auto"/>
        <w:right w:val="none" w:sz="0" w:space="0" w:color="auto"/>
      </w:divBdr>
    </w:div>
    <w:div w:id="1529754231">
      <w:bodyDiv w:val="1"/>
      <w:marLeft w:val="0"/>
      <w:marRight w:val="0"/>
      <w:marTop w:val="0"/>
      <w:marBottom w:val="0"/>
      <w:divBdr>
        <w:top w:val="none" w:sz="0" w:space="0" w:color="auto"/>
        <w:left w:val="none" w:sz="0" w:space="0" w:color="auto"/>
        <w:bottom w:val="none" w:sz="0" w:space="0" w:color="auto"/>
        <w:right w:val="none" w:sz="0" w:space="0" w:color="auto"/>
      </w:divBdr>
    </w:div>
    <w:div w:id="1545406022">
      <w:bodyDiv w:val="1"/>
      <w:marLeft w:val="0"/>
      <w:marRight w:val="0"/>
      <w:marTop w:val="0"/>
      <w:marBottom w:val="0"/>
      <w:divBdr>
        <w:top w:val="none" w:sz="0" w:space="0" w:color="auto"/>
        <w:left w:val="none" w:sz="0" w:space="0" w:color="auto"/>
        <w:bottom w:val="none" w:sz="0" w:space="0" w:color="auto"/>
        <w:right w:val="none" w:sz="0" w:space="0" w:color="auto"/>
      </w:divBdr>
    </w:div>
    <w:div w:id="1546020060">
      <w:bodyDiv w:val="1"/>
      <w:marLeft w:val="0"/>
      <w:marRight w:val="0"/>
      <w:marTop w:val="0"/>
      <w:marBottom w:val="0"/>
      <w:divBdr>
        <w:top w:val="none" w:sz="0" w:space="0" w:color="auto"/>
        <w:left w:val="none" w:sz="0" w:space="0" w:color="auto"/>
        <w:bottom w:val="none" w:sz="0" w:space="0" w:color="auto"/>
        <w:right w:val="none" w:sz="0" w:space="0" w:color="auto"/>
      </w:divBdr>
    </w:div>
    <w:div w:id="1565792804">
      <w:bodyDiv w:val="1"/>
      <w:marLeft w:val="0"/>
      <w:marRight w:val="0"/>
      <w:marTop w:val="0"/>
      <w:marBottom w:val="0"/>
      <w:divBdr>
        <w:top w:val="none" w:sz="0" w:space="0" w:color="auto"/>
        <w:left w:val="none" w:sz="0" w:space="0" w:color="auto"/>
        <w:bottom w:val="none" w:sz="0" w:space="0" w:color="auto"/>
        <w:right w:val="none" w:sz="0" w:space="0" w:color="auto"/>
      </w:divBdr>
    </w:div>
    <w:div w:id="1575311224">
      <w:bodyDiv w:val="1"/>
      <w:marLeft w:val="0"/>
      <w:marRight w:val="0"/>
      <w:marTop w:val="0"/>
      <w:marBottom w:val="0"/>
      <w:divBdr>
        <w:top w:val="none" w:sz="0" w:space="0" w:color="auto"/>
        <w:left w:val="none" w:sz="0" w:space="0" w:color="auto"/>
        <w:bottom w:val="none" w:sz="0" w:space="0" w:color="auto"/>
        <w:right w:val="none" w:sz="0" w:space="0" w:color="auto"/>
      </w:divBdr>
    </w:div>
    <w:div w:id="1579899152">
      <w:bodyDiv w:val="1"/>
      <w:marLeft w:val="0"/>
      <w:marRight w:val="0"/>
      <w:marTop w:val="0"/>
      <w:marBottom w:val="0"/>
      <w:divBdr>
        <w:top w:val="none" w:sz="0" w:space="0" w:color="auto"/>
        <w:left w:val="none" w:sz="0" w:space="0" w:color="auto"/>
        <w:bottom w:val="none" w:sz="0" w:space="0" w:color="auto"/>
        <w:right w:val="none" w:sz="0" w:space="0" w:color="auto"/>
      </w:divBdr>
    </w:div>
    <w:div w:id="1594436753">
      <w:bodyDiv w:val="1"/>
      <w:marLeft w:val="0"/>
      <w:marRight w:val="0"/>
      <w:marTop w:val="0"/>
      <w:marBottom w:val="0"/>
      <w:divBdr>
        <w:top w:val="none" w:sz="0" w:space="0" w:color="auto"/>
        <w:left w:val="none" w:sz="0" w:space="0" w:color="auto"/>
        <w:bottom w:val="none" w:sz="0" w:space="0" w:color="auto"/>
        <w:right w:val="none" w:sz="0" w:space="0" w:color="auto"/>
      </w:divBdr>
    </w:div>
    <w:div w:id="1598252083">
      <w:bodyDiv w:val="1"/>
      <w:marLeft w:val="0"/>
      <w:marRight w:val="0"/>
      <w:marTop w:val="0"/>
      <w:marBottom w:val="0"/>
      <w:divBdr>
        <w:top w:val="none" w:sz="0" w:space="0" w:color="auto"/>
        <w:left w:val="none" w:sz="0" w:space="0" w:color="auto"/>
        <w:bottom w:val="none" w:sz="0" w:space="0" w:color="auto"/>
        <w:right w:val="none" w:sz="0" w:space="0" w:color="auto"/>
      </w:divBdr>
    </w:div>
    <w:div w:id="1603490862">
      <w:bodyDiv w:val="1"/>
      <w:marLeft w:val="0"/>
      <w:marRight w:val="0"/>
      <w:marTop w:val="0"/>
      <w:marBottom w:val="0"/>
      <w:divBdr>
        <w:top w:val="none" w:sz="0" w:space="0" w:color="auto"/>
        <w:left w:val="none" w:sz="0" w:space="0" w:color="auto"/>
        <w:bottom w:val="none" w:sz="0" w:space="0" w:color="auto"/>
        <w:right w:val="none" w:sz="0" w:space="0" w:color="auto"/>
      </w:divBdr>
    </w:div>
    <w:div w:id="1617441597">
      <w:bodyDiv w:val="1"/>
      <w:marLeft w:val="0"/>
      <w:marRight w:val="0"/>
      <w:marTop w:val="0"/>
      <w:marBottom w:val="0"/>
      <w:divBdr>
        <w:top w:val="none" w:sz="0" w:space="0" w:color="auto"/>
        <w:left w:val="none" w:sz="0" w:space="0" w:color="auto"/>
        <w:bottom w:val="none" w:sz="0" w:space="0" w:color="auto"/>
        <w:right w:val="none" w:sz="0" w:space="0" w:color="auto"/>
      </w:divBdr>
    </w:div>
    <w:div w:id="1619795194">
      <w:bodyDiv w:val="1"/>
      <w:marLeft w:val="0"/>
      <w:marRight w:val="0"/>
      <w:marTop w:val="0"/>
      <w:marBottom w:val="0"/>
      <w:divBdr>
        <w:top w:val="none" w:sz="0" w:space="0" w:color="auto"/>
        <w:left w:val="none" w:sz="0" w:space="0" w:color="auto"/>
        <w:bottom w:val="none" w:sz="0" w:space="0" w:color="auto"/>
        <w:right w:val="none" w:sz="0" w:space="0" w:color="auto"/>
      </w:divBdr>
    </w:div>
    <w:div w:id="1634169244">
      <w:bodyDiv w:val="1"/>
      <w:marLeft w:val="0"/>
      <w:marRight w:val="0"/>
      <w:marTop w:val="0"/>
      <w:marBottom w:val="0"/>
      <w:divBdr>
        <w:top w:val="none" w:sz="0" w:space="0" w:color="auto"/>
        <w:left w:val="none" w:sz="0" w:space="0" w:color="auto"/>
        <w:bottom w:val="none" w:sz="0" w:space="0" w:color="auto"/>
        <w:right w:val="none" w:sz="0" w:space="0" w:color="auto"/>
      </w:divBdr>
    </w:div>
    <w:div w:id="1643118954">
      <w:bodyDiv w:val="1"/>
      <w:marLeft w:val="0"/>
      <w:marRight w:val="0"/>
      <w:marTop w:val="0"/>
      <w:marBottom w:val="0"/>
      <w:divBdr>
        <w:top w:val="none" w:sz="0" w:space="0" w:color="auto"/>
        <w:left w:val="none" w:sz="0" w:space="0" w:color="auto"/>
        <w:bottom w:val="none" w:sz="0" w:space="0" w:color="auto"/>
        <w:right w:val="none" w:sz="0" w:space="0" w:color="auto"/>
      </w:divBdr>
    </w:div>
    <w:div w:id="1651983207">
      <w:bodyDiv w:val="1"/>
      <w:marLeft w:val="0"/>
      <w:marRight w:val="0"/>
      <w:marTop w:val="0"/>
      <w:marBottom w:val="0"/>
      <w:divBdr>
        <w:top w:val="none" w:sz="0" w:space="0" w:color="auto"/>
        <w:left w:val="none" w:sz="0" w:space="0" w:color="auto"/>
        <w:bottom w:val="none" w:sz="0" w:space="0" w:color="auto"/>
        <w:right w:val="none" w:sz="0" w:space="0" w:color="auto"/>
      </w:divBdr>
    </w:div>
    <w:div w:id="1658529964">
      <w:bodyDiv w:val="1"/>
      <w:marLeft w:val="0"/>
      <w:marRight w:val="0"/>
      <w:marTop w:val="0"/>
      <w:marBottom w:val="0"/>
      <w:divBdr>
        <w:top w:val="none" w:sz="0" w:space="0" w:color="auto"/>
        <w:left w:val="none" w:sz="0" w:space="0" w:color="auto"/>
        <w:bottom w:val="none" w:sz="0" w:space="0" w:color="auto"/>
        <w:right w:val="none" w:sz="0" w:space="0" w:color="auto"/>
      </w:divBdr>
    </w:div>
    <w:div w:id="1683240860">
      <w:bodyDiv w:val="1"/>
      <w:marLeft w:val="0"/>
      <w:marRight w:val="0"/>
      <w:marTop w:val="0"/>
      <w:marBottom w:val="0"/>
      <w:divBdr>
        <w:top w:val="none" w:sz="0" w:space="0" w:color="auto"/>
        <w:left w:val="none" w:sz="0" w:space="0" w:color="auto"/>
        <w:bottom w:val="none" w:sz="0" w:space="0" w:color="auto"/>
        <w:right w:val="none" w:sz="0" w:space="0" w:color="auto"/>
      </w:divBdr>
    </w:div>
    <w:div w:id="1685982953">
      <w:bodyDiv w:val="1"/>
      <w:marLeft w:val="0"/>
      <w:marRight w:val="0"/>
      <w:marTop w:val="0"/>
      <w:marBottom w:val="0"/>
      <w:divBdr>
        <w:top w:val="none" w:sz="0" w:space="0" w:color="auto"/>
        <w:left w:val="none" w:sz="0" w:space="0" w:color="auto"/>
        <w:bottom w:val="none" w:sz="0" w:space="0" w:color="auto"/>
        <w:right w:val="none" w:sz="0" w:space="0" w:color="auto"/>
      </w:divBdr>
    </w:div>
    <w:div w:id="1689328026">
      <w:bodyDiv w:val="1"/>
      <w:marLeft w:val="0"/>
      <w:marRight w:val="0"/>
      <w:marTop w:val="0"/>
      <w:marBottom w:val="0"/>
      <w:divBdr>
        <w:top w:val="none" w:sz="0" w:space="0" w:color="auto"/>
        <w:left w:val="none" w:sz="0" w:space="0" w:color="auto"/>
        <w:bottom w:val="none" w:sz="0" w:space="0" w:color="auto"/>
        <w:right w:val="none" w:sz="0" w:space="0" w:color="auto"/>
      </w:divBdr>
    </w:div>
    <w:div w:id="1689866006">
      <w:bodyDiv w:val="1"/>
      <w:marLeft w:val="0"/>
      <w:marRight w:val="0"/>
      <w:marTop w:val="0"/>
      <w:marBottom w:val="0"/>
      <w:divBdr>
        <w:top w:val="none" w:sz="0" w:space="0" w:color="auto"/>
        <w:left w:val="none" w:sz="0" w:space="0" w:color="auto"/>
        <w:bottom w:val="none" w:sz="0" w:space="0" w:color="auto"/>
        <w:right w:val="none" w:sz="0" w:space="0" w:color="auto"/>
      </w:divBdr>
    </w:div>
    <w:div w:id="1697268777">
      <w:bodyDiv w:val="1"/>
      <w:marLeft w:val="0"/>
      <w:marRight w:val="0"/>
      <w:marTop w:val="0"/>
      <w:marBottom w:val="0"/>
      <w:divBdr>
        <w:top w:val="none" w:sz="0" w:space="0" w:color="auto"/>
        <w:left w:val="none" w:sz="0" w:space="0" w:color="auto"/>
        <w:bottom w:val="none" w:sz="0" w:space="0" w:color="auto"/>
        <w:right w:val="none" w:sz="0" w:space="0" w:color="auto"/>
      </w:divBdr>
    </w:div>
    <w:div w:id="1717849060">
      <w:bodyDiv w:val="1"/>
      <w:marLeft w:val="0"/>
      <w:marRight w:val="0"/>
      <w:marTop w:val="0"/>
      <w:marBottom w:val="0"/>
      <w:divBdr>
        <w:top w:val="none" w:sz="0" w:space="0" w:color="auto"/>
        <w:left w:val="none" w:sz="0" w:space="0" w:color="auto"/>
        <w:bottom w:val="none" w:sz="0" w:space="0" w:color="auto"/>
        <w:right w:val="none" w:sz="0" w:space="0" w:color="auto"/>
      </w:divBdr>
    </w:div>
    <w:div w:id="1731074033">
      <w:bodyDiv w:val="1"/>
      <w:marLeft w:val="0"/>
      <w:marRight w:val="0"/>
      <w:marTop w:val="0"/>
      <w:marBottom w:val="0"/>
      <w:divBdr>
        <w:top w:val="none" w:sz="0" w:space="0" w:color="auto"/>
        <w:left w:val="none" w:sz="0" w:space="0" w:color="auto"/>
        <w:bottom w:val="none" w:sz="0" w:space="0" w:color="auto"/>
        <w:right w:val="none" w:sz="0" w:space="0" w:color="auto"/>
      </w:divBdr>
    </w:div>
    <w:div w:id="1745758005">
      <w:bodyDiv w:val="1"/>
      <w:marLeft w:val="0"/>
      <w:marRight w:val="0"/>
      <w:marTop w:val="0"/>
      <w:marBottom w:val="0"/>
      <w:divBdr>
        <w:top w:val="none" w:sz="0" w:space="0" w:color="auto"/>
        <w:left w:val="none" w:sz="0" w:space="0" w:color="auto"/>
        <w:bottom w:val="none" w:sz="0" w:space="0" w:color="auto"/>
        <w:right w:val="none" w:sz="0" w:space="0" w:color="auto"/>
      </w:divBdr>
    </w:div>
    <w:div w:id="1747727096">
      <w:bodyDiv w:val="1"/>
      <w:marLeft w:val="0"/>
      <w:marRight w:val="0"/>
      <w:marTop w:val="0"/>
      <w:marBottom w:val="0"/>
      <w:divBdr>
        <w:top w:val="none" w:sz="0" w:space="0" w:color="auto"/>
        <w:left w:val="none" w:sz="0" w:space="0" w:color="auto"/>
        <w:bottom w:val="none" w:sz="0" w:space="0" w:color="auto"/>
        <w:right w:val="none" w:sz="0" w:space="0" w:color="auto"/>
      </w:divBdr>
    </w:div>
    <w:div w:id="1753382493">
      <w:bodyDiv w:val="1"/>
      <w:marLeft w:val="0"/>
      <w:marRight w:val="0"/>
      <w:marTop w:val="0"/>
      <w:marBottom w:val="0"/>
      <w:divBdr>
        <w:top w:val="none" w:sz="0" w:space="0" w:color="auto"/>
        <w:left w:val="none" w:sz="0" w:space="0" w:color="auto"/>
        <w:bottom w:val="none" w:sz="0" w:space="0" w:color="auto"/>
        <w:right w:val="none" w:sz="0" w:space="0" w:color="auto"/>
      </w:divBdr>
    </w:div>
    <w:div w:id="1757555134">
      <w:bodyDiv w:val="1"/>
      <w:marLeft w:val="0"/>
      <w:marRight w:val="0"/>
      <w:marTop w:val="0"/>
      <w:marBottom w:val="0"/>
      <w:divBdr>
        <w:top w:val="none" w:sz="0" w:space="0" w:color="auto"/>
        <w:left w:val="none" w:sz="0" w:space="0" w:color="auto"/>
        <w:bottom w:val="none" w:sz="0" w:space="0" w:color="auto"/>
        <w:right w:val="none" w:sz="0" w:space="0" w:color="auto"/>
      </w:divBdr>
    </w:div>
    <w:div w:id="1768425720">
      <w:bodyDiv w:val="1"/>
      <w:marLeft w:val="0"/>
      <w:marRight w:val="0"/>
      <w:marTop w:val="0"/>
      <w:marBottom w:val="0"/>
      <w:divBdr>
        <w:top w:val="none" w:sz="0" w:space="0" w:color="auto"/>
        <w:left w:val="none" w:sz="0" w:space="0" w:color="auto"/>
        <w:bottom w:val="none" w:sz="0" w:space="0" w:color="auto"/>
        <w:right w:val="none" w:sz="0" w:space="0" w:color="auto"/>
      </w:divBdr>
    </w:div>
    <w:div w:id="1770270264">
      <w:bodyDiv w:val="1"/>
      <w:marLeft w:val="0"/>
      <w:marRight w:val="0"/>
      <w:marTop w:val="0"/>
      <w:marBottom w:val="0"/>
      <w:divBdr>
        <w:top w:val="none" w:sz="0" w:space="0" w:color="auto"/>
        <w:left w:val="none" w:sz="0" w:space="0" w:color="auto"/>
        <w:bottom w:val="none" w:sz="0" w:space="0" w:color="auto"/>
        <w:right w:val="none" w:sz="0" w:space="0" w:color="auto"/>
      </w:divBdr>
    </w:div>
    <w:div w:id="1773084358">
      <w:bodyDiv w:val="1"/>
      <w:marLeft w:val="0"/>
      <w:marRight w:val="0"/>
      <w:marTop w:val="0"/>
      <w:marBottom w:val="0"/>
      <w:divBdr>
        <w:top w:val="none" w:sz="0" w:space="0" w:color="auto"/>
        <w:left w:val="none" w:sz="0" w:space="0" w:color="auto"/>
        <w:bottom w:val="none" w:sz="0" w:space="0" w:color="auto"/>
        <w:right w:val="none" w:sz="0" w:space="0" w:color="auto"/>
      </w:divBdr>
    </w:div>
    <w:div w:id="1786145872">
      <w:bodyDiv w:val="1"/>
      <w:marLeft w:val="0"/>
      <w:marRight w:val="0"/>
      <w:marTop w:val="0"/>
      <w:marBottom w:val="0"/>
      <w:divBdr>
        <w:top w:val="none" w:sz="0" w:space="0" w:color="auto"/>
        <w:left w:val="none" w:sz="0" w:space="0" w:color="auto"/>
        <w:bottom w:val="none" w:sz="0" w:space="0" w:color="auto"/>
        <w:right w:val="none" w:sz="0" w:space="0" w:color="auto"/>
      </w:divBdr>
    </w:div>
    <w:div w:id="1803382425">
      <w:bodyDiv w:val="1"/>
      <w:marLeft w:val="0"/>
      <w:marRight w:val="0"/>
      <w:marTop w:val="0"/>
      <w:marBottom w:val="0"/>
      <w:divBdr>
        <w:top w:val="none" w:sz="0" w:space="0" w:color="auto"/>
        <w:left w:val="none" w:sz="0" w:space="0" w:color="auto"/>
        <w:bottom w:val="none" w:sz="0" w:space="0" w:color="auto"/>
        <w:right w:val="none" w:sz="0" w:space="0" w:color="auto"/>
      </w:divBdr>
    </w:div>
    <w:div w:id="1810660177">
      <w:bodyDiv w:val="1"/>
      <w:marLeft w:val="0"/>
      <w:marRight w:val="0"/>
      <w:marTop w:val="0"/>
      <w:marBottom w:val="0"/>
      <w:divBdr>
        <w:top w:val="none" w:sz="0" w:space="0" w:color="auto"/>
        <w:left w:val="none" w:sz="0" w:space="0" w:color="auto"/>
        <w:bottom w:val="none" w:sz="0" w:space="0" w:color="auto"/>
        <w:right w:val="none" w:sz="0" w:space="0" w:color="auto"/>
      </w:divBdr>
    </w:div>
    <w:div w:id="1814370383">
      <w:bodyDiv w:val="1"/>
      <w:marLeft w:val="0"/>
      <w:marRight w:val="0"/>
      <w:marTop w:val="0"/>
      <w:marBottom w:val="0"/>
      <w:divBdr>
        <w:top w:val="none" w:sz="0" w:space="0" w:color="auto"/>
        <w:left w:val="none" w:sz="0" w:space="0" w:color="auto"/>
        <w:bottom w:val="none" w:sz="0" w:space="0" w:color="auto"/>
        <w:right w:val="none" w:sz="0" w:space="0" w:color="auto"/>
      </w:divBdr>
    </w:div>
    <w:div w:id="1815902335">
      <w:bodyDiv w:val="1"/>
      <w:marLeft w:val="0"/>
      <w:marRight w:val="0"/>
      <w:marTop w:val="0"/>
      <w:marBottom w:val="0"/>
      <w:divBdr>
        <w:top w:val="none" w:sz="0" w:space="0" w:color="auto"/>
        <w:left w:val="none" w:sz="0" w:space="0" w:color="auto"/>
        <w:bottom w:val="none" w:sz="0" w:space="0" w:color="auto"/>
        <w:right w:val="none" w:sz="0" w:space="0" w:color="auto"/>
      </w:divBdr>
    </w:div>
    <w:div w:id="1866285482">
      <w:bodyDiv w:val="1"/>
      <w:marLeft w:val="0"/>
      <w:marRight w:val="0"/>
      <w:marTop w:val="0"/>
      <w:marBottom w:val="0"/>
      <w:divBdr>
        <w:top w:val="none" w:sz="0" w:space="0" w:color="auto"/>
        <w:left w:val="none" w:sz="0" w:space="0" w:color="auto"/>
        <w:bottom w:val="none" w:sz="0" w:space="0" w:color="auto"/>
        <w:right w:val="none" w:sz="0" w:space="0" w:color="auto"/>
      </w:divBdr>
    </w:div>
    <w:div w:id="1871064343">
      <w:bodyDiv w:val="1"/>
      <w:marLeft w:val="0"/>
      <w:marRight w:val="0"/>
      <w:marTop w:val="0"/>
      <w:marBottom w:val="0"/>
      <w:divBdr>
        <w:top w:val="none" w:sz="0" w:space="0" w:color="auto"/>
        <w:left w:val="none" w:sz="0" w:space="0" w:color="auto"/>
        <w:bottom w:val="none" w:sz="0" w:space="0" w:color="auto"/>
        <w:right w:val="none" w:sz="0" w:space="0" w:color="auto"/>
      </w:divBdr>
    </w:div>
    <w:div w:id="1871064913">
      <w:bodyDiv w:val="1"/>
      <w:marLeft w:val="0"/>
      <w:marRight w:val="0"/>
      <w:marTop w:val="0"/>
      <w:marBottom w:val="0"/>
      <w:divBdr>
        <w:top w:val="none" w:sz="0" w:space="0" w:color="auto"/>
        <w:left w:val="none" w:sz="0" w:space="0" w:color="auto"/>
        <w:bottom w:val="none" w:sz="0" w:space="0" w:color="auto"/>
        <w:right w:val="none" w:sz="0" w:space="0" w:color="auto"/>
      </w:divBdr>
    </w:div>
    <w:div w:id="1874270108">
      <w:bodyDiv w:val="1"/>
      <w:marLeft w:val="0"/>
      <w:marRight w:val="0"/>
      <w:marTop w:val="0"/>
      <w:marBottom w:val="0"/>
      <w:divBdr>
        <w:top w:val="none" w:sz="0" w:space="0" w:color="auto"/>
        <w:left w:val="none" w:sz="0" w:space="0" w:color="auto"/>
        <w:bottom w:val="none" w:sz="0" w:space="0" w:color="auto"/>
        <w:right w:val="none" w:sz="0" w:space="0" w:color="auto"/>
      </w:divBdr>
    </w:div>
    <w:div w:id="1886140488">
      <w:bodyDiv w:val="1"/>
      <w:marLeft w:val="0"/>
      <w:marRight w:val="0"/>
      <w:marTop w:val="0"/>
      <w:marBottom w:val="0"/>
      <w:divBdr>
        <w:top w:val="none" w:sz="0" w:space="0" w:color="auto"/>
        <w:left w:val="none" w:sz="0" w:space="0" w:color="auto"/>
        <w:bottom w:val="none" w:sz="0" w:space="0" w:color="auto"/>
        <w:right w:val="none" w:sz="0" w:space="0" w:color="auto"/>
      </w:divBdr>
    </w:div>
    <w:div w:id="1905603953">
      <w:bodyDiv w:val="1"/>
      <w:marLeft w:val="0"/>
      <w:marRight w:val="0"/>
      <w:marTop w:val="0"/>
      <w:marBottom w:val="0"/>
      <w:divBdr>
        <w:top w:val="none" w:sz="0" w:space="0" w:color="auto"/>
        <w:left w:val="none" w:sz="0" w:space="0" w:color="auto"/>
        <w:bottom w:val="none" w:sz="0" w:space="0" w:color="auto"/>
        <w:right w:val="none" w:sz="0" w:space="0" w:color="auto"/>
      </w:divBdr>
    </w:div>
    <w:div w:id="1906448682">
      <w:bodyDiv w:val="1"/>
      <w:marLeft w:val="0"/>
      <w:marRight w:val="0"/>
      <w:marTop w:val="0"/>
      <w:marBottom w:val="0"/>
      <w:divBdr>
        <w:top w:val="none" w:sz="0" w:space="0" w:color="auto"/>
        <w:left w:val="none" w:sz="0" w:space="0" w:color="auto"/>
        <w:bottom w:val="none" w:sz="0" w:space="0" w:color="auto"/>
        <w:right w:val="none" w:sz="0" w:space="0" w:color="auto"/>
      </w:divBdr>
    </w:div>
    <w:div w:id="1919440015">
      <w:bodyDiv w:val="1"/>
      <w:marLeft w:val="0"/>
      <w:marRight w:val="0"/>
      <w:marTop w:val="0"/>
      <w:marBottom w:val="0"/>
      <w:divBdr>
        <w:top w:val="none" w:sz="0" w:space="0" w:color="auto"/>
        <w:left w:val="none" w:sz="0" w:space="0" w:color="auto"/>
        <w:bottom w:val="none" w:sz="0" w:space="0" w:color="auto"/>
        <w:right w:val="none" w:sz="0" w:space="0" w:color="auto"/>
      </w:divBdr>
    </w:div>
    <w:div w:id="1923374748">
      <w:bodyDiv w:val="1"/>
      <w:marLeft w:val="0"/>
      <w:marRight w:val="0"/>
      <w:marTop w:val="0"/>
      <w:marBottom w:val="0"/>
      <w:divBdr>
        <w:top w:val="none" w:sz="0" w:space="0" w:color="auto"/>
        <w:left w:val="none" w:sz="0" w:space="0" w:color="auto"/>
        <w:bottom w:val="none" w:sz="0" w:space="0" w:color="auto"/>
        <w:right w:val="none" w:sz="0" w:space="0" w:color="auto"/>
      </w:divBdr>
    </w:div>
    <w:div w:id="1946646072">
      <w:bodyDiv w:val="1"/>
      <w:marLeft w:val="0"/>
      <w:marRight w:val="0"/>
      <w:marTop w:val="0"/>
      <w:marBottom w:val="0"/>
      <w:divBdr>
        <w:top w:val="none" w:sz="0" w:space="0" w:color="auto"/>
        <w:left w:val="none" w:sz="0" w:space="0" w:color="auto"/>
        <w:bottom w:val="none" w:sz="0" w:space="0" w:color="auto"/>
        <w:right w:val="none" w:sz="0" w:space="0" w:color="auto"/>
      </w:divBdr>
    </w:div>
    <w:div w:id="1949462572">
      <w:bodyDiv w:val="1"/>
      <w:marLeft w:val="0"/>
      <w:marRight w:val="0"/>
      <w:marTop w:val="0"/>
      <w:marBottom w:val="0"/>
      <w:divBdr>
        <w:top w:val="none" w:sz="0" w:space="0" w:color="auto"/>
        <w:left w:val="none" w:sz="0" w:space="0" w:color="auto"/>
        <w:bottom w:val="none" w:sz="0" w:space="0" w:color="auto"/>
        <w:right w:val="none" w:sz="0" w:space="0" w:color="auto"/>
      </w:divBdr>
    </w:div>
    <w:div w:id="1949579034">
      <w:bodyDiv w:val="1"/>
      <w:marLeft w:val="0"/>
      <w:marRight w:val="0"/>
      <w:marTop w:val="0"/>
      <w:marBottom w:val="0"/>
      <w:divBdr>
        <w:top w:val="none" w:sz="0" w:space="0" w:color="auto"/>
        <w:left w:val="none" w:sz="0" w:space="0" w:color="auto"/>
        <w:bottom w:val="none" w:sz="0" w:space="0" w:color="auto"/>
        <w:right w:val="none" w:sz="0" w:space="0" w:color="auto"/>
      </w:divBdr>
    </w:div>
    <w:div w:id="1988168986">
      <w:bodyDiv w:val="1"/>
      <w:marLeft w:val="0"/>
      <w:marRight w:val="0"/>
      <w:marTop w:val="0"/>
      <w:marBottom w:val="0"/>
      <w:divBdr>
        <w:top w:val="none" w:sz="0" w:space="0" w:color="auto"/>
        <w:left w:val="none" w:sz="0" w:space="0" w:color="auto"/>
        <w:bottom w:val="none" w:sz="0" w:space="0" w:color="auto"/>
        <w:right w:val="none" w:sz="0" w:space="0" w:color="auto"/>
      </w:divBdr>
    </w:div>
    <w:div w:id="2002156722">
      <w:bodyDiv w:val="1"/>
      <w:marLeft w:val="0"/>
      <w:marRight w:val="0"/>
      <w:marTop w:val="0"/>
      <w:marBottom w:val="0"/>
      <w:divBdr>
        <w:top w:val="none" w:sz="0" w:space="0" w:color="auto"/>
        <w:left w:val="none" w:sz="0" w:space="0" w:color="auto"/>
        <w:bottom w:val="none" w:sz="0" w:space="0" w:color="auto"/>
        <w:right w:val="none" w:sz="0" w:space="0" w:color="auto"/>
      </w:divBdr>
    </w:div>
    <w:div w:id="2005205022">
      <w:bodyDiv w:val="1"/>
      <w:marLeft w:val="0"/>
      <w:marRight w:val="0"/>
      <w:marTop w:val="0"/>
      <w:marBottom w:val="0"/>
      <w:divBdr>
        <w:top w:val="none" w:sz="0" w:space="0" w:color="auto"/>
        <w:left w:val="none" w:sz="0" w:space="0" w:color="auto"/>
        <w:bottom w:val="none" w:sz="0" w:space="0" w:color="auto"/>
        <w:right w:val="none" w:sz="0" w:space="0" w:color="auto"/>
      </w:divBdr>
    </w:div>
    <w:div w:id="2008049125">
      <w:bodyDiv w:val="1"/>
      <w:marLeft w:val="0"/>
      <w:marRight w:val="0"/>
      <w:marTop w:val="0"/>
      <w:marBottom w:val="0"/>
      <w:divBdr>
        <w:top w:val="none" w:sz="0" w:space="0" w:color="auto"/>
        <w:left w:val="none" w:sz="0" w:space="0" w:color="auto"/>
        <w:bottom w:val="none" w:sz="0" w:space="0" w:color="auto"/>
        <w:right w:val="none" w:sz="0" w:space="0" w:color="auto"/>
      </w:divBdr>
    </w:div>
    <w:div w:id="2009823668">
      <w:bodyDiv w:val="1"/>
      <w:marLeft w:val="0"/>
      <w:marRight w:val="0"/>
      <w:marTop w:val="0"/>
      <w:marBottom w:val="0"/>
      <w:divBdr>
        <w:top w:val="none" w:sz="0" w:space="0" w:color="auto"/>
        <w:left w:val="none" w:sz="0" w:space="0" w:color="auto"/>
        <w:bottom w:val="none" w:sz="0" w:space="0" w:color="auto"/>
        <w:right w:val="none" w:sz="0" w:space="0" w:color="auto"/>
      </w:divBdr>
    </w:div>
    <w:div w:id="2012172031">
      <w:bodyDiv w:val="1"/>
      <w:marLeft w:val="0"/>
      <w:marRight w:val="0"/>
      <w:marTop w:val="0"/>
      <w:marBottom w:val="0"/>
      <w:divBdr>
        <w:top w:val="none" w:sz="0" w:space="0" w:color="auto"/>
        <w:left w:val="none" w:sz="0" w:space="0" w:color="auto"/>
        <w:bottom w:val="none" w:sz="0" w:space="0" w:color="auto"/>
        <w:right w:val="none" w:sz="0" w:space="0" w:color="auto"/>
      </w:divBdr>
    </w:div>
    <w:div w:id="2016807905">
      <w:bodyDiv w:val="1"/>
      <w:marLeft w:val="0"/>
      <w:marRight w:val="0"/>
      <w:marTop w:val="0"/>
      <w:marBottom w:val="0"/>
      <w:divBdr>
        <w:top w:val="none" w:sz="0" w:space="0" w:color="auto"/>
        <w:left w:val="none" w:sz="0" w:space="0" w:color="auto"/>
        <w:bottom w:val="none" w:sz="0" w:space="0" w:color="auto"/>
        <w:right w:val="none" w:sz="0" w:space="0" w:color="auto"/>
      </w:divBdr>
    </w:div>
    <w:div w:id="2019231325">
      <w:bodyDiv w:val="1"/>
      <w:marLeft w:val="0"/>
      <w:marRight w:val="0"/>
      <w:marTop w:val="0"/>
      <w:marBottom w:val="0"/>
      <w:divBdr>
        <w:top w:val="none" w:sz="0" w:space="0" w:color="auto"/>
        <w:left w:val="none" w:sz="0" w:space="0" w:color="auto"/>
        <w:bottom w:val="none" w:sz="0" w:space="0" w:color="auto"/>
        <w:right w:val="none" w:sz="0" w:space="0" w:color="auto"/>
      </w:divBdr>
    </w:div>
    <w:div w:id="2028487060">
      <w:bodyDiv w:val="1"/>
      <w:marLeft w:val="0"/>
      <w:marRight w:val="0"/>
      <w:marTop w:val="0"/>
      <w:marBottom w:val="0"/>
      <w:divBdr>
        <w:top w:val="none" w:sz="0" w:space="0" w:color="auto"/>
        <w:left w:val="none" w:sz="0" w:space="0" w:color="auto"/>
        <w:bottom w:val="none" w:sz="0" w:space="0" w:color="auto"/>
        <w:right w:val="none" w:sz="0" w:space="0" w:color="auto"/>
      </w:divBdr>
    </w:div>
    <w:div w:id="2035301714">
      <w:bodyDiv w:val="1"/>
      <w:marLeft w:val="0"/>
      <w:marRight w:val="0"/>
      <w:marTop w:val="0"/>
      <w:marBottom w:val="0"/>
      <w:divBdr>
        <w:top w:val="none" w:sz="0" w:space="0" w:color="auto"/>
        <w:left w:val="none" w:sz="0" w:space="0" w:color="auto"/>
        <w:bottom w:val="none" w:sz="0" w:space="0" w:color="auto"/>
        <w:right w:val="none" w:sz="0" w:space="0" w:color="auto"/>
      </w:divBdr>
    </w:div>
    <w:div w:id="2045053614">
      <w:bodyDiv w:val="1"/>
      <w:marLeft w:val="0"/>
      <w:marRight w:val="0"/>
      <w:marTop w:val="0"/>
      <w:marBottom w:val="0"/>
      <w:divBdr>
        <w:top w:val="none" w:sz="0" w:space="0" w:color="auto"/>
        <w:left w:val="none" w:sz="0" w:space="0" w:color="auto"/>
        <w:bottom w:val="none" w:sz="0" w:space="0" w:color="auto"/>
        <w:right w:val="none" w:sz="0" w:space="0" w:color="auto"/>
      </w:divBdr>
    </w:div>
    <w:div w:id="2045209458">
      <w:bodyDiv w:val="1"/>
      <w:marLeft w:val="0"/>
      <w:marRight w:val="0"/>
      <w:marTop w:val="0"/>
      <w:marBottom w:val="0"/>
      <w:divBdr>
        <w:top w:val="none" w:sz="0" w:space="0" w:color="auto"/>
        <w:left w:val="none" w:sz="0" w:space="0" w:color="auto"/>
        <w:bottom w:val="none" w:sz="0" w:space="0" w:color="auto"/>
        <w:right w:val="none" w:sz="0" w:space="0" w:color="auto"/>
      </w:divBdr>
    </w:div>
    <w:div w:id="2058620191">
      <w:bodyDiv w:val="1"/>
      <w:marLeft w:val="0"/>
      <w:marRight w:val="0"/>
      <w:marTop w:val="0"/>
      <w:marBottom w:val="0"/>
      <w:divBdr>
        <w:top w:val="none" w:sz="0" w:space="0" w:color="auto"/>
        <w:left w:val="none" w:sz="0" w:space="0" w:color="auto"/>
        <w:bottom w:val="none" w:sz="0" w:space="0" w:color="auto"/>
        <w:right w:val="none" w:sz="0" w:space="0" w:color="auto"/>
      </w:divBdr>
    </w:div>
    <w:div w:id="2060931180">
      <w:bodyDiv w:val="1"/>
      <w:marLeft w:val="0"/>
      <w:marRight w:val="0"/>
      <w:marTop w:val="0"/>
      <w:marBottom w:val="0"/>
      <w:divBdr>
        <w:top w:val="none" w:sz="0" w:space="0" w:color="auto"/>
        <w:left w:val="none" w:sz="0" w:space="0" w:color="auto"/>
        <w:bottom w:val="none" w:sz="0" w:space="0" w:color="auto"/>
        <w:right w:val="none" w:sz="0" w:space="0" w:color="auto"/>
      </w:divBdr>
    </w:div>
    <w:div w:id="2068604249">
      <w:bodyDiv w:val="1"/>
      <w:marLeft w:val="0"/>
      <w:marRight w:val="0"/>
      <w:marTop w:val="0"/>
      <w:marBottom w:val="0"/>
      <w:divBdr>
        <w:top w:val="none" w:sz="0" w:space="0" w:color="auto"/>
        <w:left w:val="none" w:sz="0" w:space="0" w:color="auto"/>
        <w:bottom w:val="none" w:sz="0" w:space="0" w:color="auto"/>
        <w:right w:val="none" w:sz="0" w:space="0" w:color="auto"/>
      </w:divBdr>
    </w:div>
    <w:div w:id="2069382183">
      <w:bodyDiv w:val="1"/>
      <w:marLeft w:val="0"/>
      <w:marRight w:val="0"/>
      <w:marTop w:val="0"/>
      <w:marBottom w:val="0"/>
      <w:divBdr>
        <w:top w:val="none" w:sz="0" w:space="0" w:color="auto"/>
        <w:left w:val="none" w:sz="0" w:space="0" w:color="auto"/>
        <w:bottom w:val="none" w:sz="0" w:space="0" w:color="auto"/>
        <w:right w:val="none" w:sz="0" w:space="0" w:color="auto"/>
      </w:divBdr>
    </w:div>
    <w:div w:id="2072774080">
      <w:bodyDiv w:val="1"/>
      <w:marLeft w:val="0"/>
      <w:marRight w:val="0"/>
      <w:marTop w:val="0"/>
      <w:marBottom w:val="0"/>
      <w:divBdr>
        <w:top w:val="none" w:sz="0" w:space="0" w:color="auto"/>
        <w:left w:val="none" w:sz="0" w:space="0" w:color="auto"/>
        <w:bottom w:val="none" w:sz="0" w:space="0" w:color="auto"/>
        <w:right w:val="none" w:sz="0" w:space="0" w:color="auto"/>
      </w:divBdr>
    </w:div>
    <w:div w:id="2073575304">
      <w:bodyDiv w:val="1"/>
      <w:marLeft w:val="0"/>
      <w:marRight w:val="0"/>
      <w:marTop w:val="0"/>
      <w:marBottom w:val="0"/>
      <w:divBdr>
        <w:top w:val="none" w:sz="0" w:space="0" w:color="auto"/>
        <w:left w:val="none" w:sz="0" w:space="0" w:color="auto"/>
        <w:bottom w:val="none" w:sz="0" w:space="0" w:color="auto"/>
        <w:right w:val="none" w:sz="0" w:space="0" w:color="auto"/>
      </w:divBdr>
    </w:div>
    <w:div w:id="2083209632">
      <w:bodyDiv w:val="1"/>
      <w:marLeft w:val="0"/>
      <w:marRight w:val="0"/>
      <w:marTop w:val="0"/>
      <w:marBottom w:val="0"/>
      <w:divBdr>
        <w:top w:val="none" w:sz="0" w:space="0" w:color="auto"/>
        <w:left w:val="none" w:sz="0" w:space="0" w:color="auto"/>
        <w:bottom w:val="none" w:sz="0" w:space="0" w:color="auto"/>
        <w:right w:val="none" w:sz="0" w:space="0" w:color="auto"/>
      </w:divBdr>
    </w:div>
    <w:div w:id="2084328014">
      <w:bodyDiv w:val="1"/>
      <w:marLeft w:val="0"/>
      <w:marRight w:val="0"/>
      <w:marTop w:val="0"/>
      <w:marBottom w:val="0"/>
      <w:divBdr>
        <w:top w:val="none" w:sz="0" w:space="0" w:color="auto"/>
        <w:left w:val="none" w:sz="0" w:space="0" w:color="auto"/>
        <w:bottom w:val="none" w:sz="0" w:space="0" w:color="auto"/>
        <w:right w:val="none" w:sz="0" w:space="0" w:color="auto"/>
      </w:divBdr>
    </w:div>
    <w:div w:id="2084377855">
      <w:bodyDiv w:val="1"/>
      <w:marLeft w:val="0"/>
      <w:marRight w:val="0"/>
      <w:marTop w:val="0"/>
      <w:marBottom w:val="0"/>
      <w:divBdr>
        <w:top w:val="none" w:sz="0" w:space="0" w:color="auto"/>
        <w:left w:val="none" w:sz="0" w:space="0" w:color="auto"/>
        <w:bottom w:val="none" w:sz="0" w:space="0" w:color="auto"/>
        <w:right w:val="none" w:sz="0" w:space="0" w:color="auto"/>
      </w:divBdr>
    </w:div>
    <w:div w:id="2089959543">
      <w:bodyDiv w:val="1"/>
      <w:marLeft w:val="0"/>
      <w:marRight w:val="0"/>
      <w:marTop w:val="0"/>
      <w:marBottom w:val="0"/>
      <w:divBdr>
        <w:top w:val="none" w:sz="0" w:space="0" w:color="auto"/>
        <w:left w:val="none" w:sz="0" w:space="0" w:color="auto"/>
        <w:bottom w:val="none" w:sz="0" w:space="0" w:color="auto"/>
        <w:right w:val="none" w:sz="0" w:space="0" w:color="auto"/>
      </w:divBdr>
    </w:div>
    <w:div w:id="2100758109">
      <w:bodyDiv w:val="1"/>
      <w:marLeft w:val="0"/>
      <w:marRight w:val="0"/>
      <w:marTop w:val="0"/>
      <w:marBottom w:val="0"/>
      <w:divBdr>
        <w:top w:val="none" w:sz="0" w:space="0" w:color="auto"/>
        <w:left w:val="none" w:sz="0" w:space="0" w:color="auto"/>
        <w:bottom w:val="none" w:sz="0" w:space="0" w:color="auto"/>
        <w:right w:val="none" w:sz="0" w:space="0" w:color="auto"/>
      </w:divBdr>
    </w:div>
    <w:div w:id="2110806575">
      <w:bodyDiv w:val="1"/>
      <w:marLeft w:val="0"/>
      <w:marRight w:val="0"/>
      <w:marTop w:val="0"/>
      <w:marBottom w:val="0"/>
      <w:divBdr>
        <w:top w:val="none" w:sz="0" w:space="0" w:color="auto"/>
        <w:left w:val="none" w:sz="0" w:space="0" w:color="auto"/>
        <w:bottom w:val="none" w:sz="0" w:space="0" w:color="auto"/>
        <w:right w:val="none" w:sz="0" w:space="0" w:color="auto"/>
      </w:divBdr>
    </w:div>
    <w:div w:id="2111077046">
      <w:bodyDiv w:val="1"/>
      <w:marLeft w:val="0"/>
      <w:marRight w:val="0"/>
      <w:marTop w:val="0"/>
      <w:marBottom w:val="0"/>
      <w:divBdr>
        <w:top w:val="none" w:sz="0" w:space="0" w:color="auto"/>
        <w:left w:val="none" w:sz="0" w:space="0" w:color="auto"/>
        <w:bottom w:val="none" w:sz="0" w:space="0" w:color="auto"/>
        <w:right w:val="none" w:sz="0" w:space="0" w:color="auto"/>
      </w:divBdr>
    </w:div>
    <w:div w:id="212271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hyperlink" Target="https://www.riigiteataja.ee/akt/110072020098?leiaKehtiv" TargetMode="External"/><Relationship Id="rId39" Type="http://schemas.openxmlformats.org/officeDocument/2006/relationships/hyperlink" Target="http://klis.envir.ee/klis" TargetMode="External"/><Relationship Id="rId21" Type="http://schemas.openxmlformats.org/officeDocument/2006/relationships/hyperlink" Target="https://jaatmehaldus.envir.ee/municipalities/0272?dpa-source=WMM&amp;rpg-division=0&amp;config=H4sIAAAAAAAACu2aXU_bMBSG_wry9blw0qTtelcKYhUfjaBsF1OE3Nq0ltI4sp0CQ_z3KSlMGmMb2xhL6HuTWMmxnvTVqZ1H7S1bK.u0ydkgJCZV7lR2k5iizIRXcmiVmN4UamTyS70orfDa5I4NPt0yUQjrVyr3u6XOpM4Xbk.vtVSSDS5F5hSxlc6PhF2o4ePKM_1ZsUFAbCWuk3KW6fnI5F7oXNk97bzI54oNYs55XbF_JZxXP6zbFE3VtdfZT6uK0hbGqQNryuKJz7PS10q.N6VTS5PJjxVzZLJMzauSY.WXRrIBS07HH4bT_YvR5GQ6HJ_snzJiM22unl1.R6.GIrbIhHNP1Z7vHo1H35QWolB2mMukOs.MsPKZjCITzuv5MJfHyosMISAEhNDYEIACCiiggMKegxDuUmKF1WvhVR2D.2oOlfRUXsCCmO8cHjJiEd.ZJtWg.zDoc0YsiKpjWB87XV4XVseYc5YSmxtTqEoz1v.EQKxbX.n16sqgvhRu7kSbU5_znbPqZud.EPL7QedhEG8GKTG3FFbJ75_x1R9kps2jfkyU1UZWTxNQSB2KKKYu9SiIKAwo7Kf3vfOb06gTp8SMX_7JTIpCit5R3KVuh3qcej3qR2n11XoFO4Yc_wXqYnJ6MZocJ5Oz6fjkoMlLFNZp9AX64r.HABRQQAEFFPYchABxhji3Vpxhzm91VUIICAEhvO03Q6CAAgqobUZhz2l2CLBj2HFb7fjl5Hij2tvmx_gFsVVLNfoCfbE1741AAQUUUNuMwp7T7BDgznDnVrpziP9kN92Qnpj36yXq8aR2L9MtiwA9gZ7YkhdToIACCqjGobDjNDcC2DJsGba8BbYMCWrFegwxRk9AjIECCiig3jgKO05zI4AYQ4xfXozTuy9og0cDMFsAAA" TargetMode="External"/><Relationship Id="rId34" Type="http://schemas.openxmlformats.org/officeDocument/2006/relationships/hyperlink" Target="https://www.riigiteataja.ee/akt/117062014013?leiaKehtiv" TargetMode="External"/><Relationship Id="rId42" Type="http://schemas.openxmlformats.org/officeDocument/2006/relationships/image" Target="media/image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riigiteataja.ee/akt/120122019017?leiaKehti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nvir.ee/ringmajandus/jaatmed/riigi-jaatmekava" TargetMode="External"/><Relationship Id="rId32" Type="http://schemas.openxmlformats.org/officeDocument/2006/relationships/hyperlink" Target="https://www.riigiteataja.ee/akt/115102013005?leiaKehtiv" TargetMode="External"/><Relationship Id="rId37" Type="http://schemas.openxmlformats.org/officeDocument/2006/relationships/hyperlink" Target="https://jats.keskkonnainfo.ee/" TargetMode="External"/><Relationship Id="rId40" Type="http://schemas.openxmlformats.org/officeDocument/2006/relationships/hyperlink" Target="https://jaatmehaldus.envir.ee/"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envir.ee/ministeerium-kontakt-uudised/strateegia" TargetMode="External"/><Relationship Id="rId28" Type="http://schemas.openxmlformats.org/officeDocument/2006/relationships/hyperlink" Target="https://www.riigiteataja.ee/akt/107062022022" TargetMode="External"/><Relationship Id="rId36" Type="http://schemas.openxmlformats.org/officeDocument/2006/relationships/hyperlink" Target="https://www.riigiteataja.ee/akt/108062021008?leiaKehtiv" TargetMode="External"/><Relationship Id="rId10" Type="http://schemas.openxmlformats.org/officeDocument/2006/relationships/endnotes" Target="endnotes.xml"/><Relationship Id="rId19" Type="http://schemas.openxmlformats.org/officeDocument/2006/relationships/chart" Target="charts/chart4.xml"/><Relationship Id="rId31" Type="http://schemas.openxmlformats.org/officeDocument/2006/relationships/hyperlink" Target="https://www.riigiteataja.ee/akt/105052021002?leiaKehtiv" TargetMode="External"/><Relationship Id="rId44" Type="http://schemas.openxmlformats.org/officeDocument/2006/relationships/hyperlink" Target="https://jaatmehaldus.envir.ee/municipalities/0272?dpa-source=WMM&amp;rpg-division=0&amp;config=H4sIAAAAAAAACu2ZXW_aMBSG_0rl63PhhAQYd5RWHeoHUcu2iylCBrtgKcSR7dB2Vf_7lEAnrWNb99WF8t4kVnKsJ7w62HmUe7ZS1mmTs15ITKrcqewuMUWZCa9k3yoxvivUwOTXel5a4bXJHet9vGeiENYvVe4PS51Jnc_dkV5pqSTrXYvMKWJLnZ8JO1f9p5VX.pNivYDYUtwm5TTTs4HJvdC5skfaeZHPFOvFnPO64vhGOK..W7cuGqtbr7MfVhWlLYxTJ9aUxZbfs9S3Sr41pVMLk8kPFXNgskzNqpJz5RdGsh5LLofv..PjyWB0Me4PL44vGbGpNjfPLn.gF0MRm2fCuW217w7PhoOvSgtRKNvPZVKdp0ZY.UxGkQnn9ayfy3PlRYYQEAJCaGwIQAEFFFBAYc9BCA8pscLqlfCqjsF9MYdKeiovYEHMD05PGbGIH4yTatB.HHQ5IxZE1TGsj602rwurY8w5S4nNjClUpRmrf0Ig1q6vdDp1ZVBfCtd3ovWpy_nBVXWztRmEfDNoPQ7i9SAl5hbCKvntM774g0y1edKPibLayOppAgqpRRHF1KYOBRGFAYXddNM7vziNWnFKzPjF78ykKKToDcVtareow6nToW6UVn.tF7BjyPEfoCajy8lgdJ6MrsbDi5MmL1FYp9EX6Iv_HgJQQAEFFFDYcxACxBnivLPiDHN.rasSQkAICOF1vxkCBRRQQO0zCntOs0OAHcOOd9WOIcf4fLgv6zT6An2xNy.NQAEFFFD7jMKe0.wQIM4Q550U5xDm3HRD2jLv50vU00m7vUzvWAToCfTEnryYAgUUUEA1DoUdp7kRwJZhy7DlPbBlSNBOrMcQY_QExBgooIAC6pWjsOM0NwKIMcT474tx.vAZ_CtwqC1bAA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riigiteataja.ee/akt/12793848" TargetMode="External"/><Relationship Id="rId27" Type="http://schemas.openxmlformats.org/officeDocument/2006/relationships/hyperlink" Target="https://www.riigiteataja.ee/akt/125042014009?leiaKehtiv" TargetMode="External"/><Relationship Id="rId30" Type="http://schemas.openxmlformats.org/officeDocument/2006/relationships/hyperlink" Target="https://www.riigiteataja.ee/akt/118122020026?leiaKehtiv" TargetMode="External"/><Relationship Id="rId35" Type="http://schemas.openxmlformats.org/officeDocument/2006/relationships/hyperlink" Target="https://www.riigiteataja.ee/akt/102072019012?leiaKehtiv" TargetMode="External"/><Relationship Id="rId43" Type="http://schemas.openxmlformats.org/officeDocument/2006/relationships/image" Target="media/image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hyperlink" Target="https://www.riigiteataja.ee/akt/105052021004?leiaKehtiv" TargetMode="External"/><Relationship Id="rId33" Type="http://schemas.openxmlformats.org/officeDocument/2006/relationships/hyperlink" Target="https://www.riigiteataja.ee/akt/115102013004?leiaKehtiv" TargetMode="External"/><Relationship Id="rId38" Type="http://schemas.openxmlformats.org/officeDocument/2006/relationships/hyperlink" Target="https://public.tableau.com/app/profile/keskkonnaagentuur/viz/Omavalitsus-2020/Jtmeliik" TargetMode="External"/><Relationship Id="rId46" Type="http://schemas.openxmlformats.org/officeDocument/2006/relationships/theme" Target="theme/theme1.xml"/><Relationship Id="rId20" Type="http://schemas.openxmlformats.org/officeDocument/2006/relationships/hyperlink" Target="https://www.riigiteataja.ee/akt/107062022022" TargetMode="External"/><Relationship Id="rId4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andmed.stat.ee/et/stat/rahvastik__rahvastikunaitajad-ja-koosseis__rahvaarv-ja-rahvastiku-koosseis/RV084/table/tableViewLayout2" TargetMode="External"/><Relationship Id="rId2" Type="http://schemas.openxmlformats.org/officeDocument/2006/relationships/hyperlink" Target="https://geoportaal.maaamet.ee/index.php?lang_id=1&amp;page_id=506&amp;type=kykolvik&amp;year=2023&amp;month=11&amp;group=71" TargetMode="External"/><Relationship Id="rId1" Type="http://schemas.openxmlformats.org/officeDocument/2006/relationships/hyperlink" Target="https://andmed.stat.ee/et/stat/majandus__majandusuksused__ettevetjad/ER032/table/tableViewLayout2" TargetMode="External"/><Relationship Id="rId4" Type="http://schemas.openxmlformats.org/officeDocument/2006/relationships/hyperlink" Target="https://jaatmehaldus.envir.e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Kaisa%20isiklik\kavad%20jms%20isiklik\Kadrina\Kadrinaval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Kaisa%20isiklik\kavad%20jms%20isiklik\Kadrina\Kadrinaval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Kaisa%20isiklik\kavad%20jms%20isiklik\Kadrina\Kadrinaval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Kaisa%20isiklik\kavad%20jms%20isiklik\Kadrina\Kadrinavald.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'olme + pakend'!$M$4</c:f>
              <c:strCache>
                <c:ptCount val="1"/>
                <c:pt idx="0">
                  <c:v>Kokku</c:v>
                </c:pt>
              </c:strCache>
            </c:strRef>
          </c:tx>
          <c:spPr>
            <a:solidFill>
              <a:schemeClr val="accent6">
                <a:shade val="58000"/>
              </a:schemeClr>
            </a:solidFill>
            <a:ln>
              <a:noFill/>
            </a:ln>
            <a:effectLst/>
          </c:spPr>
          <c:invertIfNegative val="0"/>
          <c:cat>
            <c:numRef>
              <c:f>'olme + pakend'!$N$3:$Q$3</c:f>
              <c:numCache>
                <c:formatCode>General</c:formatCode>
                <c:ptCount val="4"/>
                <c:pt idx="0">
                  <c:v>2020</c:v>
                </c:pt>
                <c:pt idx="1">
                  <c:v>2021</c:v>
                </c:pt>
                <c:pt idx="2">
                  <c:v>2022</c:v>
                </c:pt>
                <c:pt idx="3">
                  <c:v>2023</c:v>
                </c:pt>
              </c:numCache>
            </c:numRef>
          </c:cat>
          <c:val>
            <c:numRef>
              <c:f>'olme + pakend'!$N$4:$Q$4</c:f>
              <c:numCache>
                <c:formatCode>0</c:formatCode>
                <c:ptCount val="4"/>
                <c:pt idx="0">
                  <c:v>964.86400000000003</c:v>
                </c:pt>
                <c:pt idx="1">
                  <c:v>994.24909999999988</c:v>
                </c:pt>
                <c:pt idx="2">
                  <c:v>916.34040000000005</c:v>
                </c:pt>
                <c:pt idx="3">
                  <c:v>895.81539999999995</c:v>
                </c:pt>
              </c:numCache>
            </c:numRef>
          </c:val>
          <c:extLst>
            <c:ext xmlns:c16="http://schemas.microsoft.com/office/drawing/2014/chart" uri="{C3380CC4-5D6E-409C-BE32-E72D297353CC}">
              <c16:uniqueId val="{00000000-ECA2-42CD-AE7F-81881E99EC58}"/>
            </c:ext>
          </c:extLst>
        </c:ser>
        <c:ser>
          <c:idx val="1"/>
          <c:order val="1"/>
          <c:tx>
            <c:strRef>
              <c:f>'olme + pakend'!$M$5</c:f>
              <c:strCache>
                <c:ptCount val="1"/>
                <c:pt idx="0">
                  <c:v>Ettevõtted</c:v>
                </c:pt>
              </c:strCache>
            </c:strRef>
          </c:tx>
          <c:spPr>
            <a:solidFill>
              <a:schemeClr val="accent6">
                <a:shade val="86000"/>
              </a:schemeClr>
            </a:solidFill>
            <a:ln>
              <a:noFill/>
            </a:ln>
            <a:effectLst/>
          </c:spPr>
          <c:invertIfNegative val="0"/>
          <c:cat>
            <c:numRef>
              <c:f>'olme + pakend'!$N$3:$Q$3</c:f>
              <c:numCache>
                <c:formatCode>General</c:formatCode>
                <c:ptCount val="4"/>
                <c:pt idx="0">
                  <c:v>2020</c:v>
                </c:pt>
                <c:pt idx="1">
                  <c:v>2021</c:v>
                </c:pt>
                <c:pt idx="2">
                  <c:v>2022</c:v>
                </c:pt>
                <c:pt idx="3">
                  <c:v>2023</c:v>
                </c:pt>
              </c:numCache>
            </c:numRef>
          </c:cat>
          <c:val>
            <c:numRef>
              <c:f>'olme + pakend'!$N$5:$Q$5</c:f>
              <c:numCache>
                <c:formatCode>0</c:formatCode>
                <c:ptCount val="4"/>
                <c:pt idx="0">
                  <c:v>260.47200000000004</c:v>
                </c:pt>
                <c:pt idx="1">
                  <c:v>271.54209999999989</c:v>
                </c:pt>
                <c:pt idx="2">
                  <c:v>286.88640000000009</c:v>
                </c:pt>
                <c:pt idx="3">
                  <c:v>245.71299999999997</c:v>
                </c:pt>
              </c:numCache>
            </c:numRef>
          </c:val>
          <c:extLst>
            <c:ext xmlns:c16="http://schemas.microsoft.com/office/drawing/2014/chart" uri="{C3380CC4-5D6E-409C-BE32-E72D297353CC}">
              <c16:uniqueId val="{00000001-ECA2-42CD-AE7F-81881E99EC58}"/>
            </c:ext>
          </c:extLst>
        </c:ser>
        <c:ser>
          <c:idx val="2"/>
          <c:order val="2"/>
          <c:tx>
            <c:strRef>
              <c:f>'olme + pakend'!$M$6</c:f>
              <c:strCache>
                <c:ptCount val="1"/>
                <c:pt idx="0">
                  <c:v>Majapidamised</c:v>
                </c:pt>
              </c:strCache>
            </c:strRef>
          </c:tx>
          <c:spPr>
            <a:solidFill>
              <a:schemeClr val="accent6">
                <a:tint val="86000"/>
              </a:schemeClr>
            </a:solidFill>
            <a:ln>
              <a:noFill/>
            </a:ln>
            <a:effectLst/>
          </c:spPr>
          <c:invertIfNegative val="0"/>
          <c:cat>
            <c:numRef>
              <c:f>'olme + pakend'!$N$3:$Q$3</c:f>
              <c:numCache>
                <c:formatCode>General</c:formatCode>
                <c:ptCount val="4"/>
                <c:pt idx="0">
                  <c:v>2020</c:v>
                </c:pt>
                <c:pt idx="1">
                  <c:v>2021</c:v>
                </c:pt>
                <c:pt idx="2">
                  <c:v>2022</c:v>
                </c:pt>
                <c:pt idx="3">
                  <c:v>2023</c:v>
                </c:pt>
              </c:numCache>
            </c:numRef>
          </c:cat>
          <c:val>
            <c:numRef>
              <c:f>'olme + pakend'!$N$6:$Q$6</c:f>
              <c:numCache>
                <c:formatCode>0</c:formatCode>
                <c:ptCount val="4"/>
                <c:pt idx="0">
                  <c:v>704.39199999999994</c:v>
                </c:pt>
                <c:pt idx="1">
                  <c:v>722.70699999999999</c:v>
                </c:pt>
                <c:pt idx="2">
                  <c:v>629.45399999999995</c:v>
                </c:pt>
                <c:pt idx="3">
                  <c:v>650.10239999999999</c:v>
                </c:pt>
              </c:numCache>
            </c:numRef>
          </c:val>
          <c:extLst>
            <c:ext xmlns:c16="http://schemas.microsoft.com/office/drawing/2014/chart" uri="{C3380CC4-5D6E-409C-BE32-E72D297353CC}">
              <c16:uniqueId val="{00000002-ECA2-42CD-AE7F-81881E99EC58}"/>
            </c:ext>
          </c:extLst>
        </c:ser>
        <c:dLbls>
          <c:showLegendKey val="0"/>
          <c:showVal val="0"/>
          <c:showCatName val="0"/>
          <c:showSerName val="0"/>
          <c:showPercent val="0"/>
          <c:showBubbleSize val="0"/>
        </c:dLbls>
        <c:gapWidth val="150"/>
        <c:axId val="744544495"/>
        <c:axId val="744544975"/>
      </c:barChart>
      <c:lineChart>
        <c:grouping val="standard"/>
        <c:varyColors val="0"/>
        <c:ser>
          <c:idx val="3"/>
          <c:order val="3"/>
          <c:tx>
            <c:strRef>
              <c:f>'olme + pakend'!$M$7</c:f>
              <c:strCache>
                <c:ptCount val="1"/>
                <c:pt idx="0">
                  <c:v>Olmejäätmete kogus kg/in</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'olme + pakend'!$N$3:$Q$3</c:f>
              <c:numCache>
                <c:formatCode>General</c:formatCode>
                <c:ptCount val="4"/>
                <c:pt idx="0">
                  <c:v>2020</c:v>
                </c:pt>
                <c:pt idx="1">
                  <c:v>2021</c:v>
                </c:pt>
                <c:pt idx="2">
                  <c:v>2022</c:v>
                </c:pt>
                <c:pt idx="3">
                  <c:v>2023</c:v>
                </c:pt>
              </c:numCache>
            </c:numRef>
          </c:cat>
          <c:val>
            <c:numRef>
              <c:f>'olme + pakend'!$N$7:$Q$7</c:f>
              <c:numCache>
                <c:formatCode>0</c:formatCode>
                <c:ptCount val="4"/>
                <c:pt idx="0">
                  <c:v>201.4329853862213</c:v>
                </c:pt>
                <c:pt idx="1">
                  <c:v>207.52433729910246</c:v>
                </c:pt>
                <c:pt idx="2">
                  <c:v>189.4047953699876</c:v>
                </c:pt>
                <c:pt idx="3">
                  <c:v>186.66709731193995</c:v>
                </c:pt>
              </c:numCache>
            </c:numRef>
          </c:val>
          <c:smooth val="0"/>
          <c:extLst>
            <c:ext xmlns:c16="http://schemas.microsoft.com/office/drawing/2014/chart" uri="{C3380CC4-5D6E-409C-BE32-E72D297353CC}">
              <c16:uniqueId val="{00000003-ECA2-42CD-AE7F-81881E99EC58}"/>
            </c:ext>
          </c:extLst>
        </c:ser>
        <c:dLbls>
          <c:showLegendKey val="0"/>
          <c:showVal val="0"/>
          <c:showCatName val="0"/>
          <c:showSerName val="0"/>
          <c:showPercent val="0"/>
          <c:showBubbleSize val="0"/>
        </c:dLbls>
        <c:marker val="1"/>
        <c:smooth val="0"/>
        <c:axId val="744541135"/>
        <c:axId val="744540655"/>
      </c:lineChart>
      <c:catAx>
        <c:axId val="744544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544975"/>
        <c:crossesAt val="0"/>
        <c:auto val="1"/>
        <c:lblAlgn val="ctr"/>
        <c:lblOffset val="100"/>
        <c:noMultiLvlLbl val="0"/>
      </c:catAx>
      <c:valAx>
        <c:axId val="744544975"/>
        <c:scaling>
          <c:orientation val="minMax"/>
          <c:max val="12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a:t>
                </a:r>
              </a:p>
            </c:rich>
          </c:tx>
          <c:layout>
            <c:manualLayout>
              <c:xMode val="edge"/>
              <c:yMode val="edge"/>
              <c:x val="0.13718109577582602"/>
              <c:y val="0.3830109105131319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544495"/>
        <c:crosses val="autoZero"/>
        <c:crossBetween val="between"/>
        <c:majorUnit val="200"/>
        <c:minorUnit val="40"/>
      </c:valAx>
      <c:valAx>
        <c:axId val="744540655"/>
        <c:scaling>
          <c:orientation val="minMax"/>
          <c:max val="220"/>
          <c:min val="15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Kg/in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4541135"/>
        <c:crosses val="max"/>
        <c:crossBetween val="between"/>
        <c:majorUnit val="20"/>
      </c:valAx>
      <c:catAx>
        <c:axId val="744541135"/>
        <c:scaling>
          <c:orientation val="minMax"/>
        </c:scaling>
        <c:delete val="1"/>
        <c:axPos val="b"/>
        <c:numFmt formatCode="General" sourceLinked="1"/>
        <c:majorTickMark val="out"/>
        <c:minorTickMark val="none"/>
        <c:tickLblPos val="nextTo"/>
        <c:crossAx val="744540655"/>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'olme + pakend'!$M$7</c:f>
              <c:strCache>
                <c:ptCount val="1"/>
                <c:pt idx="0">
                  <c:v>Olmejäätmete kogus kg/in</c:v>
                </c:pt>
              </c:strCache>
            </c:strRef>
          </c:tx>
          <c:spPr>
            <a:solidFill>
              <a:schemeClr val="accent6">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'olme + pakend'!$N$3:$Q$3</c:f>
              <c:numCache>
                <c:formatCode>General</c:formatCode>
                <c:ptCount val="4"/>
                <c:pt idx="0">
                  <c:v>2020</c:v>
                </c:pt>
                <c:pt idx="1">
                  <c:v>2021</c:v>
                </c:pt>
                <c:pt idx="2">
                  <c:v>2022</c:v>
                </c:pt>
                <c:pt idx="3">
                  <c:v>2023</c:v>
                </c:pt>
              </c:numCache>
            </c:numRef>
          </c:cat>
          <c:val>
            <c:numRef>
              <c:f>'olme + pakend'!$N$7:$Q$7</c:f>
              <c:numCache>
                <c:formatCode>0</c:formatCode>
                <c:ptCount val="4"/>
                <c:pt idx="0">
                  <c:v>201.4329853862213</c:v>
                </c:pt>
                <c:pt idx="1">
                  <c:v>207.52433729910246</c:v>
                </c:pt>
                <c:pt idx="2">
                  <c:v>189.4047953699876</c:v>
                </c:pt>
                <c:pt idx="3">
                  <c:v>186.66709731193995</c:v>
                </c:pt>
              </c:numCache>
            </c:numRef>
          </c:val>
          <c:extLst>
            <c:ext xmlns:c16="http://schemas.microsoft.com/office/drawing/2014/chart" uri="{C3380CC4-5D6E-409C-BE32-E72D297353CC}">
              <c16:uniqueId val="{00000000-03B6-42F8-BA50-BD19DDEC27CA}"/>
            </c:ext>
          </c:extLst>
        </c:ser>
        <c:ser>
          <c:idx val="1"/>
          <c:order val="1"/>
          <c:tx>
            <c:strRef>
              <c:f>'olme + pakend'!$M$14</c:f>
              <c:strCache>
                <c:ptCount val="1"/>
                <c:pt idx="0">
                  <c:v>Segaolmejäätmete kogus kg/in</c:v>
                </c:pt>
              </c:strCache>
            </c:strRef>
          </c:tx>
          <c:spPr>
            <a:solidFill>
              <a:schemeClr val="accent6">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'olme + pakend'!$N$3:$Q$3</c:f>
              <c:numCache>
                <c:formatCode>General</c:formatCode>
                <c:ptCount val="4"/>
                <c:pt idx="0">
                  <c:v>2020</c:v>
                </c:pt>
                <c:pt idx="1">
                  <c:v>2021</c:v>
                </c:pt>
                <c:pt idx="2">
                  <c:v>2022</c:v>
                </c:pt>
                <c:pt idx="3">
                  <c:v>2023</c:v>
                </c:pt>
              </c:numCache>
            </c:numRef>
          </c:cat>
          <c:val>
            <c:numRef>
              <c:f>'olme + pakend'!$N$14:$Q$14</c:f>
              <c:numCache>
                <c:formatCode>0</c:formatCode>
                <c:ptCount val="4"/>
                <c:pt idx="0">
                  <c:v>176.6678496868476</c:v>
                </c:pt>
                <c:pt idx="1">
                  <c:v>179.91874347735336</c:v>
                </c:pt>
                <c:pt idx="2">
                  <c:v>163.31789995866063</c:v>
                </c:pt>
                <c:pt idx="3">
                  <c:v>149.6370910606376</c:v>
                </c:pt>
              </c:numCache>
            </c:numRef>
          </c:val>
          <c:extLst>
            <c:ext xmlns:c16="http://schemas.microsoft.com/office/drawing/2014/chart" uri="{C3380CC4-5D6E-409C-BE32-E72D297353CC}">
              <c16:uniqueId val="{00000001-03B6-42F8-BA50-BD19DDEC27CA}"/>
            </c:ext>
          </c:extLst>
        </c:ser>
        <c:ser>
          <c:idx val="2"/>
          <c:order val="2"/>
          <c:tx>
            <c:strRef>
              <c:f>'olme + pakend'!$M$15</c:f>
              <c:strCache>
                <c:ptCount val="1"/>
                <c:pt idx="0">
                  <c:v>Olme+pakendijäätmete kogus kg/in</c:v>
                </c:pt>
              </c:strCache>
            </c:strRef>
          </c:tx>
          <c:spPr>
            <a:solidFill>
              <a:schemeClr val="accent6">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'olme + pakend'!$N$3:$Q$3</c:f>
              <c:numCache>
                <c:formatCode>General</c:formatCode>
                <c:ptCount val="4"/>
                <c:pt idx="0">
                  <c:v>2020</c:v>
                </c:pt>
                <c:pt idx="1">
                  <c:v>2021</c:v>
                </c:pt>
                <c:pt idx="2">
                  <c:v>2022</c:v>
                </c:pt>
                <c:pt idx="3">
                  <c:v>2023</c:v>
                </c:pt>
              </c:numCache>
            </c:numRef>
          </c:cat>
          <c:val>
            <c:numRef>
              <c:f>'olme + pakend'!$N$15:$Q$15</c:f>
              <c:numCache>
                <c:formatCode>0</c:formatCode>
                <c:ptCount val="4"/>
                <c:pt idx="0">
                  <c:v>235.88768267223381</c:v>
                </c:pt>
                <c:pt idx="1">
                  <c:v>353.90275516593613</c:v>
                </c:pt>
                <c:pt idx="2">
                  <c:v>243.38619264158746</c:v>
                </c:pt>
                <c:pt idx="3">
                  <c:v>244.35057303604916</c:v>
                </c:pt>
              </c:numCache>
            </c:numRef>
          </c:val>
          <c:extLst>
            <c:ext xmlns:c16="http://schemas.microsoft.com/office/drawing/2014/chart" uri="{C3380CC4-5D6E-409C-BE32-E72D297353CC}">
              <c16:uniqueId val="{00000002-03B6-42F8-BA50-BD19DDEC27CA}"/>
            </c:ext>
          </c:extLst>
        </c:ser>
        <c:dLbls>
          <c:showLegendKey val="0"/>
          <c:showVal val="0"/>
          <c:showCatName val="0"/>
          <c:showSerName val="0"/>
          <c:showPercent val="0"/>
          <c:showBubbleSize val="0"/>
        </c:dLbls>
        <c:gapWidth val="150"/>
        <c:axId val="745976815"/>
        <c:axId val="745969615"/>
      </c:barChart>
      <c:lineChart>
        <c:grouping val="standard"/>
        <c:varyColors val="0"/>
        <c:ser>
          <c:idx val="3"/>
          <c:order val="3"/>
          <c:tx>
            <c:strRef>
              <c:f>'olme + pakend'!$M$16</c:f>
              <c:strCache>
                <c:ptCount val="1"/>
                <c:pt idx="0">
                  <c:v>Segaolmejäätmete osakaal kogu olme- ja pakendijäätmetest</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'olme + pakend'!$N$16:$Q$16</c:f>
              <c:numCache>
                <c:formatCode>0%</c:formatCode>
                <c:ptCount val="4"/>
                <c:pt idx="0">
                  <c:v>0.74894902389764784</c:v>
                </c:pt>
                <c:pt idx="1">
                  <c:v>0.50838469283177512</c:v>
                </c:pt>
                <c:pt idx="2">
                  <c:v>0.67102368538696822</c:v>
                </c:pt>
                <c:pt idx="3">
                  <c:v>0.61238690460759249</c:v>
                </c:pt>
              </c:numCache>
            </c:numRef>
          </c:val>
          <c:smooth val="0"/>
          <c:extLst>
            <c:ext xmlns:c16="http://schemas.microsoft.com/office/drawing/2014/chart" uri="{C3380CC4-5D6E-409C-BE32-E72D297353CC}">
              <c16:uniqueId val="{00000003-03B6-42F8-BA50-BD19DDEC27CA}"/>
            </c:ext>
          </c:extLst>
        </c:ser>
        <c:dLbls>
          <c:showLegendKey val="0"/>
          <c:showVal val="0"/>
          <c:showCatName val="0"/>
          <c:showSerName val="0"/>
          <c:showPercent val="0"/>
          <c:showBubbleSize val="0"/>
        </c:dLbls>
        <c:marker val="1"/>
        <c:smooth val="0"/>
        <c:axId val="764425887"/>
        <c:axId val="764430207"/>
      </c:lineChart>
      <c:catAx>
        <c:axId val="745976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969615"/>
        <c:crosses val="autoZero"/>
        <c:auto val="1"/>
        <c:lblAlgn val="ctr"/>
        <c:lblOffset val="100"/>
        <c:noMultiLvlLbl val="0"/>
      </c:catAx>
      <c:valAx>
        <c:axId val="7459696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a:t>
                </a:r>
              </a:p>
            </c:rich>
          </c:tx>
          <c:layout>
            <c:manualLayout>
              <c:xMode val="edge"/>
              <c:yMode val="edge"/>
              <c:x val="0.25797487690332643"/>
              <c:y val="0.395268797144719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976815"/>
        <c:crosses val="autoZero"/>
        <c:crossBetween val="between"/>
      </c:valAx>
      <c:valAx>
        <c:axId val="764430207"/>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425887"/>
        <c:crosses val="max"/>
        <c:crossBetween val="between"/>
      </c:valAx>
      <c:catAx>
        <c:axId val="764425887"/>
        <c:scaling>
          <c:orientation val="minMax"/>
        </c:scaling>
        <c:delete val="1"/>
        <c:axPos val="b"/>
        <c:majorTickMark val="out"/>
        <c:minorTickMark val="none"/>
        <c:tickLblPos val="nextTo"/>
        <c:crossAx val="764430207"/>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'olme + pakend'!$B$74:$C$74</c:f>
              <c:strCache>
                <c:ptCount val="2"/>
                <c:pt idx="0">
                  <c:v>Kokku</c:v>
                </c:pt>
              </c:strCache>
            </c:strRef>
          </c:tx>
          <c:spPr>
            <a:solidFill>
              <a:schemeClr val="accent6">
                <a:shade val="65000"/>
              </a:schemeClr>
            </a:solidFill>
            <a:ln>
              <a:noFill/>
            </a:ln>
            <a:effectLst/>
          </c:spPr>
          <c:invertIfNegative val="0"/>
          <c:cat>
            <c:numRef>
              <c:f>'olme + pakend'!$D$73:$G$73</c:f>
              <c:numCache>
                <c:formatCode>General</c:formatCode>
                <c:ptCount val="4"/>
                <c:pt idx="0">
                  <c:v>2020</c:v>
                </c:pt>
                <c:pt idx="1">
                  <c:v>2021</c:v>
                </c:pt>
                <c:pt idx="2">
                  <c:v>2022</c:v>
                </c:pt>
                <c:pt idx="3">
                  <c:v>2023</c:v>
                </c:pt>
              </c:numCache>
            </c:numRef>
          </c:cat>
          <c:val>
            <c:numRef>
              <c:f>'olme + pakend'!$D$74:$G$74</c:f>
              <c:numCache>
                <c:formatCode>0</c:formatCode>
                <c:ptCount val="4"/>
                <c:pt idx="0">
                  <c:v>13.143000000000001</c:v>
                </c:pt>
                <c:pt idx="1">
                  <c:v>14.942399999999999</c:v>
                </c:pt>
                <c:pt idx="2">
                  <c:v>13.857399999999998</c:v>
                </c:pt>
                <c:pt idx="3">
                  <c:v>23.914199999999997</c:v>
                </c:pt>
              </c:numCache>
            </c:numRef>
          </c:val>
          <c:extLst>
            <c:ext xmlns:c16="http://schemas.microsoft.com/office/drawing/2014/chart" uri="{C3380CC4-5D6E-409C-BE32-E72D297353CC}">
              <c16:uniqueId val="{00000000-510A-4D09-A104-E1EAF614AA27}"/>
            </c:ext>
          </c:extLst>
        </c:ser>
        <c:ser>
          <c:idx val="1"/>
          <c:order val="1"/>
          <c:tx>
            <c:strRef>
              <c:f>'olme + pakend'!$B$75:$C$75</c:f>
              <c:strCache>
                <c:ptCount val="2"/>
                <c:pt idx="0">
                  <c:v>Ettevõtted</c:v>
                </c:pt>
              </c:strCache>
            </c:strRef>
          </c:tx>
          <c:spPr>
            <a:solidFill>
              <a:schemeClr val="accent6"/>
            </a:solidFill>
            <a:ln>
              <a:noFill/>
            </a:ln>
            <a:effectLst/>
          </c:spPr>
          <c:invertIfNegative val="0"/>
          <c:cat>
            <c:numRef>
              <c:f>'olme + pakend'!$D$73:$G$73</c:f>
              <c:numCache>
                <c:formatCode>General</c:formatCode>
                <c:ptCount val="4"/>
                <c:pt idx="0">
                  <c:v>2020</c:v>
                </c:pt>
                <c:pt idx="1">
                  <c:v>2021</c:v>
                </c:pt>
                <c:pt idx="2">
                  <c:v>2022</c:v>
                </c:pt>
                <c:pt idx="3">
                  <c:v>2023</c:v>
                </c:pt>
              </c:numCache>
            </c:numRef>
          </c:cat>
          <c:val>
            <c:numRef>
              <c:f>'olme + pakend'!$D$75:$G$75</c:f>
              <c:numCache>
                <c:formatCode>0</c:formatCode>
                <c:ptCount val="4"/>
                <c:pt idx="0">
                  <c:v>8.843</c:v>
                </c:pt>
                <c:pt idx="1">
                  <c:v>1.7223999999999986</c:v>
                </c:pt>
                <c:pt idx="2">
                  <c:v>5.7353999999999985</c:v>
                </c:pt>
                <c:pt idx="3">
                  <c:v>6.929199999999998</c:v>
                </c:pt>
              </c:numCache>
            </c:numRef>
          </c:val>
          <c:extLst>
            <c:ext xmlns:c16="http://schemas.microsoft.com/office/drawing/2014/chart" uri="{C3380CC4-5D6E-409C-BE32-E72D297353CC}">
              <c16:uniqueId val="{00000001-510A-4D09-A104-E1EAF614AA27}"/>
            </c:ext>
          </c:extLst>
        </c:ser>
        <c:ser>
          <c:idx val="2"/>
          <c:order val="2"/>
          <c:tx>
            <c:strRef>
              <c:f>'olme + pakend'!$B$76:$C$76</c:f>
              <c:strCache>
                <c:ptCount val="2"/>
                <c:pt idx="0">
                  <c:v>Majapidamised</c:v>
                </c:pt>
              </c:strCache>
            </c:strRef>
          </c:tx>
          <c:spPr>
            <a:solidFill>
              <a:schemeClr val="accent6">
                <a:tint val="65000"/>
              </a:schemeClr>
            </a:solidFill>
            <a:ln>
              <a:noFill/>
            </a:ln>
            <a:effectLst/>
          </c:spPr>
          <c:invertIfNegative val="0"/>
          <c:cat>
            <c:numRef>
              <c:f>'olme + pakend'!$D$73:$G$73</c:f>
              <c:numCache>
                <c:formatCode>General</c:formatCode>
                <c:ptCount val="4"/>
                <c:pt idx="0">
                  <c:v>2020</c:v>
                </c:pt>
                <c:pt idx="1">
                  <c:v>2021</c:v>
                </c:pt>
                <c:pt idx="2">
                  <c:v>2022</c:v>
                </c:pt>
                <c:pt idx="3">
                  <c:v>2023</c:v>
                </c:pt>
              </c:numCache>
            </c:numRef>
          </c:cat>
          <c:val>
            <c:numRef>
              <c:f>'olme + pakend'!$D$76:$G$76</c:f>
              <c:numCache>
                <c:formatCode>0</c:formatCode>
                <c:ptCount val="4"/>
                <c:pt idx="0">
                  <c:v>4.3</c:v>
                </c:pt>
                <c:pt idx="1">
                  <c:v>13.22</c:v>
                </c:pt>
                <c:pt idx="2">
                  <c:v>8.1219999999999999</c:v>
                </c:pt>
                <c:pt idx="3">
                  <c:v>16.984999999999999</c:v>
                </c:pt>
              </c:numCache>
            </c:numRef>
          </c:val>
          <c:extLst>
            <c:ext xmlns:c16="http://schemas.microsoft.com/office/drawing/2014/chart" uri="{C3380CC4-5D6E-409C-BE32-E72D297353CC}">
              <c16:uniqueId val="{00000002-510A-4D09-A104-E1EAF614AA27}"/>
            </c:ext>
          </c:extLst>
        </c:ser>
        <c:dLbls>
          <c:showLegendKey val="0"/>
          <c:showVal val="0"/>
          <c:showCatName val="0"/>
          <c:showSerName val="0"/>
          <c:showPercent val="0"/>
          <c:showBubbleSize val="0"/>
        </c:dLbls>
        <c:gapWidth val="150"/>
        <c:axId val="745125039"/>
        <c:axId val="745129359"/>
      </c:barChart>
      <c:catAx>
        <c:axId val="745125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129359"/>
        <c:crosses val="autoZero"/>
        <c:auto val="1"/>
        <c:lblAlgn val="ctr"/>
        <c:lblOffset val="100"/>
        <c:noMultiLvlLbl val="0"/>
      </c:catAx>
      <c:valAx>
        <c:axId val="745129359"/>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a:t>
                </a:r>
              </a:p>
            </c:rich>
          </c:tx>
          <c:layout>
            <c:manualLayout>
              <c:xMode val="edge"/>
              <c:yMode val="edge"/>
              <c:x val="0.1137940605051346"/>
              <c:y val="0.3229524731924144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12503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'olme + pakend'!$B$66:$C$66</c:f>
              <c:strCache>
                <c:ptCount val="2"/>
                <c:pt idx="0">
                  <c:v>Kokku</c:v>
                </c:pt>
              </c:strCache>
            </c:strRef>
          </c:tx>
          <c:spPr>
            <a:solidFill>
              <a:schemeClr val="accent6">
                <a:shade val="58000"/>
              </a:schemeClr>
            </a:solidFill>
            <a:ln>
              <a:noFill/>
            </a:ln>
            <a:effectLst/>
          </c:spPr>
          <c:invertIfNegative val="0"/>
          <c:cat>
            <c:numRef>
              <c:f>'olme + pakend'!$D$65:$G$65</c:f>
              <c:numCache>
                <c:formatCode>General</c:formatCode>
                <c:ptCount val="4"/>
                <c:pt idx="0">
                  <c:v>2020</c:v>
                </c:pt>
                <c:pt idx="1">
                  <c:v>2021</c:v>
                </c:pt>
                <c:pt idx="2">
                  <c:v>2022</c:v>
                </c:pt>
                <c:pt idx="3">
                  <c:v>2023</c:v>
                </c:pt>
              </c:numCache>
            </c:numRef>
          </c:cat>
          <c:val>
            <c:numRef>
              <c:f>'olme + pakend'!$D$66:$G$66</c:f>
              <c:numCache>
                <c:formatCode>0</c:formatCode>
                <c:ptCount val="4"/>
                <c:pt idx="0">
                  <c:v>165.03800000000001</c:v>
                </c:pt>
                <c:pt idx="1">
                  <c:v>701.29899999999998</c:v>
                </c:pt>
                <c:pt idx="2">
                  <c:v>261.16199999999998</c:v>
                </c:pt>
                <c:pt idx="3">
                  <c:v>276.82299999999998</c:v>
                </c:pt>
              </c:numCache>
            </c:numRef>
          </c:val>
          <c:extLst>
            <c:ext xmlns:c16="http://schemas.microsoft.com/office/drawing/2014/chart" uri="{C3380CC4-5D6E-409C-BE32-E72D297353CC}">
              <c16:uniqueId val="{00000000-F617-4AB9-8B04-879EC6E45133}"/>
            </c:ext>
          </c:extLst>
        </c:ser>
        <c:ser>
          <c:idx val="1"/>
          <c:order val="1"/>
          <c:tx>
            <c:strRef>
              <c:f>'olme + pakend'!$B$67:$C$67</c:f>
              <c:strCache>
                <c:ptCount val="2"/>
                <c:pt idx="0">
                  <c:v>Ettevõtted</c:v>
                </c:pt>
              </c:strCache>
            </c:strRef>
          </c:tx>
          <c:spPr>
            <a:solidFill>
              <a:schemeClr val="accent6">
                <a:shade val="86000"/>
              </a:schemeClr>
            </a:solidFill>
            <a:ln>
              <a:noFill/>
            </a:ln>
            <a:effectLst/>
          </c:spPr>
          <c:invertIfNegative val="0"/>
          <c:cat>
            <c:numRef>
              <c:f>'olme + pakend'!$D$65:$G$65</c:f>
              <c:numCache>
                <c:formatCode>General</c:formatCode>
                <c:ptCount val="4"/>
                <c:pt idx="0">
                  <c:v>2020</c:v>
                </c:pt>
                <c:pt idx="1">
                  <c:v>2021</c:v>
                </c:pt>
                <c:pt idx="2">
                  <c:v>2022</c:v>
                </c:pt>
                <c:pt idx="3">
                  <c:v>2023</c:v>
                </c:pt>
              </c:numCache>
            </c:numRef>
          </c:cat>
          <c:val>
            <c:numRef>
              <c:f>'olme + pakend'!$D$67:$G$67</c:f>
              <c:numCache>
                <c:formatCode>0</c:formatCode>
                <c:ptCount val="4"/>
                <c:pt idx="0">
                  <c:v>109.72799999999995</c:v>
                </c:pt>
                <c:pt idx="1">
                  <c:v>640.34159999999997</c:v>
                </c:pt>
                <c:pt idx="2">
                  <c:v>157.20460000000003</c:v>
                </c:pt>
                <c:pt idx="3">
                  <c:v>175.86079999999995</c:v>
                </c:pt>
              </c:numCache>
            </c:numRef>
          </c:val>
          <c:extLst>
            <c:ext xmlns:c16="http://schemas.microsoft.com/office/drawing/2014/chart" uri="{C3380CC4-5D6E-409C-BE32-E72D297353CC}">
              <c16:uniqueId val="{00000001-F617-4AB9-8B04-879EC6E45133}"/>
            </c:ext>
          </c:extLst>
        </c:ser>
        <c:ser>
          <c:idx val="2"/>
          <c:order val="2"/>
          <c:tx>
            <c:strRef>
              <c:f>'olme + pakend'!$B$68:$C$68</c:f>
              <c:strCache>
                <c:ptCount val="2"/>
                <c:pt idx="0">
                  <c:v>Majapidamised</c:v>
                </c:pt>
              </c:strCache>
            </c:strRef>
          </c:tx>
          <c:spPr>
            <a:solidFill>
              <a:schemeClr val="accent6">
                <a:tint val="86000"/>
              </a:schemeClr>
            </a:solidFill>
            <a:ln>
              <a:noFill/>
            </a:ln>
            <a:effectLst/>
          </c:spPr>
          <c:invertIfNegative val="0"/>
          <c:cat>
            <c:numRef>
              <c:f>'olme + pakend'!$D$65:$G$65</c:f>
              <c:numCache>
                <c:formatCode>General</c:formatCode>
                <c:ptCount val="4"/>
                <c:pt idx="0">
                  <c:v>2020</c:v>
                </c:pt>
                <c:pt idx="1">
                  <c:v>2021</c:v>
                </c:pt>
                <c:pt idx="2">
                  <c:v>2022</c:v>
                </c:pt>
                <c:pt idx="3">
                  <c:v>2023</c:v>
                </c:pt>
              </c:numCache>
            </c:numRef>
          </c:cat>
          <c:val>
            <c:numRef>
              <c:f>'olme + pakend'!$D$68:$G$68</c:f>
              <c:numCache>
                <c:formatCode>0</c:formatCode>
                <c:ptCount val="4"/>
                <c:pt idx="0">
                  <c:v>55.31</c:v>
                </c:pt>
                <c:pt idx="1">
                  <c:v>60.957000000000008</c:v>
                </c:pt>
                <c:pt idx="2">
                  <c:v>103.95699999999999</c:v>
                </c:pt>
                <c:pt idx="3">
                  <c:v>100.9623</c:v>
                </c:pt>
              </c:numCache>
            </c:numRef>
          </c:val>
          <c:extLst>
            <c:ext xmlns:c16="http://schemas.microsoft.com/office/drawing/2014/chart" uri="{C3380CC4-5D6E-409C-BE32-E72D297353CC}">
              <c16:uniqueId val="{00000002-F617-4AB9-8B04-879EC6E45133}"/>
            </c:ext>
          </c:extLst>
        </c:ser>
        <c:dLbls>
          <c:showLegendKey val="0"/>
          <c:showVal val="0"/>
          <c:showCatName val="0"/>
          <c:showSerName val="0"/>
          <c:showPercent val="0"/>
          <c:showBubbleSize val="0"/>
        </c:dLbls>
        <c:gapWidth val="150"/>
        <c:axId val="696712783"/>
        <c:axId val="696714703"/>
      </c:barChart>
      <c:lineChart>
        <c:grouping val="standard"/>
        <c:varyColors val="0"/>
        <c:ser>
          <c:idx val="3"/>
          <c:order val="3"/>
          <c:tx>
            <c:strRef>
              <c:f>'olme + pakend'!$B$69:$C$69</c:f>
              <c:strCache>
                <c:ptCount val="2"/>
                <c:pt idx="0">
                  <c:v>Kogus kg/in</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'olme + pakend'!$D$65:$G$65</c:f>
              <c:numCache>
                <c:formatCode>General</c:formatCode>
                <c:ptCount val="4"/>
                <c:pt idx="0">
                  <c:v>2020</c:v>
                </c:pt>
                <c:pt idx="1">
                  <c:v>2021</c:v>
                </c:pt>
                <c:pt idx="2">
                  <c:v>2022</c:v>
                </c:pt>
                <c:pt idx="3">
                  <c:v>2023</c:v>
                </c:pt>
              </c:numCache>
            </c:numRef>
          </c:cat>
          <c:val>
            <c:numRef>
              <c:f>'olme + pakend'!$D$69:$G$69</c:f>
              <c:numCache>
                <c:formatCode>0</c:formatCode>
                <c:ptCount val="4"/>
                <c:pt idx="0">
                  <c:v>34.454697286012525</c:v>
                </c:pt>
                <c:pt idx="1">
                  <c:v>146.37841786683364</c:v>
                </c:pt>
                <c:pt idx="2">
                  <c:v>53.981397271599832</c:v>
                </c:pt>
                <c:pt idx="3">
                  <c:v>57.683475724109186</c:v>
                </c:pt>
              </c:numCache>
            </c:numRef>
          </c:val>
          <c:smooth val="0"/>
          <c:extLst>
            <c:ext xmlns:c16="http://schemas.microsoft.com/office/drawing/2014/chart" uri="{C3380CC4-5D6E-409C-BE32-E72D297353CC}">
              <c16:uniqueId val="{00000003-F617-4AB9-8B04-879EC6E45133}"/>
            </c:ext>
          </c:extLst>
        </c:ser>
        <c:dLbls>
          <c:showLegendKey val="0"/>
          <c:showVal val="0"/>
          <c:showCatName val="0"/>
          <c:showSerName val="0"/>
          <c:showPercent val="0"/>
          <c:showBubbleSize val="0"/>
        </c:dLbls>
        <c:marker val="1"/>
        <c:smooth val="0"/>
        <c:axId val="104072063"/>
        <c:axId val="13830655"/>
      </c:lineChart>
      <c:catAx>
        <c:axId val="696712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6714703"/>
        <c:crosses val="autoZero"/>
        <c:auto val="1"/>
        <c:lblAlgn val="ctr"/>
        <c:lblOffset val="100"/>
        <c:noMultiLvlLbl val="0"/>
      </c:catAx>
      <c:valAx>
        <c:axId val="6967147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a:t>
                </a:r>
              </a:p>
            </c:rich>
          </c:tx>
          <c:layout>
            <c:manualLayout>
              <c:xMode val="edge"/>
              <c:yMode val="edge"/>
              <c:x val="0.12366332967052979"/>
              <c:y val="0.3132773913978702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6712783"/>
        <c:crosses val="autoZero"/>
        <c:crossBetween val="between"/>
      </c:valAx>
      <c:valAx>
        <c:axId val="13830655"/>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Kg/in</a:t>
                </a:r>
              </a:p>
            </c:rich>
          </c:tx>
          <c:layout>
            <c:manualLayout>
              <c:xMode val="edge"/>
              <c:yMode val="edge"/>
              <c:x val="0.93522220670758505"/>
              <c:y val="0.3236675276277264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072063"/>
        <c:crosses val="max"/>
        <c:crossBetween val="between"/>
      </c:valAx>
      <c:catAx>
        <c:axId val="104072063"/>
        <c:scaling>
          <c:orientation val="minMax"/>
        </c:scaling>
        <c:delete val="1"/>
        <c:axPos val="b"/>
        <c:numFmt formatCode="General" sourceLinked="1"/>
        <c:majorTickMark val="out"/>
        <c:minorTickMark val="none"/>
        <c:tickLblPos val="nextTo"/>
        <c:crossAx val="13830655"/>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AD8742DC2A09AB48AEF5ED334B598C23" ma:contentTypeVersion="12" ma:contentTypeDescription="Loo uus dokument" ma:contentTypeScope="" ma:versionID="4fcf1a93ad0e0235d223bc7bbffdc287">
  <xsd:schema xmlns:xsd="http://www.w3.org/2001/XMLSchema" xmlns:xs="http://www.w3.org/2001/XMLSchema" xmlns:p="http://schemas.microsoft.com/office/2006/metadata/properties" xmlns:ns3="0ae1124c-83fb-4893-8b8e-d0043d326809" xmlns:ns4="41422700-9c7d-4c05-bc32-6de93ad2e093" targetNamespace="http://schemas.microsoft.com/office/2006/metadata/properties" ma:root="true" ma:fieldsID="39d9b436d853b1fe1859db95fb88a294" ns3:_="" ns4:_="">
    <xsd:import namespace="0ae1124c-83fb-4893-8b8e-d0043d326809"/>
    <xsd:import namespace="41422700-9c7d-4c05-bc32-6de93ad2e09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e1124c-83fb-4893-8b8e-d0043d326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422700-9c7d-4c05-bc32-6de93ad2e093" elementFormDefault="qualified">
    <xsd:import namespace="http://schemas.microsoft.com/office/2006/documentManagement/types"/>
    <xsd:import namespace="http://schemas.microsoft.com/office/infopath/2007/PartnerControls"/>
    <xsd:element name="SharedWithUsers" ma:index="17"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Ühiskasutusse andmise üksikasjad" ma:internalName="SharedWithDetails" ma:readOnly="true">
      <xsd:simpleType>
        <xsd:restriction base="dms:Note">
          <xsd:maxLength value="255"/>
        </xsd:restriction>
      </xsd:simpleType>
    </xsd:element>
    <xsd:element name="SharingHintHash" ma:index="19" nillable="true" ma:displayName="Vihjeräsi jagami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E5AD50-3056-46D7-9D28-783FA0599DD7}">
  <ds:schemaRefs>
    <ds:schemaRef ds:uri="http://schemas.openxmlformats.org/officeDocument/2006/bibliography"/>
  </ds:schemaRefs>
</ds:datastoreItem>
</file>

<file path=customXml/itemProps2.xml><?xml version="1.0" encoding="utf-8"?>
<ds:datastoreItem xmlns:ds="http://schemas.openxmlformats.org/officeDocument/2006/customXml" ds:itemID="{27A733DC-AEA4-48FA-A879-428BFA392D2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AB4BEE1-D9FC-496C-BD5F-6CE9F4A5B3EE}">
  <ds:schemaRefs>
    <ds:schemaRef ds:uri="http://schemas.microsoft.com/sharepoint/v3/contenttype/forms"/>
  </ds:schemaRefs>
</ds:datastoreItem>
</file>

<file path=customXml/itemProps4.xml><?xml version="1.0" encoding="utf-8"?>
<ds:datastoreItem xmlns:ds="http://schemas.openxmlformats.org/officeDocument/2006/customXml" ds:itemID="{F3DA3D10-5C1E-464B-B761-AC8182BDE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e1124c-83fb-4893-8b8e-d0043d326809"/>
    <ds:schemaRef ds:uri="41422700-9c7d-4c05-bc32-6de93ad2e0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6053830-efd9-4b51-8cfa-ac2415304172}" enabled="0" method="" siteId="{76053830-efd9-4b51-8cfa-ac2415304172}" removed="1"/>
</clbl:labelList>
</file>

<file path=docProps/app.xml><?xml version="1.0" encoding="utf-8"?>
<Properties xmlns="http://schemas.openxmlformats.org/officeDocument/2006/extended-properties" xmlns:vt="http://schemas.openxmlformats.org/officeDocument/2006/docPropsVTypes">
  <Template>Normal</Template>
  <TotalTime>33</TotalTime>
  <Pages>80</Pages>
  <Words>24331</Words>
  <Characters>141124</Characters>
  <Application>Microsoft Office Word</Application>
  <DocSecurity>0</DocSecurity>
  <Lines>1176</Lines>
  <Paragraphs>330</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Manager/>
  <Company>OÜ Cumulus Consulting</Company>
  <LinksUpToDate>false</LinksUpToDate>
  <CharactersWithSpaces>165125</CharactersWithSpaces>
  <SharedDoc>false</SharedDoc>
  <HyperlinkBase/>
  <HLinks>
    <vt:vector size="630" baseType="variant">
      <vt:variant>
        <vt:i4>4784209</vt:i4>
      </vt:variant>
      <vt:variant>
        <vt:i4>594</vt:i4>
      </vt:variant>
      <vt:variant>
        <vt:i4>0</vt:i4>
      </vt:variant>
      <vt:variant>
        <vt:i4>5</vt:i4>
      </vt:variant>
      <vt:variant>
        <vt:lpwstr>http://klis.envir.ee/klis</vt:lpwstr>
      </vt:variant>
      <vt:variant>
        <vt:lpwstr/>
      </vt:variant>
      <vt:variant>
        <vt:i4>2424869</vt:i4>
      </vt:variant>
      <vt:variant>
        <vt:i4>591</vt:i4>
      </vt:variant>
      <vt:variant>
        <vt:i4>0</vt:i4>
      </vt:variant>
      <vt:variant>
        <vt:i4>5</vt:i4>
      </vt:variant>
      <vt:variant>
        <vt:lpwstr>https://public.tableau.com/app/profile/keskkonnaagentuur/viz/Omavalitsus-2020/Jtmeliik</vt:lpwstr>
      </vt:variant>
      <vt:variant>
        <vt:lpwstr/>
      </vt:variant>
      <vt:variant>
        <vt:i4>3407931</vt:i4>
      </vt:variant>
      <vt:variant>
        <vt:i4>588</vt:i4>
      </vt:variant>
      <vt:variant>
        <vt:i4>0</vt:i4>
      </vt:variant>
      <vt:variant>
        <vt:i4>5</vt:i4>
      </vt:variant>
      <vt:variant>
        <vt:lpwstr>https://jats.keskkonnainfo.ee/</vt:lpwstr>
      </vt:variant>
      <vt:variant>
        <vt:lpwstr/>
      </vt:variant>
      <vt:variant>
        <vt:i4>3801139</vt:i4>
      </vt:variant>
      <vt:variant>
        <vt:i4>585</vt:i4>
      </vt:variant>
      <vt:variant>
        <vt:i4>0</vt:i4>
      </vt:variant>
      <vt:variant>
        <vt:i4>5</vt:i4>
      </vt:variant>
      <vt:variant>
        <vt:lpwstr>https://www.riigiteataja.ee/akt/108062021008?leiaKehtiv</vt:lpwstr>
      </vt:variant>
      <vt:variant>
        <vt:lpwstr/>
      </vt:variant>
      <vt:variant>
        <vt:i4>3342385</vt:i4>
      </vt:variant>
      <vt:variant>
        <vt:i4>582</vt:i4>
      </vt:variant>
      <vt:variant>
        <vt:i4>0</vt:i4>
      </vt:variant>
      <vt:variant>
        <vt:i4>5</vt:i4>
      </vt:variant>
      <vt:variant>
        <vt:lpwstr>https://www.riigiteataja.ee/akt/102072019012?leiaKehtiv</vt:lpwstr>
      </vt:variant>
      <vt:variant>
        <vt:lpwstr/>
      </vt:variant>
      <vt:variant>
        <vt:i4>3342392</vt:i4>
      </vt:variant>
      <vt:variant>
        <vt:i4>579</vt:i4>
      </vt:variant>
      <vt:variant>
        <vt:i4>0</vt:i4>
      </vt:variant>
      <vt:variant>
        <vt:i4>5</vt:i4>
      </vt:variant>
      <vt:variant>
        <vt:lpwstr>https://www.riigiteataja.ee/akt/117062014013?leiaKehtiv</vt:lpwstr>
      </vt:variant>
      <vt:variant>
        <vt:lpwstr/>
      </vt:variant>
      <vt:variant>
        <vt:i4>3473466</vt:i4>
      </vt:variant>
      <vt:variant>
        <vt:i4>576</vt:i4>
      </vt:variant>
      <vt:variant>
        <vt:i4>0</vt:i4>
      </vt:variant>
      <vt:variant>
        <vt:i4>5</vt:i4>
      </vt:variant>
      <vt:variant>
        <vt:lpwstr>https://www.riigiteataja.ee/akt/115102013004?leiaKehtiv</vt:lpwstr>
      </vt:variant>
      <vt:variant>
        <vt:lpwstr/>
      </vt:variant>
      <vt:variant>
        <vt:i4>3407930</vt:i4>
      </vt:variant>
      <vt:variant>
        <vt:i4>573</vt:i4>
      </vt:variant>
      <vt:variant>
        <vt:i4>0</vt:i4>
      </vt:variant>
      <vt:variant>
        <vt:i4>5</vt:i4>
      </vt:variant>
      <vt:variant>
        <vt:lpwstr>https://www.riigiteataja.ee/akt/115102013005?leiaKehtiv</vt:lpwstr>
      </vt:variant>
      <vt:variant>
        <vt:lpwstr/>
      </vt:variant>
      <vt:variant>
        <vt:i4>3145789</vt:i4>
      </vt:variant>
      <vt:variant>
        <vt:i4>570</vt:i4>
      </vt:variant>
      <vt:variant>
        <vt:i4>0</vt:i4>
      </vt:variant>
      <vt:variant>
        <vt:i4>5</vt:i4>
      </vt:variant>
      <vt:variant>
        <vt:lpwstr>https://www.riigiteataja.ee/akt/105052021002?leiaKehtiv</vt:lpwstr>
      </vt:variant>
      <vt:variant>
        <vt:lpwstr/>
      </vt:variant>
      <vt:variant>
        <vt:i4>3407924</vt:i4>
      </vt:variant>
      <vt:variant>
        <vt:i4>567</vt:i4>
      </vt:variant>
      <vt:variant>
        <vt:i4>0</vt:i4>
      </vt:variant>
      <vt:variant>
        <vt:i4>5</vt:i4>
      </vt:variant>
      <vt:variant>
        <vt:lpwstr>https://www.riigiteataja.ee/akt/118122020026?leiaKehtiv</vt:lpwstr>
      </vt:variant>
      <vt:variant>
        <vt:lpwstr/>
      </vt:variant>
      <vt:variant>
        <vt:i4>3473462</vt:i4>
      </vt:variant>
      <vt:variant>
        <vt:i4>564</vt:i4>
      </vt:variant>
      <vt:variant>
        <vt:i4>0</vt:i4>
      </vt:variant>
      <vt:variant>
        <vt:i4>5</vt:i4>
      </vt:variant>
      <vt:variant>
        <vt:lpwstr>https://www.riigiteataja.ee/akt/120122019017?leiaKehtiv</vt:lpwstr>
      </vt:variant>
      <vt:variant>
        <vt:lpwstr/>
      </vt:variant>
      <vt:variant>
        <vt:i4>6225943</vt:i4>
      </vt:variant>
      <vt:variant>
        <vt:i4>561</vt:i4>
      </vt:variant>
      <vt:variant>
        <vt:i4>0</vt:i4>
      </vt:variant>
      <vt:variant>
        <vt:i4>5</vt:i4>
      </vt:variant>
      <vt:variant>
        <vt:lpwstr>https://www.riigiteataja.ee/akt/107062022022</vt:lpwstr>
      </vt:variant>
      <vt:variant>
        <vt:lpwstr/>
      </vt:variant>
      <vt:variant>
        <vt:i4>6160408</vt:i4>
      </vt:variant>
      <vt:variant>
        <vt:i4>558</vt:i4>
      </vt:variant>
      <vt:variant>
        <vt:i4>0</vt:i4>
      </vt:variant>
      <vt:variant>
        <vt:i4>5</vt:i4>
      </vt:variant>
      <vt:variant>
        <vt:lpwstr>https://www.riigiteataja.ee/akt/12910878</vt:lpwstr>
      </vt:variant>
      <vt:variant>
        <vt:lpwstr/>
      </vt:variant>
      <vt:variant>
        <vt:i4>3801145</vt:i4>
      </vt:variant>
      <vt:variant>
        <vt:i4>555</vt:i4>
      </vt:variant>
      <vt:variant>
        <vt:i4>0</vt:i4>
      </vt:variant>
      <vt:variant>
        <vt:i4>5</vt:i4>
      </vt:variant>
      <vt:variant>
        <vt:lpwstr>https://www.riigiteataja.ee/akt/125042014009?leiaKehtiv</vt:lpwstr>
      </vt:variant>
      <vt:variant>
        <vt:lpwstr/>
      </vt:variant>
      <vt:variant>
        <vt:i4>3866674</vt:i4>
      </vt:variant>
      <vt:variant>
        <vt:i4>552</vt:i4>
      </vt:variant>
      <vt:variant>
        <vt:i4>0</vt:i4>
      </vt:variant>
      <vt:variant>
        <vt:i4>5</vt:i4>
      </vt:variant>
      <vt:variant>
        <vt:lpwstr>https://www.riigiteataja.ee/akt/110072020098?leiaKehtiv</vt:lpwstr>
      </vt:variant>
      <vt:variant>
        <vt:lpwstr/>
      </vt:variant>
      <vt:variant>
        <vt:i4>3539005</vt:i4>
      </vt:variant>
      <vt:variant>
        <vt:i4>549</vt:i4>
      </vt:variant>
      <vt:variant>
        <vt:i4>0</vt:i4>
      </vt:variant>
      <vt:variant>
        <vt:i4>5</vt:i4>
      </vt:variant>
      <vt:variant>
        <vt:lpwstr>https://www.riigiteataja.ee/akt/105052021004?leiaKehtiv</vt:lpwstr>
      </vt:variant>
      <vt:variant>
        <vt:lpwstr/>
      </vt:variant>
      <vt:variant>
        <vt:i4>8257657</vt:i4>
      </vt:variant>
      <vt:variant>
        <vt:i4>546</vt:i4>
      </vt:variant>
      <vt:variant>
        <vt:i4>0</vt:i4>
      </vt:variant>
      <vt:variant>
        <vt:i4>5</vt:i4>
      </vt:variant>
      <vt:variant>
        <vt:lpwstr>https://envir.ee/ringmajandus/jaatmed/riigi-jaatmekava</vt:lpwstr>
      </vt:variant>
      <vt:variant>
        <vt:lpwstr/>
      </vt:variant>
      <vt:variant>
        <vt:i4>2031633</vt:i4>
      </vt:variant>
      <vt:variant>
        <vt:i4>543</vt:i4>
      </vt:variant>
      <vt:variant>
        <vt:i4>0</vt:i4>
      </vt:variant>
      <vt:variant>
        <vt:i4>5</vt:i4>
      </vt:variant>
      <vt:variant>
        <vt:lpwstr>https://envir.ee/ministeerium-kontakt-uudised/strateegia</vt:lpwstr>
      </vt:variant>
      <vt:variant>
        <vt:lpwstr/>
      </vt:variant>
      <vt:variant>
        <vt:i4>5636118</vt:i4>
      </vt:variant>
      <vt:variant>
        <vt:i4>540</vt:i4>
      </vt:variant>
      <vt:variant>
        <vt:i4>0</vt:i4>
      </vt:variant>
      <vt:variant>
        <vt:i4>5</vt:i4>
      </vt:variant>
      <vt:variant>
        <vt:lpwstr>https://www.riigiteataja.ee/akt/12793848</vt:lpwstr>
      </vt:variant>
      <vt:variant>
        <vt:lpwstr/>
      </vt:variant>
      <vt:variant>
        <vt:i4>5439511</vt:i4>
      </vt:variant>
      <vt:variant>
        <vt:i4>537</vt:i4>
      </vt:variant>
      <vt:variant>
        <vt:i4>0</vt:i4>
      </vt:variant>
      <vt:variant>
        <vt:i4>5</vt:i4>
      </vt:variant>
      <vt:variant>
        <vt:lpwstr>https://kuhuviia.ee/</vt:lpwstr>
      </vt:variant>
      <vt:variant>
        <vt:lpwstr/>
      </vt:variant>
      <vt:variant>
        <vt:i4>5439511</vt:i4>
      </vt:variant>
      <vt:variant>
        <vt:i4>507</vt:i4>
      </vt:variant>
      <vt:variant>
        <vt:i4>0</vt:i4>
      </vt:variant>
      <vt:variant>
        <vt:i4>5</vt:i4>
      </vt:variant>
      <vt:variant>
        <vt:lpwstr>https://kuhuviia.ee/</vt:lpwstr>
      </vt:variant>
      <vt:variant>
        <vt:lpwstr/>
      </vt:variant>
      <vt:variant>
        <vt:i4>5439511</vt:i4>
      </vt:variant>
      <vt:variant>
        <vt:i4>474</vt:i4>
      </vt:variant>
      <vt:variant>
        <vt:i4>0</vt:i4>
      </vt:variant>
      <vt:variant>
        <vt:i4>5</vt:i4>
      </vt:variant>
      <vt:variant>
        <vt:lpwstr>https://kuhuviia.ee/</vt:lpwstr>
      </vt:variant>
      <vt:variant>
        <vt:lpwstr/>
      </vt:variant>
      <vt:variant>
        <vt:i4>1376309</vt:i4>
      </vt:variant>
      <vt:variant>
        <vt:i4>446</vt:i4>
      </vt:variant>
      <vt:variant>
        <vt:i4>0</vt:i4>
      </vt:variant>
      <vt:variant>
        <vt:i4>5</vt:i4>
      </vt:variant>
      <vt:variant>
        <vt:lpwstr/>
      </vt:variant>
      <vt:variant>
        <vt:lpwstr>_Toc124001016</vt:lpwstr>
      </vt:variant>
      <vt:variant>
        <vt:i4>1376309</vt:i4>
      </vt:variant>
      <vt:variant>
        <vt:i4>440</vt:i4>
      </vt:variant>
      <vt:variant>
        <vt:i4>0</vt:i4>
      </vt:variant>
      <vt:variant>
        <vt:i4>5</vt:i4>
      </vt:variant>
      <vt:variant>
        <vt:lpwstr/>
      </vt:variant>
      <vt:variant>
        <vt:lpwstr>_Toc124001015</vt:lpwstr>
      </vt:variant>
      <vt:variant>
        <vt:i4>1376309</vt:i4>
      </vt:variant>
      <vt:variant>
        <vt:i4>434</vt:i4>
      </vt:variant>
      <vt:variant>
        <vt:i4>0</vt:i4>
      </vt:variant>
      <vt:variant>
        <vt:i4>5</vt:i4>
      </vt:variant>
      <vt:variant>
        <vt:lpwstr/>
      </vt:variant>
      <vt:variant>
        <vt:lpwstr>_Toc124001014</vt:lpwstr>
      </vt:variant>
      <vt:variant>
        <vt:i4>1376309</vt:i4>
      </vt:variant>
      <vt:variant>
        <vt:i4>428</vt:i4>
      </vt:variant>
      <vt:variant>
        <vt:i4>0</vt:i4>
      </vt:variant>
      <vt:variant>
        <vt:i4>5</vt:i4>
      </vt:variant>
      <vt:variant>
        <vt:lpwstr/>
      </vt:variant>
      <vt:variant>
        <vt:lpwstr>_Toc124001013</vt:lpwstr>
      </vt:variant>
      <vt:variant>
        <vt:i4>1376309</vt:i4>
      </vt:variant>
      <vt:variant>
        <vt:i4>422</vt:i4>
      </vt:variant>
      <vt:variant>
        <vt:i4>0</vt:i4>
      </vt:variant>
      <vt:variant>
        <vt:i4>5</vt:i4>
      </vt:variant>
      <vt:variant>
        <vt:lpwstr/>
      </vt:variant>
      <vt:variant>
        <vt:lpwstr>_Toc124001012</vt:lpwstr>
      </vt:variant>
      <vt:variant>
        <vt:i4>1376309</vt:i4>
      </vt:variant>
      <vt:variant>
        <vt:i4>416</vt:i4>
      </vt:variant>
      <vt:variant>
        <vt:i4>0</vt:i4>
      </vt:variant>
      <vt:variant>
        <vt:i4>5</vt:i4>
      </vt:variant>
      <vt:variant>
        <vt:lpwstr/>
      </vt:variant>
      <vt:variant>
        <vt:lpwstr>_Toc124001011</vt:lpwstr>
      </vt:variant>
      <vt:variant>
        <vt:i4>1376309</vt:i4>
      </vt:variant>
      <vt:variant>
        <vt:i4>410</vt:i4>
      </vt:variant>
      <vt:variant>
        <vt:i4>0</vt:i4>
      </vt:variant>
      <vt:variant>
        <vt:i4>5</vt:i4>
      </vt:variant>
      <vt:variant>
        <vt:lpwstr/>
      </vt:variant>
      <vt:variant>
        <vt:lpwstr>_Toc124001010</vt:lpwstr>
      </vt:variant>
      <vt:variant>
        <vt:i4>1310773</vt:i4>
      </vt:variant>
      <vt:variant>
        <vt:i4>404</vt:i4>
      </vt:variant>
      <vt:variant>
        <vt:i4>0</vt:i4>
      </vt:variant>
      <vt:variant>
        <vt:i4>5</vt:i4>
      </vt:variant>
      <vt:variant>
        <vt:lpwstr/>
      </vt:variant>
      <vt:variant>
        <vt:lpwstr>_Toc124001009</vt:lpwstr>
      </vt:variant>
      <vt:variant>
        <vt:i4>1310773</vt:i4>
      </vt:variant>
      <vt:variant>
        <vt:i4>398</vt:i4>
      </vt:variant>
      <vt:variant>
        <vt:i4>0</vt:i4>
      </vt:variant>
      <vt:variant>
        <vt:i4>5</vt:i4>
      </vt:variant>
      <vt:variant>
        <vt:lpwstr/>
      </vt:variant>
      <vt:variant>
        <vt:lpwstr>_Toc124001008</vt:lpwstr>
      </vt:variant>
      <vt:variant>
        <vt:i4>1310773</vt:i4>
      </vt:variant>
      <vt:variant>
        <vt:i4>392</vt:i4>
      </vt:variant>
      <vt:variant>
        <vt:i4>0</vt:i4>
      </vt:variant>
      <vt:variant>
        <vt:i4>5</vt:i4>
      </vt:variant>
      <vt:variant>
        <vt:lpwstr/>
      </vt:variant>
      <vt:variant>
        <vt:lpwstr>_Toc124001007</vt:lpwstr>
      </vt:variant>
      <vt:variant>
        <vt:i4>1310773</vt:i4>
      </vt:variant>
      <vt:variant>
        <vt:i4>386</vt:i4>
      </vt:variant>
      <vt:variant>
        <vt:i4>0</vt:i4>
      </vt:variant>
      <vt:variant>
        <vt:i4>5</vt:i4>
      </vt:variant>
      <vt:variant>
        <vt:lpwstr/>
      </vt:variant>
      <vt:variant>
        <vt:lpwstr>_Toc124001006</vt:lpwstr>
      </vt:variant>
      <vt:variant>
        <vt:i4>1310773</vt:i4>
      </vt:variant>
      <vt:variant>
        <vt:i4>380</vt:i4>
      </vt:variant>
      <vt:variant>
        <vt:i4>0</vt:i4>
      </vt:variant>
      <vt:variant>
        <vt:i4>5</vt:i4>
      </vt:variant>
      <vt:variant>
        <vt:lpwstr/>
      </vt:variant>
      <vt:variant>
        <vt:lpwstr>_Toc124001005</vt:lpwstr>
      </vt:variant>
      <vt:variant>
        <vt:i4>1310773</vt:i4>
      </vt:variant>
      <vt:variant>
        <vt:i4>374</vt:i4>
      </vt:variant>
      <vt:variant>
        <vt:i4>0</vt:i4>
      </vt:variant>
      <vt:variant>
        <vt:i4>5</vt:i4>
      </vt:variant>
      <vt:variant>
        <vt:lpwstr/>
      </vt:variant>
      <vt:variant>
        <vt:lpwstr>_Toc124001004</vt:lpwstr>
      </vt:variant>
      <vt:variant>
        <vt:i4>1310773</vt:i4>
      </vt:variant>
      <vt:variant>
        <vt:i4>368</vt:i4>
      </vt:variant>
      <vt:variant>
        <vt:i4>0</vt:i4>
      </vt:variant>
      <vt:variant>
        <vt:i4>5</vt:i4>
      </vt:variant>
      <vt:variant>
        <vt:lpwstr/>
      </vt:variant>
      <vt:variant>
        <vt:lpwstr>_Toc124001003</vt:lpwstr>
      </vt:variant>
      <vt:variant>
        <vt:i4>1310773</vt:i4>
      </vt:variant>
      <vt:variant>
        <vt:i4>362</vt:i4>
      </vt:variant>
      <vt:variant>
        <vt:i4>0</vt:i4>
      </vt:variant>
      <vt:variant>
        <vt:i4>5</vt:i4>
      </vt:variant>
      <vt:variant>
        <vt:lpwstr/>
      </vt:variant>
      <vt:variant>
        <vt:lpwstr>_Toc124001002</vt:lpwstr>
      </vt:variant>
      <vt:variant>
        <vt:i4>1310773</vt:i4>
      </vt:variant>
      <vt:variant>
        <vt:i4>356</vt:i4>
      </vt:variant>
      <vt:variant>
        <vt:i4>0</vt:i4>
      </vt:variant>
      <vt:variant>
        <vt:i4>5</vt:i4>
      </vt:variant>
      <vt:variant>
        <vt:lpwstr/>
      </vt:variant>
      <vt:variant>
        <vt:lpwstr>_Toc124001001</vt:lpwstr>
      </vt:variant>
      <vt:variant>
        <vt:i4>1310773</vt:i4>
      </vt:variant>
      <vt:variant>
        <vt:i4>350</vt:i4>
      </vt:variant>
      <vt:variant>
        <vt:i4>0</vt:i4>
      </vt:variant>
      <vt:variant>
        <vt:i4>5</vt:i4>
      </vt:variant>
      <vt:variant>
        <vt:lpwstr/>
      </vt:variant>
      <vt:variant>
        <vt:lpwstr>_Toc124001000</vt:lpwstr>
      </vt:variant>
      <vt:variant>
        <vt:i4>1835068</vt:i4>
      </vt:variant>
      <vt:variant>
        <vt:i4>344</vt:i4>
      </vt:variant>
      <vt:variant>
        <vt:i4>0</vt:i4>
      </vt:variant>
      <vt:variant>
        <vt:i4>5</vt:i4>
      </vt:variant>
      <vt:variant>
        <vt:lpwstr/>
      </vt:variant>
      <vt:variant>
        <vt:lpwstr>_Toc124000999</vt:lpwstr>
      </vt:variant>
      <vt:variant>
        <vt:i4>1835068</vt:i4>
      </vt:variant>
      <vt:variant>
        <vt:i4>338</vt:i4>
      </vt:variant>
      <vt:variant>
        <vt:i4>0</vt:i4>
      </vt:variant>
      <vt:variant>
        <vt:i4>5</vt:i4>
      </vt:variant>
      <vt:variant>
        <vt:lpwstr/>
      </vt:variant>
      <vt:variant>
        <vt:lpwstr>_Toc124000998</vt:lpwstr>
      </vt:variant>
      <vt:variant>
        <vt:i4>1835068</vt:i4>
      </vt:variant>
      <vt:variant>
        <vt:i4>332</vt:i4>
      </vt:variant>
      <vt:variant>
        <vt:i4>0</vt:i4>
      </vt:variant>
      <vt:variant>
        <vt:i4>5</vt:i4>
      </vt:variant>
      <vt:variant>
        <vt:lpwstr/>
      </vt:variant>
      <vt:variant>
        <vt:lpwstr>_Toc124000997</vt:lpwstr>
      </vt:variant>
      <vt:variant>
        <vt:i4>1835068</vt:i4>
      </vt:variant>
      <vt:variant>
        <vt:i4>326</vt:i4>
      </vt:variant>
      <vt:variant>
        <vt:i4>0</vt:i4>
      </vt:variant>
      <vt:variant>
        <vt:i4>5</vt:i4>
      </vt:variant>
      <vt:variant>
        <vt:lpwstr/>
      </vt:variant>
      <vt:variant>
        <vt:lpwstr>_Toc124000996</vt:lpwstr>
      </vt:variant>
      <vt:variant>
        <vt:i4>1835068</vt:i4>
      </vt:variant>
      <vt:variant>
        <vt:i4>320</vt:i4>
      </vt:variant>
      <vt:variant>
        <vt:i4>0</vt:i4>
      </vt:variant>
      <vt:variant>
        <vt:i4>5</vt:i4>
      </vt:variant>
      <vt:variant>
        <vt:lpwstr/>
      </vt:variant>
      <vt:variant>
        <vt:lpwstr>_Toc124000995</vt:lpwstr>
      </vt:variant>
      <vt:variant>
        <vt:i4>1835068</vt:i4>
      </vt:variant>
      <vt:variant>
        <vt:i4>314</vt:i4>
      </vt:variant>
      <vt:variant>
        <vt:i4>0</vt:i4>
      </vt:variant>
      <vt:variant>
        <vt:i4>5</vt:i4>
      </vt:variant>
      <vt:variant>
        <vt:lpwstr/>
      </vt:variant>
      <vt:variant>
        <vt:lpwstr>_Toc124000994</vt:lpwstr>
      </vt:variant>
      <vt:variant>
        <vt:i4>1835068</vt:i4>
      </vt:variant>
      <vt:variant>
        <vt:i4>308</vt:i4>
      </vt:variant>
      <vt:variant>
        <vt:i4>0</vt:i4>
      </vt:variant>
      <vt:variant>
        <vt:i4>5</vt:i4>
      </vt:variant>
      <vt:variant>
        <vt:lpwstr/>
      </vt:variant>
      <vt:variant>
        <vt:lpwstr>_Toc124000993</vt:lpwstr>
      </vt:variant>
      <vt:variant>
        <vt:i4>1835068</vt:i4>
      </vt:variant>
      <vt:variant>
        <vt:i4>302</vt:i4>
      </vt:variant>
      <vt:variant>
        <vt:i4>0</vt:i4>
      </vt:variant>
      <vt:variant>
        <vt:i4>5</vt:i4>
      </vt:variant>
      <vt:variant>
        <vt:lpwstr/>
      </vt:variant>
      <vt:variant>
        <vt:lpwstr>_Toc124000992</vt:lpwstr>
      </vt:variant>
      <vt:variant>
        <vt:i4>1835068</vt:i4>
      </vt:variant>
      <vt:variant>
        <vt:i4>296</vt:i4>
      </vt:variant>
      <vt:variant>
        <vt:i4>0</vt:i4>
      </vt:variant>
      <vt:variant>
        <vt:i4>5</vt:i4>
      </vt:variant>
      <vt:variant>
        <vt:lpwstr/>
      </vt:variant>
      <vt:variant>
        <vt:lpwstr>_Toc124000991</vt:lpwstr>
      </vt:variant>
      <vt:variant>
        <vt:i4>1835068</vt:i4>
      </vt:variant>
      <vt:variant>
        <vt:i4>290</vt:i4>
      </vt:variant>
      <vt:variant>
        <vt:i4>0</vt:i4>
      </vt:variant>
      <vt:variant>
        <vt:i4>5</vt:i4>
      </vt:variant>
      <vt:variant>
        <vt:lpwstr/>
      </vt:variant>
      <vt:variant>
        <vt:lpwstr>_Toc124000990</vt:lpwstr>
      </vt:variant>
      <vt:variant>
        <vt:i4>1900604</vt:i4>
      </vt:variant>
      <vt:variant>
        <vt:i4>284</vt:i4>
      </vt:variant>
      <vt:variant>
        <vt:i4>0</vt:i4>
      </vt:variant>
      <vt:variant>
        <vt:i4>5</vt:i4>
      </vt:variant>
      <vt:variant>
        <vt:lpwstr/>
      </vt:variant>
      <vt:variant>
        <vt:lpwstr>_Toc124000989</vt:lpwstr>
      </vt:variant>
      <vt:variant>
        <vt:i4>1900604</vt:i4>
      </vt:variant>
      <vt:variant>
        <vt:i4>278</vt:i4>
      </vt:variant>
      <vt:variant>
        <vt:i4>0</vt:i4>
      </vt:variant>
      <vt:variant>
        <vt:i4>5</vt:i4>
      </vt:variant>
      <vt:variant>
        <vt:lpwstr/>
      </vt:variant>
      <vt:variant>
        <vt:lpwstr>_Toc124000988</vt:lpwstr>
      </vt:variant>
      <vt:variant>
        <vt:i4>1900604</vt:i4>
      </vt:variant>
      <vt:variant>
        <vt:i4>272</vt:i4>
      </vt:variant>
      <vt:variant>
        <vt:i4>0</vt:i4>
      </vt:variant>
      <vt:variant>
        <vt:i4>5</vt:i4>
      </vt:variant>
      <vt:variant>
        <vt:lpwstr/>
      </vt:variant>
      <vt:variant>
        <vt:lpwstr>_Toc124000987</vt:lpwstr>
      </vt:variant>
      <vt:variant>
        <vt:i4>1900604</vt:i4>
      </vt:variant>
      <vt:variant>
        <vt:i4>266</vt:i4>
      </vt:variant>
      <vt:variant>
        <vt:i4>0</vt:i4>
      </vt:variant>
      <vt:variant>
        <vt:i4>5</vt:i4>
      </vt:variant>
      <vt:variant>
        <vt:lpwstr/>
      </vt:variant>
      <vt:variant>
        <vt:lpwstr>_Toc124000986</vt:lpwstr>
      </vt:variant>
      <vt:variant>
        <vt:i4>1900604</vt:i4>
      </vt:variant>
      <vt:variant>
        <vt:i4>260</vt:i4>
      </vt:variant>
      <vt:variant>
        <vt:i4>0</vt:i4>
      </vt:variant>
      <vt:variant>
        <vt:i4>5</vt:i4>
      </vt:variant>
      <vt:variant>
        <vt:lpwstr/>
      </vt:variant>
      <vt:variant>
        <vt:lpwstr>_Toc124000985</vt:lpwstr>
      </vt:variant>
      <vt:variant>
        <vt:i4>1900604</vt:i4>
      </vt:variant>
      <vt:variant>
        <vt:i4>254</vt:i4>
      </vt:variant>
      <vt:variant>
        <vt:i4>0</vt:i4>
      </vt:variant>
      <vt:variant>
        <vt:i4>5</vt:i4>
      </vt:variant>
      <vt:variant>
        <vt:lpwstr/>
      </vt:variant>
      <vt:variant>
        <vt:lpwstr>_Toc124000984</vt:lpwstr>
      </vt:variant>
      <vt:variant>
        <vt:i4>1900604</vt:i4>
      </vt:variant>
      <vt:variant>
        <vt:i4>248</vt:i4>
      </vt:variant>
      <vt:variant>
        <vt:i4>0</vt:i4>
      </vt:variant>
      <vt:variant>
        <vt:i4>5</vt:i4>
      </vt:variant>
      <vt:variant>
        <vt:lpwstr/>
      </vt:variant>
      <vt:variant>
        <vt:lpwstr>_Toc124000983</vt:lpwstr>
      </vt:variant>
      <vt:variant>
        <vt:i4>1900604</vt:i4>
      </vt:variant>
      <vt:variant>
        <vt:i4>242</vt:i4>
      </vt:variant>
      <vt:variant>
        <vt:i4>0</vt:i4>
      </vt:variant>
      <vt:variant>
        <vt:i4>5</vt:i4>
      </vt:variant>
      <vt:variant>
        <vt:lpwstr/>
      </vt:variant>
      <vt:variant>
        <vt:lpwstr>_Toc124000982</vt:lpwstr>
      </vt:variant>
      <vt:variant>
        <vt:i4>1900604</vt:i4>
      </vt:variant>
      <vt:variant>
        <vt:i4>236</vt:i4>
      </vt:variant>
      <vt:variant>
        <vt:i4>0</vt:i4>
      </vt:variant>
      <vt:variant>
        <vt:i4>5</vt:i4>
      </vt:variant>
      <vt:variant>
        <vt:lpwstr/>
      </vt:variant>
      <vt:variant>
        <vt:lpwstr>_Toc124000981</vt:lpwstr>
      </vt:variant>
      <vt:variant>
        <vt:i4>1900604</vt:i4>
      </vt:variant>
      <vt:variant>
        <vt:i4>230</vt:i4>
      </vt:variant>
      <vt:variant>
        <vt:i4>0</vt:i4>
      </vt:variant>
      <vt:variant>
        <vt:i4>5</vt:i4>
      </vt:variant>
      <vt:variant>
        <vt:lpwstr/>
      </vt:variant>
      <vt:variant>
        <vt:lpwstr>_Toc124000980</vt:lpwstr>
      </vt:variant>
      <vt:variant>
        <vt:i4>1179708</vt:i4>
      </vt:variant>
      <vt:variant>
        <vt:i4>224</vt:i4>
      </vt:variant>
      <vt:variant>
        <vt:i4>0</vt:i4>
      </vt:variant>
      <vt:variant>
        <vt:i4>5</vt:i4>
      </vt:variant>
      <vt:variant>
        <vt:lpwstr/>
      </vt:variant>
      <vt:variant>
        <vt:lpwstr>_Toc124000979</vt:lpwstr>
      </vt:variant>
      <vt:variant>
        <vt:i4>1179708</vt:i4>
      </vt:variant>
      <vt:variant>
        <vt:i4>218</vt:i4>
      </vt:variant>
      <vt:variant>
        <vt:i4>0</vt:i4>
      </vt:variant>
      <vt:variant>
        <vt:i4>5</vt:i4>
      </vt:variant>
      <vt:variant>
        <vt:lpwstr/>
      </vt:variant>
      <vt:variant>
        <vt:lpwstr>_Toc124000978</vt:lpwstr>
      </vt:variant>
      <vt:variant>
        <vt:i4>1179708</vt:i4>
      </vt:variant>
      <vt:variant>
        <vt:i4>212</vt:i4>
      </vt:variant>
      <vt:variant>
        <vt:i4>0</vt:i4>
      </vt:variant>
      <vt:variant>
        <vt:i4>5</vt:i4>
      </vt:variant>
      <vt:variant>
        <vt:lpwstr/>
      </vt:variant>
      <vt:variant>
        <vt:lpwstr>_Toc124000977</vt:lpwstr>
      </vt:variant>
      <vt:variant>
        <vt:i4>1179708</vt:i4>
      </vt:variant>
      <vt:variant>
        <vt:i4>206</vt:i4>
      </vt:variant>
      <vt:variant>
        <vt:i4>0</vt:i4>
      </vt:variant>
      <vt:variant>
        <vt:i4>5</vt:i4>
      </vt:variant>
      <vt:variant>
        <vt:lpwstr/>
      </vt:variant>
      <vt:variant>
        <vt:lpwstr>_Toc124000976</vt:lpwstr>
      </vt:variant>
      <vt:variant>
        <vt:i4>1179708</vt:i4>
      </vt:variant>
      <vt:variant>
        <vt:i4>200</vt:i4>
      </vt:variant>
      <vt:variant>
        <vt:i4>0</vt:i4>
      </vt:variant>
      <vt:variant>
        <vt:i4>5</vt:i4>
      </vt:variant>
      <vt:variant>
        <vt:lpwstr/>
      </vt:variant>
      <vt:variant>
        <vt:lpwstr>_Toc124000975</vt:lpwstr>
      </vt:variant>
      <vt:variant>
        <vt:i4>1179708</vt:i4>
      </vt:variant>
      <vt:variant>
        <vt:i4>194</vt:i4>
      </vt:variant>
      <vt:variant>
        <vt:i4>0</vt:i4>
      </vt:variant>
      <vt:variant>
        <vt:i4>5</vt:i4>
      </vt:variant>
      <vt:variant>
        <vt:lpwstr/>
      </vt:variant>
      <vt:variant>
        <vt:lpwstr>_Toc124000974</vt:lpwstr>
      </vt:variant>
      <vt:variant>
        <vt:i4>1179708</vt:i4>
      </vt:variant>
      <vt:variant>
        <vt:i4>188</vt:i4>
      </vt:variant>
      <vt:variant>
        <vt:i4>0</vt:i4>
      </vt:variant>
      <vt:variant>
        <vt:i4>5</vt:i4>
      </vt:variant>
      <vt:variant>
        <vt:lpwstr/>
      </vt:variant>
      <vt:variant>
        <vt:lpwstr>_Toc124000973</vt:lpwstr>
      </vt:variant>
      <vt:variant>
        <vt:i4>1179708</vt:i4>
      </vt:variant>
      <vt:variant>
        <vt:i4>182</vt:i4>
      </vt:variant>
      <vt:variant>
        <vt:i4>0</vt:i4>
      </vt:variant>
      <vt:variant>
        <vt:i4>5</vt:i4>
      </vt:variant>
      <vt:variant>
        <vt:lpwstr/>
      </vt:variant>
      <vt:variant>
        <vt:lpwstr>_Toc124000972</vt:lpwstr>
      </vt:variant>
      <vt:variant>
        <vt:i4>1179708</vt:i4>
      </vt:variant>
      <vt:variant>
        <vt:i4>176</vt:i4>
      </vt:variant>
      <vt:variant>
        <vt:i4>0</vt:i4>
      </vt:variant>
      <vt:variant>
        <vt:i4>5</vt:i4>
      </vt:variant>
      <vt:variant>
        <vt:lpwstr/>
      </vt:variant>
      <vt:variant>
        <vt:lpwstr>_Toc124000971</vt:lpwstr>
      </vt:variant>
      <vt:variant>
        <vt:i4>1179708</vt:i4>
      </vt:variant>
      <vt:variant>
        <vt:i4>170</vt:i4>
      </vt:variant>
      <vt:variant>
        <vt:i4>0</vt:i4>
      </vt:variant>
      <vt:variant>
        <vt:i4>5</vt:i4>
      </vt:variant>
      <vt:variant>
        <vt:lpwstr/>
      </vt:variant>
      <vt:variant>
        <vt:lpwstr>_Toc124000970</vt:lpwstr>
      </vt:variant>
      <vt:variant>
        <vt:i4>1245244</vt:i4>
      </vt:variant>
      <vt:variant>
        <vt:i4>164</vt:i4>
      </vt:variant>
      <vt:variant>
        <vt:i4>0</vt:i4>
      </vt:variant>
      <vt:variant>
        <vt:i4>5</vt:i4>
      </vt:variant>
      <vt:variant>
        <vt:lpwstr/>
      </vt:variant>
      <vt:variant>
        <vt:lpwstr>_Toc124000969</vt:lpwstr>
      </vt:variant>
      <vt:variant>
        <vt:i4>1245244</vt:i4>
      </vt:variant>
      <vt:variant>
        <vt:i4>158</vt:i4>
      </vt:variant>
      <vt:variant>
        <vt:i4>0</vt:i4>
      </vt:variant>
      <vt:variant>
        <vt:i4>5</vt:i4>
      </vt:variant>
      <vt:variant>
        <vt:lpwstr/>
      </vt:variant>
      <vt:variant>
        <vt:lpwstr>_Toc124000968</vt:lpwstr>
      </vt:variant>
      <vt:variant>
        <vt:i4>1245244</vt:i4>
      </vt:variant>
      <vt:variant>
        <vt:i4>152</vt:i4>
      </vt:variant>
      <vt:variant>
        <vt:i4>0</vt:i4>
      </vt:variant>
      <vt:variant>
        <vt:i4>5</vt:i4>
      </vt:variant>
      <vt:variant>
        <vt:lpwstr/>
      </vt:variant>
      <vt:variant>
        <vt:lpwstr>_Toc124000967</vt:lpwstr>
      </vt:variant>
      <vt:variant>
        <vt:i4>1245244</vt:i4>
      </vt:variant>
      <vt:variant>
        <vt:i4>146</vt:i4>
      </vt:variant>
      <vt:variant>
        <vt:i4>0</vt:i4>
      </vt:variant>
      <vt:variant>
        <vt:i4>5</vt:i4>
      </vt:variant>
      <vt:variant>
        <vt:lpwstr/>
      </vt:variant>
      <vt:variant>
        <vt:lpwstr>_Toc124000966</vt:lpwstr>
      </vt:variant>
      <vt:variant>
        <vt:i4>1245244</vt:i4>
      </vt:variant>
      <vt:variant>
        <vt:i4>140</vt:i4>
      </vt:variant>
      <vt:variant>
        <vt:i4>0</vt:i4>
      </vt:variant>
      <vt:variant>
        <vt:i4>5</vt:i4>
      </vt:variant>
      <vt:variant>
        <vt:lpwstr/>
      </vt:variant>
      <vt:variant>
        <vt:lpwstr>_Toc124000965</vt:lpwstr>
      </vt:variant>
      <vt:variant>
        <vt:i4>1245244</vt:i4>
      </vt:variant>
      <vt:variant>
        <vt:i4>134</vt:i4>
      </vt:variant>
      <vt:variant>
        <vt:i4>0</vt:i4>
      </vt:variant>
      <vt:variant>
        <vt:i4>5</vt:i4>
      </vt:variant>
      <vt:variant>
        <vt:lpwstr/>
      </vt:variant>
      <vt:variant>
        <vt:lpwstr>_Toc124000964</vt:lpwstr>
      </vt:variant>
      <vt:variant>
        <vt:i4>1245244</vt:i4>
      </vt:variant>
      <vt:variant>
        <vt:i4>128</vt:i4>
      </vt:variant>
      <vt:variant>
        <vt:i4>0</vt:i4>
      </vt:variant>
      <vt:variant>
        <vt:i4>5</vt:i4>
      </vt:variant>
      <vt:variant>
        <vt:lpwstr/>
      </vt:variant>
      <vt:variant>
        <vt:lpwstr>_Toc124000963</vt:lpwstr>
      </vt:variant>
      <vt:variant>
        <vt:i4>1245244</vt:i4>
      </vt:variant>
      <vt:variant>
        <vt:i4>122</vt:i4>
      </vt:variant>
      <vt:variant>
        <vt:i4>0</vt:i4>
      </vt:variant>
      <vt:variant>
        <vt:i4>5</vt:i4>
      </vt:variant>
      <vt:variant>
        <vt:lpwstr/>
      </vt:variant>
      <vt:variant>
        <vt:lpwstr>_Toc124000962</vt:lpwstr>
      </vt:variant>
      <vt:variant>
        <vt:i4>1245244</vt:i4>
      </vt:variant>
      <vt:variant>
        <vt:i4>116</vt:i4>
      </vt:variant>
      <vt:variant>
        <vt:i4>0</vt:i4>
      </vt:variant>
      <vt:variant>
        <vt:i4>5</vt:i4>
      </vt:variant>
      <vt:variant>
        <vt:lpwstr/>
      </vt:variant>
      <vt:variant>
        <vt:lpwstr>_Toc124000961</vt:lpwstr>
      </vt:variant>
      <vt:variant>
        <vt:i4>1245244</vt:i4>
      </vt:variant>
      <vt:variant>
        <vt:i4>110</vt:i4>
      </vt:variant>
      <vt:variant>
        <vt:i4>0</vt:i4>
      </vt:variant>
      <vt:variant>
        <vt:i4>5</vt:i4>
      </vt:variant>
      <vt:variant>
        <vt:lpwstr/>
      </vt:variant>
      <vt:variant>
        <vt:lpwstr>_Toc124000960</vt:lpwstr>
      </vt:variant>
      <vt:variant>
        <vt:i4>1048636</vt:i4>
      </vt:variant>
      <vt:variant>
        <vt:i4>104</vt:i4>
      </vt:variant>
      <vt:variant>
        <vt:i4>0</vt:i4>
      </vt:variant>
      <vt:variant>
        <vt:i4>5</vt:i4>
      </vt:variant>
      <vt:variant>
        <vt:lpwstr/>
      </vt:variant>
      <vt:variant>
        <vt:lpwstr>_Toc124000959</vt:lpwstr>
      </vt:variant>
      <vt:variant>
        <vt:i4>1048636</vt:i4>
      </vt:variant>
      <vt:variant>
        <vt:i4>98</vt:i4>
      </vt:variant>
      <vt:variant>
        <vt:i4>0</vt:i4>
      </vt:variant>
      <vt:variant>
        <vt:i4>5</vt:i4>
      </vt:variant>
      <vt:variant>
        <vt:lpwstr/>
      </vt:variant>
      <vt:variant>
        <vt:lpwstr>_Toc124000958</vt:lpwstr>
      </vt:variant>
      <vt:variant>
        <vt:i4>1048636</vt:i4>
      </vt:variant>
      <vt:variant>
        <vt:i4>92</vt:i4>
      </vt:variant>
      <vt:variant>
        <vt:i4>0</vt:i4>
      </vt:variant>
      <vt:variant>
        <vt:i4>5</vt:i4>
      </vt:variant>
      <vt:variant>
        <vt:lpwstr/>
      </vt:variant>
      <vt:variant>
        <vt:lpwstr>_Toc124000957</vt:lpwstr>
      </vt:variant>
      <vt:variant>
        <vt:i4>1048636</vt:i4>
      </vt:variant>
      <vt:variant>
        <vt:i4>86</vt:i4>
      </vt:variant>
      <vt:variant>
        <vt:i4>0</vt:i4>
      </vt:variant>
      <vt:variant>
        <vt:i4>5</vt:i4>
      </vt:variant>
      <vt:variant>
        <vt:lpwstr/>
      </vt:variant>
      <vt:variant>
        <vt:lpwstr>_Toc124000956</vt:lpwstr>
      </vt:variant>
      <vt:variant>
        <vt:i4>1048636</vt:i4>
      </vt:variant>
      <vt:variant>
        <vt:i4>80</vt:i4>
      </vt:variant>
      <vt:variant>
        <vt:i4>0</vt:i4>
      </vt:variant>
      <vt:variant>
        <vt:i4>5</vt:i4>
      </vt:variant>
      <vt:variant>
        <vt:lpwstr/>
      </vt:variant>
      <vt:variant>
        <vt:lpwstr>_Toc124000955</vt:lpwstr>
      </vt:variant>
      <vt:variant>
        <vt:i4>1048636</vt:i4>
      </vt:variant>
      <vt:variant>
        <vt:i4>74</vt:i4>
      </vt:variant>
      <vt:variant>
        <vt:i4>0</vt:i4>
      </vt:variant>
      <vt:variant>
        <vt:i4>5</vt:i4>
      </vt:variant>
      <vt:variant>
        <vt:lpwstr/>
      </vt:variant>
      <vt:variant>
        <vt:lpwstr>_Toc124000954</vt:lpwstr>
      </vt:variant>
      <vt:variant>
        <vt:i4>1048636</vt:i4>
      </vt:variant>
      <vt:variant>
        <vt:i4>68</vt:i4>
      </vt:variant>
      <vt:variant>
        <vt:i4>0</vt:i4>
      </vt:variant>
      <vt:variant>
        <vt:i4>5</vt:i4>
      </vt:variant>
      <vt:variant>
        <vt:lpwstr/>
      </vt:variant>
      <vt:variant>
        <vt:lpwstr>_Toc124000953</vt:lpwstr>
      </vt:variant>
      <vt:variant>
        <vt:i4>1048636</vt:i4>
      </vt:variant>
      <vt:variant>
        <vt:i4>62</vt:i4>
      </vt:variant>
      <vt:variant>
        <vt:i4>0</vt:i4>
      </vt:variant>
      <vt:variant>
        <vt:i4>5</vt:i4>
      </vt:variant>
      <vt:variant>
        <vt:lpwstr/>
      </vt:variant>
      <vt:variant>
        <vt:lpwstr>_Toc124000952</vt:lpwstr>
      </vt:variant>
      <vt:variant>
        <vt:i4>1048636</vt:i4>
      </vt:variant>
      <vt:variant>
        <vt:i4>56</vt:i4>
      </vt:variant>
      <vt:variant>
        <vt:i4>0</vt:i4>
      </vt:variant>
      <vt:variant>
        <vt:i4>5</vt:i4>
      </vt:variant>
      <vt:variant>
        <vt:lpwstr/>
      </vt:variant>
      <vt:variant>
        <vt:lpwstr>_Toc124000951</vt:lpwstr>
      </vt:variant>
      <vt:variant>
        <vt:i4>1048636</vt:i4>
      </vt:variant>
      <vt:variant>
        <vt:i4>50</vt:i4>
      </vt:variant>
      <vt:variant>
        <vt:i4>0</vt:i4>
      </vt:variant>
      <vt:variant>
        <vt:i4>5</vt:i4>
      </vt:variant>
      <vt:variant>
        <vt:lpwstr/>
      </vt:variant>
      <vt:variant>
        <vt:lpwstr>_Toc124000950</vt:lpwstr>
      </vt:variant>
      <vt:variant>
        <vt:i4>1114172</vt:i4>
      </vt:variant>
      <vt:variant>
        <vt:i4>44</vt:i4>
      </vt:variant>
      <vt:variant>
        <vt:i4>0</vt:i4>
      </vt:variant>
      <vt:variant>
        <vt:i4>5</vt:i4>
      </vt:variant>
      <vt:variant>
        <vt:lpwstr/>
      </vt:variant>
      <vt:variant>
        <vt:lpwstr>_Toc124000949</vt:lpwstr>
      </vt:variant>
      <vt:variant>
        <vt:i4>1114172</vt:i4>
      </vt:variant>
      <vt:variant>
        <vt:i4>38</vt:i4>
      </vt:variant>
      <vt:variant>
        <vt:i4>0</vt:i4>
      </vt:variant>
      <vt:variant>
        <vt:i4>5</vt:i4>
      </vt:variant>
      <vt:variant>
        <vt:lpwstr/>
      </vt:variant>
      <vt:variant>
        <vt:lpwstr>_Toc124000948</vt:lpwstr>
      </vt:variant>
      <vt:variant>
        <vt:i4>1114172</vt:i4>
      </vt:variant>
      <vt:variant>
        <vt:i4>32</vt:i4>
      </vt:variant>
      <vt:variant>
        <vt:i4>0</vt:i4>
      </vt:variant>
      <vt:variant>
        <vt:i4>5</vt:i4>
      </vt:variant>
      <vt:variant>
        <vt:lpwstr/>
      </vt:variant>
      <vt:variant>
        <vt:lpwstr>_Toc124000947</vt:lpwstr>
      </vt:variant>
      <vt:variant>
        <vt:i4>1114172</vt:i4>
      </vt:variant>
      <vt:variant>
        <vt:i4>26</vt:i4>
      </vt:variant>
      <vt:variant>
        <vt:i4>0</vt:i4>
      </vt:variant>
      <vt:variant>
        <vt:i4>5</vt:i4>
      </vt:variant>
      <vt:variant>
        <vt:lpwstr/>
      </vt:variant>
      <vt:variant>
        <vt:lpwstr>_Toc124000946</vt:lpwstr>
      </vt:variant>
      <vt:variant>
        <vt:i4>1114172</vt:i4>
      </vt:variant>
      <vt:variant>
        <vt:i4>20</vt:i4>
      </vt:variant>
      <vt:variant>
        <vt:i4>0</vt:i4>
      </vt:variant>
      <vt:variant>
        <vt:i4>5</vt:i4>
      </vt:variant>
      <vt:variant>
        <vt:lpwstr/>
      </vt:variant>
      <vt:variant>
        <vt:lpwstr>_Toc124000945</vt:lpwstr>
      </vt:variant>
      <vt:variant>
        <vt:i4>1114172</vt:i4>
      </vt:variant>
      <vt:variant>
        <vt:i4>14</vt:i4>
      </vt:variant>
      <vt:variant>
        <vt:i4>0</vt:i4>
      </vt:variant>
      <vt:variant>
        <vt:i4>5</vt:i4>
      </vt:variant>
      <vt:variant>
        <vt:lpwstr/>
      </vt:variant>
      <vt:variant>
        <vt:lpwstr>_Toc124000944</vt:lpwstr>
      </vt:variant>
      <vt:variant>
        <vt:i4>1114172</vt:i4>
      </vt:variant>
      <vt:variant>
        <vt:i4>8</vt:i4>
      </vt:variant>
      <vt:variant>
        <vt:i4>0</vt:i4>
      </vt:variant>
      <vt:variant>
        <vt:i4>5</vt:i4>
      </vt:variant>
      <vt:variant>
        <vt:lpwstr/>
      </vt:variant>
      <vt:variant>
        <vt:lpwstr>_Toc124000943</vt:lpwstr>
      </vt:variant>
      <vt:variant>
        <vt:i4>1114172</vt:i4>
      </vt:variant>
      <vt:variant>
        <vt:i4>2</vt:i4>
      </vt:variant>
      <vt:variant>
        <vt:i4>0</vt:i4>
      </vt:variant>
      <vt:variant>
        <vt:i4>5</vt:i4>
      </vt:variant>
      <vt:variant>
        <vt:lpwstr/>
      </vt:variant>
      <vt:variant>
        <vt:lpwstr>_Toc124000942</vt:lpwstr>
      </vt:variant>
      <vt:variant>
        <vt:i4>8192046</vt:i4>
      </vt:variant>
      <vt:variant>
        <vt:i4>21</vt:i4>
      </vt:variant>
      <vt:variant>
        <vt:i4>0</vt:i4>
      </vt:variant>
      <vt:variant>
        <vt:i4>5</vt:i4>
      </vt:variant>
      <vt:variant>
        <vt:lpwstr>https://dea.digar.ee/cgi-bin/dea?a=d&amp;d=keilaleht20210903.2.17&amp;e=-------et-25--1--txt-txIN%7ctxTI%7ctxAU%7ctxTA-------------</vt:lpwstr>
      </vt:variant>
      <vt:variant>
        <vt:lpwstr/>
      </vt:variant>
      <vt:variant>
        <vt:i4>655440</vt:i4>
      </vt:variant>
      <vt:variant>
        <vt:i4>18</vt:i4>
      </vt:variant>
      <vt:variant>
        <vt:i4>0</vt:i4>
      </vt:variant>
      <vt:variant>
        <vt:i4>5</vt:i4>
      </vt:variant>
      <vt:variant>
        <vt:lpwstr>https://www.foodsharing.ee/tartu.html</vt:lpwstr>
      </vt:variant>
      <vt:variant>
        <vt:lpwstr/>
      </vt:variant>
      <vt:variant>
        <vt:i4>917504</vt:i4>
      </vt:variant>
      <vt:variant>
        <vt:i4>15</vt:i4>
      </vt:variant>
      <vt:variant>
        <vt:i4>0</vt:i4>
      </vt:variant>
      <vt:variant>
        <vt:i4>5</vt:i4>
      </vt:variant>
      <vt:variant>
        <vt:lpwstr>https://dhs.riigikantselei.ee/avalikteave.nsf/documents/NT00377D4E?open&amp;fbclid=IwAR2eUtvUVCcsf85qSpKGrvBFnQMTUcB4UXfStdXFIyLyx2CbrgU-xIVedQA</vt:lpwstr>
      </vt:variant>
      <vt:variant>
        <vt:lpwstr/>
      </vt:variant>
      <vt:variant>
        <vt:i4>6619243</vt:i4>
      </vt:variant>
      <vt:variant>
        <vt:i4>12</vt:i4>
      </vt:variant>
      <vt:variant>
        <vt:i4>0</vt:i4>
      </vt:variant>
      <vt:variant>
        <vt:i4>5</vt:i4>
      </vt:variant>
      <vt:variant>
        <vt:lpwstr>https://geoportaal.maaamet.ee/index.php?lang_id=1&amp;page_id=506&amp;type=kykolvik&amp;year=2022&amp;month=9&amp;group=45</vt:lpwstr>
      </vt:variant>
      <vt:variant>
        <vt:lpwstr/>
      </vt:variant>
      <vt:variant>
        <vt:i4>2752567</vt:i4>
      </vt:variant>
      <vt:variant>
        <vt:i4>9</vt:i4>
      </vt:variant>
      <vt:variant>
        <vt:i4>0</vt:i4>
      </vt:variant>
      <vt:variant>
        <vt:i4>5</vt:i4>
      </vt:variant>
      <vt:variant>
        <vt:lpwstr>https://andmed.stat.ee/et/stat/majandus__majandusuksused__ettevetjad/ER0309/table/tableViewLayout2</vt:lpwstr>
      </vt:variant>
      <vt:variant>
        <vt:lpwstr/>
      </vt:variant>
      <vt:variant>
        <vt:i4>851993</vt:i4>
      </vt:variant>
      <vt:variant>
        <vt:i4>6</vt:i4>
      </vt:variant>
      <vt:variant>
        <vt:i4>0</vt:i4>
      </vt:variant>
      <vt:variant>
        <vt:i4>5</vt:i4>
      </vt:variant>
      <vt:variant>
        <vt:lpwstr>https://andmed.stat.ee/et/stat/majandus__majandusuksused__ettevetjad/ER032/table/tableViewLayout2</vt:lpwstr>
      </vt:variant>
      <vt:variant>
        <vt:lpwstr/>
      </vt:variant>
      <vt:variant>
        <vt:i4>7340093</vt:i4>
      </vt:variant>
      <vt:variant>
        <vt:i4>3</vt:i4>
      </vt:variant>
      <vt:variant>
        <vt:i4>0</vt:i4>
      </vt:variant>
      <vt:variant>
        <vt:i4>5</vt:i4>
      </vt:variant>
      <vt:variant>
        <vt:lpwstr>https://www.nsv.ee/</vt:lpwstr>
      </vt:variant>
      <vt:variant>
        <vt:lpwstr/>
      </vt:variant>
      <vt:variant>
        <vt:i4>7602220</vt:i4>
      </vt:variant>
      <vt:variant>
        <vt:i4>0</vt:i4>
      </vt:variant>
      <vt:variant>
        <vt:i4>0</vt:i4>
      </vt:variant>
      <vt:variant>
        <vt:i4>5</vt:i4>
      </vt:variant>
      <vt:variant>
        <vt:lpwstr>https://andmed.stat.ee/et/stat/rahvaloendus__rel2021__eluruumid/RL21207/table/tableViewLayout2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Jaan Urb</dc:creator>
  <cp:keywords/>
  <dc:description/>
  <cp:lastModifiedBy>Pamela Talzi</cp:lastModifiedBy>
  <cp:revision>20</cp:revision>
  <cp:lastPrinted>2025-09-23T17:08:00Z</cp:lastPrinted>
  <dcterms:created xsi:type="dcterms:W3CDTF">2025-09-30T11:53:00Z</dcterms:created>
  <dcterms:modified xsi:type="dcterms:W3CDTF">2025-10-01T09:22:00Z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0x010100AD8742DC2A09AB48AEF5ED334B598C23</vt:lpwstr>
  </property>
</Properties>
</file>