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C70B3" w14:textId="77777777" w:rsidR="00750762" w:rsidRDefault="00C84D06" w:rsidP="00750762">
      <w:pPr>
        <w:spacing w:after="0"/>
        <w:jc w:val="right"/>
      </w:pPr>
      <w:r>
        <w:t>Lisa 3</w:t>
      </w:r>
    </w:p>
    <w:p w14:paraId="23EC7CA3" w14:textId="77777777" w:rsidR="00750762" w:rsidRDefault="00750762" w:rsidP="00750762">
      <w:pPr>
        <w:spacing w:after="0"/>
        <w:jc w:val="right"/>
      </w:pPr>
      <w:r>
        <w:t>Kadrina Vallavolikogu</w:t>
      </w:r>
    </w:p>
    <w:p w14:paraId="42764B7C" w14:textId="77777777" w:rsidR="00DD4BEC" w:rsidRDefault="00DD4BEC" w:rsidP="00DD4BEC">
      <w:pPr>
        <w:spacing w:after="0"/>
        <w:jc w:val="right"/>
      </w:pPr>
      <w:r>
        <w:t>28. juuni 2017</w:t>
      </w:r>
    </w:p>
    <w:p w14:paraId="4F3ABED2" w14:textId="77777777" w:rsidR="00DD4BEC" w:rsidRDefault="00DD4BEC" w:rsidP="00DD4BEC">
      <w:pPr>
        <w:spacing w:after="0"/>
        <w:jc w:val="right"/>
      </w:pPr>
      <w:r>
        <w:t>määruse nr 89 juurde</w:t>
      </w:r>
    </w:p>
    <w:p w14:paraId="1BB751E9" w14:textId="77777777" w:rsidR="00750762" w:rsidRDefault="00750762" w:rsidP="00750762"/>
    <w:p w14:paraId="62CE2664" w14:textId="77777777" w:rsidR="005F5BDC" w:rsidRDefault="00750762" w:rsidP="005F5BDC">
      <w:pPr>
        <w:jc w:val="center"/>
      </w:pPr>
      <w:r>
        <w:t xml:space="preserve">Kadrina valla elamute vee- ja kanalisatsioonisüsteemide rajamise või parendamise toetamise </w:t>
      </w:r>
      <w:r w:rsidR="00C84D06">
        <w:t xml:space="preserve">aruande </w:t>
      </w:r>
      <w:r>
        <w:t>vorm</w:t>
      </w:r>
    </w:p>
    <w:p w14:paraId="19A3C6DD" w14:textId="77777777" w:rsidR="00750762" w:rsidRDefault="00750762" w:rsidP="00750762"/>
    <w:p w14:paraId="3B10BB6A" w14:textId="77777777" w:rsidR="00A87C1B" w:rsidRDefault="00A87C1B" w:rsidP="00A87C1B">
      <w:pPr>
        <w:rPr>
          <w:b/>
        </w:rPr>
      </w:pPr>
      <w:r>
        <w:rPr>
          <w:b/>
        </w:rPr>
        <w:t>Täidab vallavalitsus: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6563"/>
      </w:tblGrid>
      <w:tr w:rsidR="00A87C1B" w14:paraId="05C026A7" w14:textId="77777777" w:rsidTr="00A87C1B">
        <w:tc>
          <w:tcPr>
            <w:tcW w:w="2802" w:type="dxa"/>
            <w:shd w:val="clear" w:color="auto" w:fill="E7E6E6"/>
          </w:tcPr>
          <w:p w14:paraId="0BF2B504" w14:textId="77777777" w:rsidR="00A87C1B" w:rsidRPr="00C1382D" w:rsidRDefault="00A87C1B" w:rsidP="00C566D2">
            <w:r w:rsidRPr="00C1382D">
              <w:t>Registreerimise kuupäev</w:t>
            </w:r>
            <w:r>
              <w:t xml:space="preserve"> ja number</w:t>
            </w:r>
          </w:p>
        </w:tc>
        <w:tc>
          <w:tcPr>
            <w:tcW w:w="6692" w:type="dxa"/>
          </w:tcPr>
          <w:p w14:paraId="79171651" w14:textId="77777777" w:rsidR="00A87C1B" w:rsidRPr="00C1382D" w:rsidRDefault="00A87C1B" w:rsidP="00C566D2"/>
        </w:tc>
      </w:tr>
    </w:tbl>
    <w:p w14:paraId="379786A5" w14:textId="77777777" w:rsidR="00A87C1B" w:rsidRDefault="00A87C1B" w:rsidP="00750762"/>
    <w:p w14:paraId="4B1547B3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Taotleja või tema esindaja kontaktandmed: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6565"/>
      </w:tblGrid>
      <w:tr w:rsidR="00750762" w14:paraId="05608487" w14:textId="77777777" w:rsidTr="001C40B0">
        <w:tc>
          <w:tcPr>
            <w:tcW w:w="2802" w:type="dxa"/>
            <w:shd w:val="clear" w:color="auto" w:fill="E7E6E6" w:themeFill="background2"/>
          </w:tcPr>
          <w:p w14:paraId="0A6C7D1D" w14:textId="77777777" w:rsidR="00750762" w:rsidRDefault="00750762" w:rsidP="00750762">
            <w:pPr>
              <w:jc w:val="left"/>
            </w:pPr>
            <w:r>
              <w:t>Ees- ja perekonnanimi</w:t>
            </w:r>
          </w:p>
        </w:tc>
        <w:tc>
          <w:tcPr>
            <w:tcW w:w="6692" w:type="dxa"/>
          </w:tcPr>
          <w:p w14:paraId="7F088844" w14:textId="77777777" w:rsidR="00750762" w:rsidRDefault="00750762" w:rsidP="00750762">
            <w:pPr>
              <w:jc w:val="left"/>
            </w:pPr>
          </w:p>
        </w:tc>
      </w:tr>
      <w:tr w:rsidR="00750762" w14:paraId="3CEEAADF" w14:textId="77777777" w:rsidTr="001C40B0">
        <w:tc>
          <w:tcPr>
            <w:tcW w:w="2802" w:type="dxa"/>
            <w:shd w:val="clear" w:color="auto" w:fill="E7E6E6" w:themeFill="background2"/>
          </w:tcPr>
          <w:p w14:paraId="62C8F134" w14:textId="77777777" w:rsidR="00750762" w:rsidRDefault="00750762" w:rsidP="00750762">
            <w:pPr>
              <w:jc w:val="left"/>
            </w:pPr>
            <w:r>
              <w:t>Aadress</w:t>
            </w:r>
          </w:p>
        </w:tc>
        <w:tc>
          <w:tcPr>
            <w:tcW w:w="6692" w:type="dxa"/>
          </w:tcPr>
          <w:p w14:paraId="51DA40A4" w14:textId="77777777" w:rsidR="00750762" w:rsidRDefault="00750762" w:rsidP="00750762">
            <w:pPr>
              <w:jc w:val="left"/>
            </w:pPr>
          </w:p>
        </w:tc>
      </w:tr>
      <w:tr w:rsidR="00750762" w14:paraId="01608FCD" w14:textId="77777777" w:rsidTr="001C40B0">
        <w:tc>
          <w:tcPr>
            <w:tcW w:w="2802" w:type="dxa"/>
            <w:shd w:val="clear" w:color="auto" w:fill="E7E6E6" w:themeFill="background2"/>
          </w:tcPr>
          <w:p w14:paraId="2B1DF7F1" w14:textId="77777777" w:rsidR="00750762" w:rsidRDefault="00750762" w:rsidP="00750762">
            <w:pPr>
              <w:jc w:val="left"/>
            </w:pPr>
            <w:r>
              <w:t>Telefon</w:t>
            </w:r>
          </w:p>
        </w:tc>
        <w:tc>
          <w:tcPr>
            <w:tcW w:w="6692" w:type="dxa"/>
          </w:tcPr>
          <w:p w14:paraId="37BDA49B" w14:textId="77777777" w:rsidR="00750762" w:rsidRDefault="00750762" w:rsidP="00750762">
            <w:pPr>
              <w:jc w:val="left"/>
            </w:pPr>
          </w:p>
        </w:tc>
      </w:tr>
      <w:tr w:rsidR="00750762" w14:paraId="0FDE6DFC" w14:textId="77777777" w:rsidTr="001C40B0">
        <w:tc>
          <w:tcPr>
            <w:tcW w:w="2802" w:type="dxa"/>
            <w:shd w:val="clear" w:color="auto" w:fill="E7E6E6" w:themeFill="background2"/>
          </w:tcPr>
          <w:p w14:paraId="70795581" w14:textId="77777777" w:rsidR="00750762" w:rsidRDefault="00750762" w:rsidP="00750762">
            <w:pPr>
              <w:jc w:val="left"/>
            </w:pPr>
            <w:r>
              <w:t>E-posti aadress</w:t>
            </w:r>
          </w:p>
        </w:tc>
        <w:tc>
          <w:tcPr>
            <w:tcW w:w="6692" w:type="dxa"/>
          </w:tcPr>
          <w:p w14:paraId="79D2323E" w14:textId="77777777" w:rsidR="00750762" w:rsidRDefault="00750762" w:rsidP="00750762">
            <w:pPr>
              <w:jc w:val="left"/>
            </w:pPr>
          </w:p>
        </w:tc>
      </w:tr>
    </w:tbl>
    <w:p w14:paraId="632E20F4" w14:textId="77777777" w:rsidR="00C84D06" w:rsidRDefault="00C84D06" w:rsidP="00750762">
      <w:pPr>
        <w:rPr>
          <w:b/>
        </w:rPr>
      </w:pPr>
    </w:p>
    <w:p w14:paraId="7BB32A9F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Projekti nimi: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0762" w14:paraId="28E9099F" w14:textId="77777777" w:rsidTr="00750762">
        <w:tc>
          <w:tcPr>
            <w:tcW w:w="9494" w:type="dxa"/>
          </w:tcPr>
          <w:p w14:paraId="23770AE0" w14:textId="77777777" w:rsidR="00750762" w:rsidRDefault="00750762" w:rsidP="00750762">
            <w:pPr>
              <w:jc w:val="left"/>
            </w:pPr>
          </w:p>
        </w:tc>
      </w:tr>
    </w:tbl>
    <w:p w14:paraId="0F22CEDD" w14:textId="77777777" w:rsidR="00C9043A" w:rsidRDefault="00C9043A" w:rsidP="00750762"/>
    <w:p w14:paraId="4566AD4E" w14:textId="77777777" w:rsidR="00C9043A" w:rsidRPr="00C9043A" w:rsidRDefault="00C9043A" w:rsidP="00750762">
      <w:pPr>
        <w:rPr>
          <w:b/>
        </w:rPr>
      </w:pPr>
      <w:r w:rsidRPr="00C9043A">
        <w:rPr>
          <w:b/>
        </w:rPr>
        <w:t>Aruandlusperiood: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9043A" w14:paraId="7720D7E3" w14:textId="77777777" w:rsidTr="00C9043A">
        <w:tc>
          <w:tcPr>
            <w:tcW w:w="9494" w:type="dxa"/>
          </w:tcPr>
          <w:p w14:paraId="0F136BF2" w14:textId="77777777" w:rsidR="00C9043A" w:rsidRDefault="00C9043A" w:rsidP="00750762"/>
        </w:tc>
      </w:tr>
    </w:tbl>
    <w:p w14:paraId="4207096A" w14:textId="77777777" w:rsidR="00C9043A" w:rsidRPr="00A87C1B" w:rsidRDefault="00C9043A" w:rsidP="00750762"/>
    <w:p w14:paraId="2300FB5B" w14:textId="77777777" w:rsidR="00750762" w:rsidRPr="00C84D06" w:rsidRDefault="00C84D06" w:rsidP="00750762">
      <w:pPr>
        <w:rPr>
          <w:b/>
        </w:rPr>
      </w:pPr>
      <w:r>
        <w:rPr>
          <w:b/>
        </w:rPr>
        <w:t>Projekti tegevused ja tulemused: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1695"/>
        <w:gridCol w:w="4061"/>
      </w:tblGrid>
      <w:tr w:rsidR="00C84D06" w14:paraId="3910C9B6" w14:textId="77777777" w:rsidTr="00C84D06">
        <w:tc>
          <w:tcPr>
            <w:tcW w:w="3635" w:type="dxa"/>
            <w:shd w:val="clear" w:color="auto" w:fill="E7E6E6" w:themeFill="background2"/>
          </w:tcPr>
          <w:p w14:paraId="77B78F59" w14:textId="77777777" w:rsidR="00C84D06" w:rsidRDefault="00C84D06" w:rsidP="00750762">
            <w:pPr>
              <w:jc w:val="left"/>
            </w:pPr>
            <w:r>
              <w:t>Tegevused</w:t>
            </w:r>
          </w:p>
        </w:tc>
        <w:tc>
          <w:tcPr>
            <w:tcW w:w="1718" w:type="dxa"/>
            <w:shd w:val="clear" w:color="auto" w:fill="E7E6E6" w:themeFill="background2"/>
          </w:tcPr>
          <w:p w14:paraId="58033980" w14:textId="77777777" w:rsidR="00C84D06" w:rsidRDefault="00C84D06" w:rsidP="00750762">
            <w:pPr>
              <w:jc w:val="left"/>
            </w:pPr>
            <w:r>
              <w:t>Tegevused märkida ristiga</w:t>
            </w:r>
          </w:p>
        </w:tc>
        <w:tc>
          <w:tcPr>
            <w:tcW w:w="4217" w:type="dxa"/>
            <w:shd w:val="clear" w:color="auto" w:fill="E7E6E6" w:themeFill="background2"/>
          </w:tcPr>
          <w:p w14:paraId="0EC1BA32" w14:textId="77777777" w:rsidR="00C84D06" w:rsidRDefault="00C84D06" w:rsidP="00750762">
            <w:pPr>
              <w:jc w:val="left"/>
            </w:pPr>
            <w:r>
              <w:t>Tegevuse tulemus</w:t>
            </w:r>
          </w:p>
        </w:tc>
      </w:tr>
      <w:tr w:rsidR="00C84D06" w14:paraId="1411BDC9" w14:textId="77777777" w:rsidTr="002939F0">
        <w:tc>
          <w:tcPr>
            <w:tcW w:w="9570" w:type="dxa"/>
            <w:gridSpan w:val="3"/>
            <w:shd w:val="clear" w:color="auto" w:fill="E7E6E6" w:themeFill="background2"/>
          </w:tcPr>
          <w:p w14:paraId="541711C6" w14:textId="77777777" w:rsidR="00C84D06" w:rsidRDefault="00C84D06" w:rsidP="00750762">
            <w:pPr>
              <w:jc w:val="left"/>
            </w:pPr>
            <w:r>
              <w:t>Veesüsteemide valdkond</w:t>
            </w:r>
          </w:p>
        </w:tc>
      </w:tr>
      <w:tr w:rsidR="00C84D06" w14:paraId="23302FC6" w14:textId="77777777" w:rsidTr="00C84D06">
        <w:tc>
          <w:tcPr>
            <w:tcW w:w="3635" w:type="dxa"/>
            <w:shd w:val="clear" w:color="auto" w:fill="E7E6E6" w:themeFill="background2"/>
          </w:tcPr>
          <w:p w14:paraId="07AA8E3B" w14:textId="77777777" w:rsidR="00C84D06" w:rsidRDefault="00C84D06" w:rsidP="00750762">
            <w:pPr>
              <w:jc w:val="left"/>
            </w:pPr>
            <w:r>
              <w:t>*Kaevude rajamine ja ümberehitamine, sh projekteerimine</w:t>
            </w:r>
          </w:p>
        </w:tc>
        <w:tc>
          <w:tcPr>
            <w:tcW w:w="1718" w:type="dxa"/>
          </w:tcPr>
          <w:p w14:paraId="351F287A" w14:textId="77777777" w:rsidR="00C84D06" w:rsidRDefault="00C84D06" w:rsidP="00750762">
            <w:pPr>
              <w:jc w:val="left"/>
            </w:pPr>
          </w:p>
        </w:tc>
        <w:tc>
          <w:tcPr>
            <w:tcW w:w="4217" w:type="dxa"/>
          </w:tcPr>
          <w:p w14:paraId="0760AF42" w14:textId="77777777" w:rsidR="00C84D06" w:rsidRDefault="00C84D06" w:rsidP="00750762">
            <w:pPr>
              <w:jc w:val="left"/>
            </w:pPr>
          </w:p>
        </w:tc>
      </w:tr>
      <w:tr w:rsidR="00C84D06" w14:paraId="7AD75E99" w14:textId="77777777" w:rsidTr="00C84D06">
        <w:tc>
          <w:tcPr>
            <w:tcW w:w="3635" w:type="dxa"/>
            <w:shd w:val="clear" w:color="auto" w:fill="E7E6E6" w:themeFill="background2"/>
          </w:tcPr>
          <w:p w14:paraId="0AA58CA2" w14:textId="77777777" w:rsidR="00C84D06" w:rsidRDefault="00C84D06" w:rsidP="00750762">
            <w:pPr>
              <w:jc w:val="left"/>
            </w:pPr>
            <w:r>
              <w:t>*Olemasolevatest või uutest kaevudest veetorustiku ehitamine ja selle ühendamine hoonesisese veesüsteemiga</w:t>
            </w:r>
          </w:p>
        </w:tc>
        <w:tc>
          <w:tcPr>
            <w:tcW w:w="1718" w:type="dxa"/>
          </w:tcPr>
          <w:p w14:paraId="0C10E431" w14:textId="77777777" w:rsidR="00C84D06" w:rsidRDefault="00C84D06" w:rsidP="00750762">
            <w:pPr>
              <w:jc w:val="left"/>
            </w:pPr>
          </w:p>
        </w:tc>
        <w:tc>
          <w:tcPr>
            <w:tcW w:w="4217" w:type="dxa"/>
          </w:tcPr>
          <w:p w14:paraId="7F0EEE42" w14:textId="77777777" w:rsidR="00C84D06" w:rsidRDefault="00C84D06" w:rsidP="00750762">
            <w:pPr>
              <w:jc w:val="left"/>
            </w:pPr>
          </w:p>
        </w:tc>
      </w:tr>
      <w:tr w:rsidR="00C84D06" w14:paraId="381E1D52" w14:textId="77777777" w:rsidTr="00C84D06">
        <w:tc>
          <w:tcPr>
            <w:tcW w:w="3635" w:type="dxa"/>
            <w:shd w:val="clear" w:color="auto" w:fill="E7E6E6" w:themeFill="background2"/>
          </w:tcPr>
          <w:p w14:paraId="335500E7" w14:textId="77777777" w:rsidR="00C84D06" w:rsidRDefault="00C84D06" w:rsidP="00750762">
            <w:pPr>
              <w:jc w:val="left"/>
            </w:pPr>
            <w:r>
              <w:t>*Vee pumpamiseks ja puhastamiseks vajalike tehniliste seadmete ning tarvikute soetamine ning paigaldamine, sealhulgas selleks vajalike elektritööde teostamine</w:t>
            </w:r>
          </w:p>
        </w:tc>
        <w:tc>
          <w:tcPr>
            <w:tcW w:w="1718" w:type="dxa"/>
          </w:tcPr>
          <w:p w14:paraId="5F10785B" w14:textId="77777777" w:rsidR="00C84D06" w:rsidRDefault="00C84D06" w:rsidP="00750762">
            <w:pPr>
              <w:jc w:val="left"/>
            </w:pPr>
          </w:p>
        </w:tc>
        <w:tc>
          <w:tcPr>
            <w:tcW w:w="4217" w:type="dxa"/>
          </w:tcPr>
          <w:p w14:paraId="15E61E1E" w14:textId="77777777" w:rsidR="00C84D06" w:rsidRDefault="00C84D06" w:rsidP="00750762">
            <w:pPr>
              <w:jc w:val="left"/>
            </w:pPr>
          </w:p>
        </w:tc>
      </w:tr>
      <w:tr w:rsidR="00C84D06" w14:paraId="7E2F3B4B" w14:textId="77777777" w:rsidTr="00C84D06">
        <w:tc>
          <w:tcPr>
            <w:tcW w:w="3635" w:type="dxa"/>
            <w:shd w:val="clear" w:color="auto" w:fill="E7E6E6" w:themeFill="background2"/>
          </w:tcPr>
          <w:p w14:paraId="7657A402" w14:textId="77777777" w:rsidR="00C84D06" w:rsidRDefault="00C84D06" w:rsidP="00750762">
            <w:pPr>
              <w:jc w:val="left"/>
            </w:pPr>
            <w:r>
              <w:t xml:space="preserve">Vanade puurkaevude tamponeerimine või konserveerimine (toetatakse ainult </w:t>
            </w:r>
            <w:r>
              <w:lastRenderedPageBreak/>
              <w:t>juhul, kui tegevus kaasneb tärniga märgistamata tegevustega)</w:t>
            </w:r>
          </w:p>
        </w:tc>
        <w:tc>
          <w:tcPr>
            <w:tcW w:w="1718" w:type="dxa"/>
          </w:tcPr>
          <w:p w14:paraId="1B3BDD09" w14:textId="77777777" w:rsidR="00C84D06" w:rsidRDefault="00C84D06" w:rsidP="00750762">
            <w:pPr>
              <w:jc w:val="left"/>
            </w:pPr>
          </w:p>
        </w:tc>
        <w:tc>
          <w:tcPr>
            <w:tcW w:w="4217" w:type="dxa"/>
          </w:tcPr>
          <w:p w14:paraId="629B62EE" w14:textId="77777777" w:rsidR="00C84D06" w:rsidRDefault="00C84D06" w:rsidP="00750762">
            <w:pPr>
              <w:jc w:val="left"/>
            </w:pPr>
          </w:p>
        </w:tc>
      </w:tr>
      <w:tr w:rsidR="00C84D06" w14:paraId="358BE421" w14:textId="77777777" w:rsidTr="00C84D06">
        <w:tc>
          <w:tcPr>
            <w:tcW w:w="3635" w:type="dxa"/>
            <w:shd w:val="clear" w:color="auto" w:fill="E7E6E6" w:themeFill="background2"/>
          </w:tcPr>
          <w:p w14:paraId="7502AF98" w14:textId="77777777" w:rsidR="00C84D06" w:rsidRDefault="00C84D06" w:rsidP="00750762">
            <w:pPr>
              <w:jc w:val="left"/>
            </w:pPr>
            <w:r>
              <w:t>Rajatud hooneteväliste veesüsteemide teostusmõõdistamine (toetatakse ainult juhul, kui tegevus kaasneb tärniga märgistamata tegevustega)</w:t>
            </w:r>
          </w:p>
        </w:tc>
        <w:tc>
          <w:tcPr>
            <w:tcW w:w="1718" w:type="dxa"/>
          </w:tcPr>
          <w:p w14:paraId="03174419" w14:textId="77777777" w:rsidR="00C84D06" w:rsidRDefault="00C84D06" w:rsidP="00750762">
            <w:pPr>
              <w:jc w:val="left"/>
            </w:pPr>
          </w:p>
        </w:tc>
        <w:tc>
          <w:tcPr>
            <w:tcW w:w="4217" w:type="dxa"/>
          </w:tcPr>
          <w:p w14:paraId="2E9C1986" w14:textId="77777777" w:rsidR="00C84D06" w:rsidRDefault="00C84D06" w:rsidP="00750762">
            <w:pPr>
              <w:jc w:val="left"/>
            </w:pPr>
          </w:p>
        </w:tc>
      </w:tr>
      <w:tr w:rsidR="00C84D06" w14:paraId="73715FEB" w14:textId="77777777" w:rsidTr="00C84D06">
        <w:tc>
          <w:tcPr>
            <w:tcW w:w="3635" w:type="dxa"/>
            <w:shd w:val="clear" w:color="auto" w:fill="E7E6E6" w:themeFill="background2"/>
          </w:tcPr>
          <w:p w14:paraId="52BB842E" w14:textId="77777777" w:rsidR="00C84D06" w:rsidRDefault="00C84D06" w:rsidP="00750762">
            <w:pPr>
              <w:jc w:val="left"/>
            </w:pPr>
            <w:r>
              <w:t>Vee kvaliteedi analüüs (toetatakse ainult juhul, kui tegevus kaasneb tärniga märgistamata tegevustega)</w:t>
            </w:r>
          </w:p>
        </w:tc>
        <w:tc>
          <w:tcPr>
            <w:tcW w:w="1718" w:type="dxa"/>
          </w:tcPr>
          <w:p w14:paraId="7ECAA968" w14:textId="77777777" w:rsidR="00C84D06" w:rsidRDefault="00C84D06" w:rsidP="00750762">
            <w:pPr>
              <w:jc w:val="left"/>
            </w:pPr>
          </w:p>
        </w:tc>
        <w:tc>
          <w:tcPr>
            <w:tcW w:w="4217" w:type="dxa"/>
          </w:tcPr>
          <w:p w14:paraId="3FD1ECAC" w14:textId="77777777" w:rsidR="00C84D06" w:rsidRDefault="00C84D06" w:rsidP="00750762">
            <w:pPr>
              <w:jc w:val="left"/>
            </w:pPr>
          </w:p>
        </w:tc>
      </w:tr>
      <w:tr w:rsidR="00C84D06" w14:paraId="59202BF1" w14:textId="77777777" w:rsidTr="00607686">
        <w:tc>
          <w:tcPr>
            <w:tcW w:w="9570" w:type="dxa"/>
            <w:gridSpan w:val="3"/>
            <w:shd w:val="clear" w:color="auto" w:fill="E7E6E6" w:themeFill="background2"/>
          </w:tcPr>
          <w:p w14:paraId="5F79A79D" w14:textId="77777777" w:rsidR="00C84D06" w:rsidRDefault="00C84D06" w:rsidP="00750762">
            <w:pPr>
              <w:jc w:val="left"/>
            </w:pPr>
            <w:r>
              <w:t>Kanalisatsioonisüsteemise valdkond</w:t>
            </w:r>
          </w:p>
        </w:tc>
      </w:tr>
      <w:tr w:rsidR="00C84D06" w14:paraId="492D3281" w14:textId="77777777" w:rsidTr="00C84D06">
        <w:tc>
          <w:tcPr>
            <w:tcW w:w="3635" w:type="dxa"/>
            <w:shd w:val="clear" w:color="auto" w:fill="E7E6E6" w:themeFill="background2"/>
          </w:tcPr>
          <w:p w14:paraId="4242AAB2" w14:textId="77777777" w:rsidR="00C84D06" w:rsidRDefault="00C84D06" w:rsidP="00FE7BC1">
            <w:pPr>
              <w:jc w:val="left"/>
            </w:pPr>
            <w:r>
              <w:t>*Kogumismahuti ehitamine</w:t>
            </w:r>
          </w:p>
        </w:tc>
        <w:tc>
          <w:tcPr>
            <w:tcW w:w="1718" w:type="dxa"/>
          </w:tcPr>
          <w:p w14:paraId="129B48F5" w14:textId="77777777" w:rsidR="00C84D06" w:rsidRDefault="00C84D06" w:rsidP="00FE7BC1">
            <w:pPr>
              <w:jc w:val="left"/>
            </w:pPr>
          </w:p>
        </w:tc>
        <w:tc>
          <w:tcPr>
            <w:tcW w:w="4217" w:type="dxa"/>
          </w:tcPr>
          <w:p w14:paraId="6A4A8DC2" w14:textId="77777777" w:rsidR="00C84D06" w:rsidRDefault="00C84D06" w:rsidP="00FE7BC1">
            <w:pPr>
              <w:jc w:val="left"/>
            </w:pPr>
          </w:p>
        </w:tc>
      </w:tr>
      <w:tr w:rsidR="00C84D06" w14:paraId="01676DC6" w14:textId="77777777" w:rsidTr="00C84D06">
        <w:tc>
          <w:tcPr>
            <w:tcW w:w="3635" w:type="dxa"/>
            <w:shd w:val="clear" w:color="auto" w:fill="E7E6E6" w:themeFill="background2"/>
          </w:tcPr>
          <w:p w14:paraId="65F74F56" w14:textId="77777777" w:rsidR="00C84D06" w:rsidRDefault="00C84D06" w:rsidP="00FE7BC1">
            <w:pPr>
              <w:jc w:val="left"/>
            </w:pPr>
            <w:r>
              <w:t>*Omapuhastite, sh imbsüsteemid ja filterväljakud, ehitamine, sh projekteerimine</w:t>
            </w:r>
          </w:p>
        </w:tc>
        <w:tc>
          <w:tcPr>
            <w:tcW w:w="1718" w:type="dxa"/>
          </w:tcPr>
          <w:p w14:paraId="5BAB733A" w14:textId="77777777" w:rsidR="00C84D06" w:rsidRDefault="00C84D06" w:rsidP="00FE7BC1">
            <w:pPr>
              <w:jc w:val="left"/>
            </w:pPr>
          </w:p>
        </w:tc>
        <w:tc>
          <w:tcPr>
            <w:tcW w:w="4217" w:type="dxa"/>
          </w:tcPr>
          <w:p w14:paraId="5B7061DE" w14:textId="77777777" w:rsidR="00C84D06" w:rsidRDefault="00C84D06" w:rsidP="00FE7BC1">
            <w:pPr>
              <w:jc w:val="left"/>
            </w:pPr>
          </w:p>
        </w:tc>
      </w:tr>
      <w:tr w:rsidR="00C84D06" w14:paraId="14B01CBE" w14:textId="77777777" w:rsidTr="00C84D06">
        <w:tc>
          <w:tcPr>
            <w:tcW w:w="3635" w:type="dxa"/>
            <w:shd w:val="clear" w:color="auto" w:fill="E7E6E6" w:themeFill="background2"/>
          </w:tcPr>
          <w:p w14:paraId="77EAFC86" w14:textId="77777777" w:rsidR="00C84D06" w:rsidRDefault="00C84D06" w:rsidP="00FE7BC1">
            <w:pPr>
              <w:jc w:val="left"/>
            </w:pPr>
            <w:r>
              <w:t>*Muude heitveepuhastusseadmete ja –süsteemide ehitamine</w:t>
            </w:r>
          </w:p>
        </w:tc>
        <w:tc>
          <w:tcPr>
            <w:tcW w:w="1718" w:type="dxa"/>
          </w:tcPr>
          <w:p w14:paraId="0CE69858" w14:textId="77777777" w:rsidR="00C84D06" w:rsidRDefault="00C84D06" w:rsidP="00FE7BC1">
            <w:pPr>
              <w:jc w:val="left"/>
            </w:pPr>
          </w:p>
        </w:tc>
        <w:tc>
          <w:tcPr>
            <w:tcW w:w="4217" w:type="dxa"/>
          </w:tcPr>
          <w:p w14:paraId="056F2A22" w14:textId="77777777" w:rsidR="00C84D06" w:rsidRDefault="00C84D06" w:rsidP="00FE7BC1">
            <w:pPr>
              <w:jc w:val="left"/>
            </w:pPr>
          </w:p>
        </w:tc>
      </w:tr>
      <w:tr w:rsidR="00C84D06" w14:paraId="05274F36" w14:textId="77777777" w:rsidTr="00C84D06">
        <w:tc>
          <w:tcPr>
            <w:tcW w:w="3635" w:type="dxa"/>
            <w:shd w:val="clear" w:color="auto" w:fill="E7E6E6" w:themeFill="background2"/>
          </w:tcPr>
          <w:p w14:paraId="434B55F4" w14:textId="77777777" w:rsidR="00C84D06" w:rsidRDefault="00C84D06" w:rsidP="00FE7BC1">
            <w:pPr>
              <w:jc w:val="left"/>
            </w:pPr>
            <w:r>
              <w:t>Kanalisatsioonitorustiku ehitamine ja selle ühendamine elamusisese kanalisatsioonisüsteemiga (toetatakse ainult juhul, kui tegevus kaasneb tärniga märgistamata tegevustega).</w:t>
            </w:r>
          </w:p>
        </w:tc>
        <w:tc>
          <w:tcPr>
            <w:tcW w:w="1718" w:type="dxa"/>
          </w:tcPr>
          <w:p w14:paraId="3C2D3C92" w14:textId="77777777" w:rsidR="00C84D06" w:rsidRDefault="00C84D06" w:rsidP="00FE7BC1">
            <w:pPr>
              <w:jc w:val="left"/>
            </w:pPr>
          </w:p>
        </w:tc>
        <w:tc>
          <w:tcPr>
            <w:tcW w:w="4217" w:type="dxa"/>
          </w:tcPr>
          <w:p w14:paraId="2E797918" w14:textId="77777777" w:rsidR="00C84D06" w:rsidRDefault="00C84D06" w:rsidP="00FE7BC1">
            <w:pPr>
              <w:jc w:val="left"/>
            </w:pPr>
          </w:p>
        </w:tc>
      </w:tr>
      <w:tr w:rsidR="00C84D06" w14:paraId="6758F885" w14:textId="77777777" w:rsidTr="00C84D06">
        <w:tc>
          <w:tcPr>
            <w:tcW w:w="3635" w:type="dxa"/>
            <w:shd w:val="clear" w:color="auto" w:fill="E7E6E6" w:themeFill="background2"/>
          </w:tcPr>
          <w:p w14:paraId="501674A7" w14:textId="77777777" w:rsidR="00C84D06" w:rsidRDefault="00C84D06" w:rsidP="00FE7BC1">
            <w:pPr>
              <w:jc w:val="left"/>
            </w:pPr>
            <w:r>
              <w:t>Vanade, nõuetele mittevastavate, hooneteväliste heitvee kanaliseerimissüsteemide ja –seadmete, sh kogumismahutite, likvideerimine (toetatakse ainult juhul, kui tegevus kaasneb tärniga märgistamata tegevustega)</w:t>
            </w:r>
          </w:p>
        </w:tc>
        <w:tc>
          <w:tcPr>
            <w:tcW w:w="1718" w:type="dxa"/>
          </w:tcPr>
          <w:p w14:paraId="088600B0" w14:textId="77777777" w:rsidR="00C84D06" w:rsidRDefault="00C84D06" w:rsidP="00FE7BC1">
            <w:pPr>
              <w:jc w:val="left"/>
            </w:pPr>
          </w:p>
        </w:tc>
        <w:tc>
          <w:tcPr>
            <w:tcW w:w="4217" w:type="dxa"/>
          </w:tcPr>
          <w:p w14:paraId="17D5277F" w14:textId="77777777" w:rsidR="00C84D06" w:rsidRDefault="00C84D06" w:rsidP="00FE7BC1">
            <w:pPr>
              <w:jc w:val="left"/>
            </w:pPr>
          </w:p>
        </w:tc>
      </w:tr>
      <w:tr w:rsidR="00C84D06" w14:paraId="4EFAD110" w14:textId="77777777" w:rsidTr="00C84D06">
        <w:tc>
          <w:tcPr>
            <w:tcW w:w="3635" w:type="dxa"/>
            <w:shd w:val="clear" w:color="auto" w:fill="E7E6E6" w:themeFill="background2"/>
          </w:tcPr>
          <w:p w14:paraId="5B42E7CC" w14:textId="77777777" w:rsidR="00C84D06" w:rsidRDefault="00C84D06" w:rsidP="00FE7BC1">
            <w:pPr>
              <w:jc w:val="left"/>
            </w:pPr>
            <w:r>
              <w:t>Rajatud hooneteväliste kanalisatsioonisüsteemide teostusmõõdistamine (toetatakse ainult juhul, kui tegevus kaasneb tärniga märgistamata tegevustega)</w:t>
            </w:r>
          </w:p>
        </w:tc>
        <w:tc>
          <w:tcPr>
            <w:tcW w:w="1718" w:type="dxa"/>
          </w:tcPr>
          <w:p w14:paraId="30C36303" w14:textId="77777777" w:rsidR="00C84D06" w:rsidRDefault="00C84D06" w:rsidP="00FE7BC1">
            <w:pPr>
              <w:jc w:val="left"/>
            </w:pPr>
          </w:p>
        </w:tc>
        <w:tc>
          <w:tcPr>
            <w:tcW w:w="4217" w:type="dxa"/>
          </w:tcPr>
          <w:p w14:paraId="52BA4520" w14:textId="77777777" w:rsidR="00C84D06" w:rsidRDefault="00C84D06" w:rsidP="00FE7BC1">
            <w:pPr>
              <w:jc w:val="left"/>
            </w:pPr>
          </w:p>
        </w:tc>
      </w:tr>
    </w:tbl>
    <w:p w14:paraId="073336FF" w14:textId="77777777" w:rsidR="00C84D06" w:rsidRDefault="00C84D06" w:rsidP="00750762"/>
    <w:p w14:paraId="52D1827E" w14:textId="77777777" w:rsidR="00750762" w:rsidRPr="00750762" w:rsidRDefault="00C9043A" w:rsidP="00750762">
      <w:pPr>
        <w:rPr>
          <w:b/>
        </w:rPr>
      </w:pPr>
      <w:r>
        <w:rPr>
          <w:b/>
        </w:rPr>
        <w:t>Projekti maksumus</w:t>
      </w:r>
      <w:r w:rsidR="00750762" w:rsidRPr="00750762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6206"/>
      </w:tblGrid>
      <w:tr w:rsidR="00C9043A" w14:paraId="3B270CF6" w14:textId="77777777" w:rsidTr="00CA7B33">
        <w:tc>
          <w:tcPr>
            <w:tcW w:w="3164" w:type="dxa"/>
            <w:shd w:val="clear" w:color="auto" w:fill="E7E6E6" w:themeFill="background2"/>
          </w:tcPr>
          <w:p w14:paraId="4A87FBE8" w14:textId="77777777" w:rsidR="00C9043A" w:rsidRDefault="00C9043A" w:rsidP="00750762">
            <w:pPr>
              <w:jc w:val="left"/>
            </w:pPr>
          </w:p>
        </w:tc>
        <w:tc>
          <w:tcPr>
            <w:tcW w:w="6330" w:type="dxa"/>
            <w:shd w:val="clear" w:color="auto" w:fill="E7E6E6" w:themeFill="background2"/>
          </w:tcPr>
          <w:p w14:paraId="5DD7CED8" w14:textId="77777777" w:rsidR="00C9043A" w:rsidRDefault="00C9043A" w:rsidP="00750762">
            <w:pPr>
              <w:jc w:val="left"/>
            </w:pPr>
            <w:r>
              <w:t>Summa, eurodes</w:t>
            </w:r>
          </w:p>
        </w:tc>
      </w:tr>
      <w:tr w:rsidR="00C9043A" w14:paraId="44DD977E" w14:textId="77777777" w:rsidTr="00DE0C85">
        <w:tc>
          <w:tcPr>
            <w:tcW w:w="3164" w:type="dxa"/>
            <w:shd w:val="clear" w:color="auto" w:fill="E7E6E6" w:themeFill="background2"/>
          </w:tcPr>
          <w:p w14:paraId="642900B2" w14:textId="77777777" w:rsidR="00C9043A" w:rsidRDefault="00C9043A" w:rsidP="00750762">
            <w:pPr>
              <w:jc w:val="left"/>
            </w:pPr>
            <w:r>
              <w:t>Toetuse summa</w:t>
            </w:r>
          </w:p>
        </w:tc>
        <w:tc>
          <w:tcPr>
            <w:tcW w:w="6330" w:type="dxa"/>
          </w:tcPr>
          <w:p w14:paraId="140CA9DF" w14:textId="77777777" w:rsidR="00C9043A" w:rsidRDefault="00C9043A" w:rsidP="00750762">
            <w:pPr>
              <w:jc w:val="left"/>
            </w:pPr>
          </w:p>
        </w:tc>
      </w:tr>
      <w:tr w:rsidR="00C9043A" w14:paraId="69D91B2E" w14:textId="77777777" w:rsidTr="00315DD6">
        <w:tc>
          <w:tcPr>
            <w:tcW w:w="3164" w:type="dxa"/>
            <w:shd w:val="clear" w:color="auto" w:fill="E7E6E6" w:themeFill="background2"/>
          </w:tcPr>
          <w:p w14:paraId="0409A18E" w14:textId="77777777" w:rsidR="00C9043A" w:rsidRDefault="00C9043A" w:rsidP="00750762">
            <w:pPr>
              <w:jc w:val="left"/>
            </w:pPr>
            <w:r>
              <w:t>Omafinantseeringu summa</w:t>
            </w:r>
          </w:p>
        </w:tc>
        <w:tc>
          <w:tcPr>
            <w:tcW w:w="6330" w:type="dxa"/>
          </w:tcPr>
          <w:p w14:paraId="008783D4" w14:textId="77777777" w:rsidR="00C9043A" w:rsidRDefault="00C9043A" w:rsidP="00750762">
            <w:pPr>
              <w:jc w:val="left"/>
            </w:pPr>
          </w:p>
        </w:tc>
      </w:tr>
      <w:tr w:rsidR="00C9043A" w14:paraId="2C97A4E8" w14:textId="77777777" w:rsidTr="008C1995">
        <w:tc>
          <w:tcPr>
            <w:tcW w:w="3164" w:type="dxa"/>
            <w:shd w:val="clear" w:color="auto" w:fill="E7E6E6" w:themeFill="background2"/>
          </w:tcPr>
          <w:p w14:paraId="48F49245" w14:textId="77777777" w:rsidR="00C9043A" w:rsidRDefault="00C9043A" w:rsidP="00750762">
            <w:pPr>
              <w:jc w:val="left"/>
            </w:pPr>
            <w:r>
              <w:t>Projekti kogumaksumus</w:t>
            </w:r>
          </w:p>
        </w:tc>
        <w:tc>
          <w:tcPr>
            <w:tcW w:w="6330" w:type="dxa"/>
          </w:tcPr>
          <w:p w14:paraId="699C4F35" w14:textId="77777777" w:rsidR="00C9043A" w:rsidRDefault="00C9043A" w:rsidP="00750762">
            <w:pPr>
              <w:jc w:val="left"/>
            </w:pPr>
          </w:p>
        </w:tc>
      </w:tr>
    </w:tbl>
    <w:p w14:paraId="509E2D66" w14:textId="77777777" w:rsidR="00750762" w:rsidRDefault="00750762" w:rsidP="00750762"/>
    <w:p w14:paraId="5F408914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Projekti eelarve</w:t>
      </w:r>
      <w:r w:rsidR="000530AC">
        <w:rPr>
          <w:b/>
        </w:rPr>
        <w:t xml:space="preserve"> täitmine</w:t>
      </w:r>
      <w:r w:rsidRPr="00750762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2397"/>
        <w:gridCol w:w="2485"/>
        <w:gridCol w:w="2076"/>
      </w:tblGrid>
      <w:tr w:rsidR="00C9043A" w14:paraId="4B86A899" w14:textId="77777777" w:rsidTr="000530AC">
        <w:tc>
          <w:tcPr>
            <w:tcW w:w="4915" w:type="dxa"/>
            <w:gridSpan w:val="2"/>
            <w:shd w:val="clear" w:color="auto" w:fill="E7E6E6" w:themeFill="background2"/>
          </w:tcPr>
          <w:p w14:paraId="49D7BB1A" w14:textId="77777777" w:rsidR="00C9043A" w:rsidRDefault="00C9043A" w:rsidP="00750762">
            <w:pPr>
              <w:jc w:val="left"/>
            </w:pPr>
            <w:r>
              <w:t xml:space="preserve">Projekti kulud tegevuste kaupa </w:t>
            </w:r>
            <w:r w:rsidRPr="00750762">
              <w:rPr>
                <w:sz w:val="20"/>
                <w:szCs w:val="20"/>
              </w:rPr>
              <w:t>(ristiga märgitud valdkondade tegevuste tabelis)</w:t>
            </w:r>
          </w:p>
        </w:tc>
        <w:tc>
          <w:tcPr>
            <w:tcW w:w="2543" w:type="dxa"/>
            <w:vMerge w:val="restart"/>
            <w:shd w:val="clear" w:color="auto" w:fill="E7E6E6" w:themeFill="background2"/>
          </w:tcPr>
          <w:p w14:paraId="7431B16E" w14:textId="77777777" w:rsidR="00C9043A" w:rsidRDefault="00C9043A" w:rsidP="00C9043A">
            <w:pPr>
              <w:jc w:val="left"/>
            </w:pPr>
            <w:r>
              <w:t xml:space="preserve">Eelarve maksumus, eurodes </w:t>
            </w:r>
            <w:r w:rsidRPr="00750762">
              <w:rPr>
                <w:sz w:val="20"/>
                <w:szCs w:val="20"/>
              </w:rPr>
              <w:t>(summad märkida sendi täpsusega ja koos käibemaksuga)</w:t>
            </w:r>
          </w:p>
        </w:tc>
        <w:tc>
          <w:tcPr>
            <w:tcW w:w="2112" w:type="dxa"/>
            <w:vMerge w:val="restart"/>
            <w:shd w:val="clear" w:color="auto" w:fill="E7E6E6" w:themeFill="background2"/>
          </w:tcPr>
          <w:p w14:paraId="3170B2C3" w14:textId="77777777" w:rsidR="00C9043A" w:rsidRDefault="00C9043A" w:rsidP="00750762">
            <w:pPr>
              <w:jc w:val="left"/>
            </w:pPr>
            <w:r>
              <w:t xml:space="preserve">Täitmise maksumus, eurodes </w:t>
            </w:r>
            <w:r w:rsidRPr="00750762">
              <w:rPr>
                <w:sz w:val="20"/>
                <w:szCs w:val="20"/>
              </w:rPr>
              <w:t xml:space="preserve">(summad märkida sendi täpsusega ja koos </w:t>
            </w:r>
            <w:r w:rsidRPr="00750762">
              <w:rPr>
                <w:sz w:val="20"/>
                <w:szCs w:val="20"/>
              </w:rPr>
              <w:lastRenderedPageBreak/>
              <w:t>käibemaksuga)</w:t>
            </w:r>
          </w:p>
        </w:tc>
      </w:tr>
      <w:tr w:rsidR="00C9043A" w14:paraId="5CDE5F2A" w14:textId="77777777" w:rsidTr="000530AC">
        <w:tc>
          <w:tcPr>
            <w:tcW w:w="2452" w:type="dxa"/>
            <w:shd w:val="clear" w:color="auto" w:fill="E7E6E6" w:themeFill="background2"/>
          </w:tcPr>
          <w:p w14:paraId="07FED38C" w14:textId="77777777" w:rsidR="00C9043A" w:rsidRDefault="00C9043A" w:rsidP="00750762">
            <w:pPr>
              <w:jc w:val="left"/>
            </w:pPr>
            <w:r>
              <w:t xml:space="preserve">Projekti tegevused </w:t>
            </w:r>
            <w:r w:rsidRPr="00750762">
              <w:rPr>
                <w:sz w:val="20"/>
                <w:szCs w:val="20"/>
              </w:rPr>
              <w:t>(nimetada)</w:t>
            </w:r>
          </w:p>
        </w:tc>
        <w:tc>
          <w:tcPr>
            <w:tcW w:w="2463" w:type="dxa"/>
            <w:shd w:val="clear" w:color="auto" w:fill="E7E6E6" w:themeFill="background2"/>
          </w:tcPr>
          <w:p w14:paraId="56064CCB" w14:textId="77777777" w:rsidR="00C9043A" w:rsidRDefault="00C9043A" w:rsidP="00750762">
            <w:pPr>
              <w:jc w:val="left"/>
            </w:pPr>
            <w:r>
              <w:t xml:space="preserve">Kululiigid </w:t>
            </w:r>
            <w:r w:rsidRPr="00750762">
              <w:rPr>
                <w:sz w:val="20"/>
                <w:szCs w:val="20"/>
              </w:rPr>
              <w:t>(nimetada)</w:t>
            </w:r>
            <w:r w:rsidRPr="00750762">
              <w:rPr>
                <w:sz w:val="20"/>
                <w:szCs w:val="20"/>
              </w:rPr>
              <w:tab/>
            </w:r>
          </w:p>
        </w:tc>
        <w:tc>
          <w:tcPr>
            <w:tcW w:w="2543" w:type="dxa"/>
            <w:vMerge/>
            <w:shd w:val="clear" w:color="auto" w:fill="E7E6E6" w:themeFill="background2"/>
          </w:tcPr>
          <w:p w14:paraId="4ABCE4A8" w14:textId="77777777" w:rsidR="00C9043A" w:rsidRDefault="00C9043A" w:rsidP="00750762">
            <w:pPr>
              <w:jc w:val="left"/>
            </w:pPr>
          </w:p>
        </w:tc>
        <w:tc>
          <w:tcPr>
            <w:tcW w:w="2112" w:type="dxa"/>
            <w:vMerge/>
            <w:shd w:val="clear" w:color="auto" w:fill="E7E6E6" w:themeFill="background2"/>
          </w:tcPr>
          <w:p w14:paraId="4B9CE3DC" w14:textId="77777777" w:rsidR="00C9043A" w:rsidRDefault="00C9043A" w:rsidP="00750762">
            <w:pPr>
              <w:jc w:val="left"/>
            </w:pPr>
          </w:p>
        </w:tc>
      </w:tr>
      <w:tr w:rsidR="000530AC" w14:paraId="1B8EAA8F" w14:textId="77777777" w:rsidTr="000530AC">
        <w:tc>
          <w:tcPr>
            <w:tcW w:w="2452" w:type="dxa"/>
            <w:vMerge w:val="restart"/>
          </w:tcPr>
          <w:p w14:paraId="59F5ABD8" w14:textId="77777777" w:rsidR="000530AC" w:rsidRDefault="000530AC" w:rsidP="00750762">
            <w:pPr>
              <w:jc w:val="left"/>
            </w:pPr>
          </w:p>
        </w:tc>
        <w:tc>
          <w:tcPr>
            <w:tcW w:w="2463" w:type="dxa"/>
          </w:tcPr>
          <w:p w14:paraId="40CE524A" w14:textId="77777777" w:rsidR="000530AC" w:rsidRDefault="000530AC" w:rsidP="00750762">
            <w:pPr>
              <w:jc w:val="left"/>
            </w:pPr>
          </w:p>
        </w:tc>
        <w:tc>
          <w:tcPr>
            <w:tcW w:w="2543" w:type="dxa"/>
          </w:tcPr>
          <w:p w14:paraId="4637AC09" w14:textId="77777777" w:rsidR="000530AC" w:rsidRDefault="000530AC" w:rsidP="00750762">
            <w:pPr>
              <w:jc w:val="left"/>
            </w:pPr>
          </w:p>
        </w:tc>
        <w:tc>
          <w:tcPr>
            <w:tcW w:w="2112" w:type="dxa"/>
          </w:tcPr>
          <w:p w14:paraId="60CFB63A" w14:textId="77777777" w:rsidR="000530AC" w:rsidRDefault="000530AC" w:rsidP="00750762">
            <w:pPr>
              <w:jc w:val="left"/>
            </w:pPr>
          </w:p>
        </w:tc>
      </w:tr>
      <w:tr w:rsidR="000530AC" w14:paraId="54A130A7" w14:textId="77777777" w:rsidTr="000530AC">
        <w:tc>
          <w:tcPr>
            <w:tcW w:w="2452" w:type="dxa"/>
            <w:vMerge/>
          </w:tcPr>
          <w:p w14:paraId="4B320179" w14:textId="77777777" w:rsidR="000530AC" w:rsidRDefault="000530AC" w:rsidP="00750762">
            <w:pPr>
              <w:jc w:val="left"/>
            </w:pPr>
          </w:p>
        </w:tc>
        <w:tc>
          <w:tcPr>
            <w:tcW w:w="2463" w:type="dxa"/>
          </w:tcPr>
          <w:p w14:paraId="586F4A69" w14:textId="77777777" w:rsidR="000530AC" w:rsidRDefault="000530AC" w:rsidP="00750762">
            <w:pPr>
              <w:jc w:val="left"/>
            </w:pPr>
          </w:p>
        </w:tc>
        <w:tc>
          <w:tcPr>
            <w:tcW w:w="2543" w:type="dxa"/>
          </w:tcPr>
          <w:p w14:paraId="4086749D" w14:textId="77777777" w:rsidR="000530AC" w:rsidRDefault="000530AC" w:rsidP="00750762">
            <w:pPr>
              <w:jc w:val="left"/>
            </w:pPr>
          </w:p>
        </w:tc>
        <w:tc>
          <w:tcPr>
            <w:tcW w:w="2112" w:type="dxa"/>
          </w:tcPr>
          <w:p w14:paraId="0134760B" w14:textId="77777777" w:rsidR="000530AC" w:rsidRDefault="000530AC" w:rsidP="00750762">
            <w:pPr>
              <w:jc w:val="left"/>
            </w:pPr>
          </w:p>
        </w:tc>
      </w:tr>
      <w:tr w:rsidR="000530AC" w14:paraId="44D95290" w14:textId="77777777" w:rsidTr="000530AC">
        <w:tc>
          <w:tcPr>
            <w:tcW w:w="2452" w:type="dxa"/>
            <w:vMerge/>
          </w:tcPr>
          <w:p w14:paraId="46D45A66" w14:textId="77777777" w:rsidR="000530AC" w:rsidRDefault="000530AC" w:rsidP="00750762">
            <w:pPr>
              <w:jc w:val="left"/>
            </w:pPr>
          </w:p>
        </w:tc>
        <w:tc>
          <w:tcPr>
            <w:tcW w:w="2463" w:type="dxa"/>
          </w:tcPr>
          <w:p w14:paraId="5B9CD74A" w14:textId="77777777" w:rsidR="000530AC" w:rsidRDefault="000530AC" w:rsidP="00750762">
            <w:pPr>
              <w:jc w:val="left"/>
            </w:pPr>
          </w:p>
        </w:tc>
        <w:tc>
          <w:tcPr>
            <w:tcW w:w="2543" w:type="dxa"/>
          </w:tcPr>
          <w:p w14:paraId="2AFC22BA" w14:textId="77777777" w:rsidR="000530AC" w:rsidRDefault="000530AC" w:rsidP="00750762">
            <w:pPr>
              <w:jc w:val="left"/>
            </w:pPr>
          </w:p>
        </w:tc>
        <w:tc>
          <w:tcPr>
            <w:tcW w:w="2112" w:type="dxa"/>
          </w:tcPr>
          <w:p w14:paraId="25CD022E" w14:textId="77777777" w:rsidR="000530AC" w:rsidRDefault="000530AC" w:rsidP="00750762">
            <w:pPr>
              <w:jc w:val="left"/>
            </w:pPr>
          </w:p>
        </w:tc>
      </w:tr>
      <w:tr w:rsidR="000530AC" w14:paraId="298799FA" w14:textId="77777777" w:rsidTr="000530AC">
        <w:tc>
          <w:tcPr>
            <w:tcW w:w="2452" w:type="dxa"/>
            <w:vMerge w:val="restart"/>
          </w:tcPr>
          <w:p w14:paraId="60412C76" w14:textId="77777777" w:rsidR="000530AC" w:rsidRDefault="000530AC" w:rsidP="00750762">
            <w:pPr>
              <w:jc w:val="left"/>
            </w:pPr>
          </w:p>
        </w:tc>
        <w:tc>
          <w:tcPr>
            <w:tcW w:w="2463" w:type="dxa"/>
          </w:tcPr>
          <w:p w14:paraId="3F539604" w14:textId="77777777" w:rsidR="000530AC" w:rsidRDefault="000530AC" w:rsidP="00750762">
            <w:pPr>
              <w:jc w:val="left"/>
            </w:pPr>
          </w:p>
        </w:tc>
        <w:tc>
          <w:tcPr>
            <w:tcW w:w="2543" w:type="dxa"/>
          </w:tcPr>
          <w:p w14:paraId="04AEE78E" w14:textId="77777777" w:rsidR="000530AC" w:rsidRDefault="000530AC" w:rsidP="00750762">
            <w:pPr>
              <w:jc w:val="left"/>
            </w:pPr>
          </w:p>
        </w:tc>
        <w:tc>
          <w:tcPr>
            <w:tcW w:w="2112" w:type="dxa"/>
          </w:tcPr>
          <w:p w14:paraId="44F5ECBB" w14:textId="77777777" w:rsidR="000530AC" w:rsidRDefault="000530AC" w:rsidP="00750762">
            <w:pPr>
              <w:jc w:val="left"/>
            </w:pPr>
          </w:p>
        </w:tc>
      </w:tr>
      <w:tr w:rsidR="000530AC" w14:paraId="434A4DA1" w14:textId="77777777" w:rsidTr="000530AC">
        <w:tc>
          <w:tcPr>
            <w:tcW w:w="2452" w:type="dxa"/>
            <w:vMerge/>
          </w:tcPr>
          <w:p w14:paraId="522ACFB4" w14:textId="77777777" w:rsidR="000530AC" w:rsidRDefault="000530AC" w:rsidP="00750762">
            <w:pPr>
              <w:jc w:val="left"/>
            </w:pPr>
          </w:p>
        </w:tc>
        <w:tc>
          <w:tcPr>
            <w:tcW w:w="2463" w:type="dxa"/>
          </w:tcPr>
          <w:p w14:paraId="4F6F1BF5" w14:textId="77777777" w:rsidR="000530AC" w:rsidRDefault="000530AC" w:rsidP="00750762">
            <w:pPr>
              <w:jc w:val="left"/>
            </w:pPr>
          </w:p>
        </w:tc>
        <w:tc>
          <w:tcPr>
            <w:tcW w:w="2543" w:type="dxa"/>
          </w:tcPr>
          <w:p w14:paraId="74907199" w14:textId="77777777" w:rsidR="000530AC" w:rsidRDefault="000530AC" w:rsidP="00750762">
            <w:pPr>
              <w:jc w:val="left"/>
            </w:pPr>
          </w:p>
        </w:tc>
        <w:tc>
          <w:tcPr>
            <w:tcW w:w="2112" w:type="dxa"/>
          </w:tcPr>
          <w:p w14:paraId="6462F47D" w14:textId="77777777" w:rsidR="000530AC" w:rsidRDefault="000530AC" w:rsidP="00750762">
            <w:pPr>
              <w:jc w:val="left"/>
            </w:pPr>
          </w:p>
        </w:tc>
      </w:tr>
      <w:tr w:rsidR="000530AC" w14:paraId="41450BCF" w14:textId="77777777" w:rsidTr="000530AC">
        <w:tc>
          <w:tcPr>
            <w:tcW w:w="2452" w:type="dxa"/>
            <w:vMerge/>
          </w:tcPr>
          <w:p w14:paraId="1490FAC0" w14:textId="77777777" w:rsidR="000530AC" w:rsidRDefault="000530AC" w:rsidP="00750762">
            <w:pPr>
              <w:jc w:val="left"/>
            </w:pPr>
          </w:p>
        </w:tc>
        <w:tc>
          <w:tcPr>
            <w:tcW w:w="2463" w:type="dxa"/>
          </w:tcPr>
          <w:p w14:paraId="18F04263" w14:textId="77777777" w:rsidR="000530AC" w:rsidRDefault="000530AC" w:rsidP="00750762">
            <w:pPr>
              <w:jc w:val="left"/>
            </w:pPr>
          </w:p>
        </w:tc>
        <w:tc>
          <w:tcPr>
            <w:tcW w:w="2543" w:type="dxa"/>
          </w:tcPr>
          <w:p w14:paraId="542F9100" w14:textId="77777777" w:rsidR="000530AC" w:rsidRDefault="000530AC" w:rsidP="00750762">
            <w:pPr>
              <w:jc w:val="left"/>
            </w:pPr>
          </w:p>
        </w:tc>
        <w:tc>
          <w:tcPr>
            <w:tcW w:w="2112" w:type="dxa"/>
          </w:tcPr>
          <w:p w14:paraId="3FDAA051" w14:textId="77777777" w:rsidR="000530AC" w:rsidRDefault="000530AC" w:rsidP="00750762">
            <w:pPr>
              <w:jc w:val="left"/>
            </w:pPr>
          </w:p>
        </w:tc>
      </w:tr>
      <w:tr w:rsidR="000530AC" w14:paraId="4EFB17C2" w14:textId="77777777" w:rsidTr="000530AC">
        <w:tc>
          <w:tcPr>
            <w:tcW w:w="2452" w:type="dxa"/>
            <w:vMerge w:val="restart"/>
          </w:tcPr>
          <w:p w14:paraId="10E2C983" w14:textId="77777777" w:rsidR="000530AC" w:rsidRDefault="000530AC" w:rsidP="00750762">
            <w:pPr>
              <w:jc w:val="left"/>
            </w:pPr>
          </w:p>
        </w:tc>
        <w:tc>
          <w:tcPr>
            <w:tcW w:w="2463" w:type="dxa"/>
          </w:tcPr>
          <w:p w14:paraId="67595ABD" w14:textId="77777777" w:rsidR="000530AC" w:rsidRDefault="000530AC" w:rsidP="00750762">
            <w:pPr>
              <w:jc w:val="left"/>
            </w:pPr>
          </w:p>
        </w:tc>
        <w:tc>
          <w:tcPr>
            <w:tcW w:w="2543" w:type="dxa"/>
          </w:tcPr>
          <w:p w14:paraId="69FAEEAE" w14:textId="77777777" w:rsidR="000530AC" w:rsidRDefault="000530AC" w:rsidP="00750762">
            <w:pPr>
              <w:jc w:val="left"/>
            </w:pPr>
          </w:p>
        </w:tc>
        <w:tc>
          <w:tcPr>
            <w:tcW w:w="2112" w:type="dxa"/>
          </w:tcPr>
          <w:p w14:paraId="5AA38A3C" w14:textId="77777777" w:rsidR="000530AC" w:rsidRDefault="000530AC" w:rsidP="00750762">
            <w:pPr>
              <w:jc w:val="left"/>
            </w:pPr>
          </w:p>
        </w:tc>
      </w:tr>
      <w:tr w:rsidR="000530AC" w14:paraId="0B67D54D" w14:textId="77777777" w:rsidTr="000530AC">
        <w:tc>
          <w:tcPr>
            <w:tcW w:w="2452" w:type="dxa"/>
            <w:vMerge/>
          </w:tcPr>
          <w:p w14:paraId="11CB3FE7" w14:textId="77777777" w:rsidR="000530AC" w:rsidRDefault="000530AC" w:rsidP="00750762">
            <w:pPr>
              <w:jc w:val="left"/>
            </w:pPr>
          </w:p>
        </w:tc>
        <w:tc>
          <w:tcPr>
            <w:tcW w:w="2463" w:type="dxa"/>
          </w:tcPr>
          <w:p w14:paraId="3D5F2CE7" w14:textId="77777777" w:rsidR="000530AC" w:rsidRDefault="000530AC" w:rsidP="00750762">
            <w:pPr>
              <w:jc w:val="left"/>
            </w:pPr>
          </w:p>
        </w:tc>
        <w:tc>
          <w:tcPr>
            <w:tcW w:w="2543" w:type="dxa"/>
          </w:tcPr>
          <w:p w14:paraId="074A654D" w14:textId="77777777" w:rsidR="000530AC" w:rsidRDefault="000530AC" w:rsidP="00750762">
            <w:pPr>
              <w:jc w:val="left"/>
            </w:pPr>
          </w:p>
        </w:tc>
        <w:tc>
          <w:tcPr>
            <w:tcW w:w="2112" w:type="dxa"/>
          </w:tcPr>
          <w:p w14:paraId="4C1CE41C" w14:textId="77777777" w:rsidR="000530AC" w:rsidRDefault="000530AC" w:rsidP="00750762">
            <w:pPr>
              <w:jc w:val="left"/>
            </w:pPr>
          </w:p>
        </w:tc>
      </w:tr>
      <w:tr w:rsidR="000530AC" w14:paraId="48F32C29" w14:textId="77777777" w:rsidTr="000530AC">
        <w:tc>
          <w:tcPr>
            <w:tcW w:w="2452" w:type="dxa"/>
            <w:vMerge/>
          </w:tcPr>
          <w:p w14:paraId="296E9742" w14:textId="77777777" w:rsidR="000530AC" w:rsidRDefault="000530AC" w:rsidP="00750762">
            <w:pPr>
              <w:jc w:val="left"/>
            </w:pPr>
          </w:p>
        </w:tc>
        <w:tc>
          <w:tcPr>
            <w:tcW w:w="2463" w:type="dxa"/>
          </w:tcPr>
          <w:p w14:paraId="12AD7FDE" w14:textId="77777777" w:rsidR="000530AC" w:rsidRDefault="000530AC" w:rsidP="00750762">
            <w:pPr>
              <w:jc w:val="left"/>
            </w:pPr>
          </w:p>
        </w:tc>
        <w:tc>
          <w:tcPr>
            <w:tcW w:w="2543" w:type="dxa"/>
          </w:tcPr>
          <w:p w14:paraId="250F26AA" w14:textId="77777777" w:rsidR="000530AC" w:rsidRDefault="000530AC" w:rsidP="00750762">
            <w:pPr>
              <w:jc w:val="left"/>
            </w:pPr>
          </w:p>
        </w:tc>
        <w:tc>
          <w:tcPr>
            <w:tcW w:w="2112" w:type="dxa"/>
          </w:tcPr>
          <w:p w14:paraId="514B1861" w14:textId="77777777" w:rsidR="000530AC" w:rsidRDefault="000530AC" w:rsidP="00750762">
            <w:pPr>
              <w:jc w:val="left"/>
            </w:pPr>
          </w:p>
        </w:tc>
      </w:tr>
      <w:tr w:rsidR="000530AC" w14:paraId="32724628" w14:textId="77777777" w:rsidTr="000530AC">
        <w:tc>
          <w:tcPr>
            <w:tcW w:w="4915" w:type="dxa"/>
            <w:gridSpan w:val="2"/>
          </w:tcPr>
          <w:p w14:paraId="33F20274" w14:textId="77777777" w:rsidR="000530AC" w:rsidRPr="00A87C1B" w:rsidRDefault="000530AC" w:rsidP="00A87C1B">
            <w:pPr>
              <w:jc w:val="right"/>
              <w:rPr>
                <w:b/>
              </w:rPr>
            </w:pPr>
            <w:r w:rsidRPr="00A87C1B">
              <w:rPr>
                <w:b/>
              </w:rPr>
              <w:t>KOKKU</w:t>
            </w:r>
          </w:p>
        </w:tc>
        <w:tc>
          <w:tcPr>
            <w:tcW w:w="2543" w:type="dxa"/>
          </w:tcPr>
          <w:p w14:paraId="6654E2A5" w14:textId="77777777" w:rsidR="000530AC" w:rsidRPr="00C9043A" w:rsidRDefault="000530AC" w:rsidP="00750762">
            <w:pPr>
              <w:jc w:val="left"/>
              <w:rPr>
                <w:b/>
              </w:rPr>
            </w:pPr>
          </w:p>
        </w:tc>
        <w:tc>
          <w:tcPr>
            <w:tcW w:w="2112" w:type="dxa"/>
          </w:tcPr>
          <w:p w14:paraId="6187D138" w14:textId="77777777" w:rsidR="000530AC" w:rsidRPr="00C9043A" w:rsidRDefault="000530AC" w:rsidP="00750762">
            <w:pPr>
              <w:jc w:val="left"/>
              <w:rPr>
                <w:b/>
              </w:rPr>
            </w:pPr>
          </w:p>
        </w:tc>
      </w:tr>
    </w:tbl>
    <w:p w14:paraId="64FA4D30" w14:textId="77777777" w:rsidR="00750762" w:rsidRDefault="00750762" w:rsidP="00750762"/>
    <w:p w14:paraId="7170106A" w14:textId="77777777" w:rsidR="00750762" w:rsidRPr="00A87C1B" w:rsidRDefault="00750762" w:rsidP="00750762">
      <w:pPr>
        <w:rPr>
          <w:b/>
        </w:rPr>
      </w:pPr>
      <w:r w:rsidRPr="00A87C1B">
        <w:rPr>
          <w:b/>
        </w:rPr>
        <w:t>Kohustuslikud lisad:</w:t>
      </w:r>
    </w:p>
    <w:p w14:paraId="73329483" w14:textId="77777777" w:rsidR="00C9043A" w:rsidRDefault="00C9043A" w:rsidP="00C9043A">
      <w:pPr>
        <w:numPr>
          <w:ilvl w:val="0"/>
          <w:numId w:val="11"/>
        </w:numPr>
        <w:tabs>
          <w:tab w:val="left" w:pos="284"/>
        </w:tabs>
        <w:ind w:left="0" w:firstLine="0"/>
      </w:pPr>
      <w:r w:rsidRPr="00C9043A">
        <w:t>tööde üleandmise-vastuvõtmise akt</w:t>
      </w:r>
      <w:r>
        <w:t>i koopia;</w:t>
      </w:r>
    </w:p>
    <w:p w14:paraId="767855E8" w14:textId="77777777" w:rsidR="00C9043A" w:rsidRDefault="00C9043A" w:rsidP="00C9043A">
      <w:pPr>
        <w:numPr>
          <w:ilvl w:val="0"/>
          <w:numId w:val="11"/>
        </w:numPr>
        <w:tabs>
          <w:tab w:val="left" w:pos="284"/>
        </w:tabs>
        <w:ind w:left="0" w:firstLine="0"/>
      </w:pPr>
      <w:r w:rsidRPr="00C9043A">
        <w:t>arve(te) koopia(d)</w:t>
      </w:r>
      <w:r>
        <w:t>;</w:t>
      </w:r>
    </w:p>
    <w:p w14:paraId="018489EA" w14:textId="77777777" w:rsidR="00C9043A" w:rsidRDefault="00C9043A" w:rsidP="00C9043A">
      <w:pPr>
        <w:numPr>
          <w:ilvl w:val="0"/>
          <w:numId w:val="11"/>
        </w:numPr>
        <w:tabs>
          <w:tab w:val="left" w:pos="284"/>
        </w:tabs>
        <w:ind w:left="0" w:firstLine="0"/>
      </w:pPr>
      <w:r w:rsidRPr="00C9043A">
        <w:t>omaosaluse tasumist tõendava maksekorralduse koopia</w:t>
      </w:r>
      <w:r>
        <w:t>;</w:t>
      </w:r>
    </w:p>
    <w:p w14:paraId="54AB8762" w14:textId="77777777" w:rsidR="00750762" w:rsidRDefault="00C9043A" w:rsidP="00C9043A">
      <w:pPr>
        <w:numPr>
          <w:ilvl w:val="0"/>
          <w:numId w:val="11"/>
        </w:numPr>
        <w:tabs>
          <w:tab w:val="left" w:pos="284"/>
        </w:tabs>
        <w:ind w:left="0" w:firstLine="0"/>
      </w:pPr>
      <w:r>
        <w:t>kasutusloa taotlus</w:t>
      </w:r>
      <w:r w:rsidRPr="00C9043A">
        <w:t xml:space="preserve"> või kasutusteatis.</w:t>
      </w:r>
    </w:p>
    <w:p w14:paraId="5375AF57" w14:textId="77777777" w:rsidR="00A87C1B" w:rsidRDefault="00A87C1B" w:rsidP="00D94C90">
      <w:pPr>
        <w:tabs>
          <w:tab w:val="left" w:pos="284"/>
        </w:tabs>
      </w:pPr>
    </w:p>
    <w:p w14:paraId="64D481C2" w14:textId="77777777" w:rsidR="00A87C1B" w:rsidRDefault="00A87C1B" w:rsidP="00A87C1B">
      <w:pPr>
        <w:tabs>
          <w:tab w:val="left" w:pos="284"/>
        </w:tabs>
        <w:rPr>
          <w:b/>
        </w:rPr>
      </w:pPr>
      <w:r w:rsidRPr="00C1382D">
        <w:rPr>
          <w:b/>
        </w:rPr>
        <w:t>Taotleja  kinnitus:</w:t>
      </w:r>
    </w:p>
    <w:p w14:paraId="4782D18F" w14:textId="77777777" w:rsidR="00A87C1B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</w:pPr>
      <w:r>
        <w:t>Kinnitan kõigi esitatud andmete õigsust ja võimaldan neid kontrollida.</w:t>
      </w:r>
    </w:p>
    <w:p w14:paraId="00AE2BE0" w14:textId="77777777" w:rsidR="00A87C1B" w:rsidRPr="00C1382D" w:rsidRDefault="00A87C1B" w:rsidP="00C9043A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 xml:space="preserve">Kinnitan, et </w:t>
      </w:r>
      <w:r w:rsidR="00C9043A">
        <w:t>tegevused teostati vastavalt ehitusseadustiku jm valdkonna nõuetele.</w:t>
      </w:r>
    </w:p>
    <w:p w14:paraId="34D5EA72" w14:textId="77777777" w:rsidR="00A87C1B" w:rsidRDefault="00A87C1B" w:rsidP="00A87C1B">
      <w:pPr>
        <w:tabs>
          <w:tab w:val="left" w:pos="284"/>
        </w:tabs>
      </w:pPr>
    </w:p>
    <w:p w14:paraId="0D8FE87E" w14:textId="77777777" w:rsidR="00A87C1B" w:rsidRDefault="00A87C1B" w:rsidP="00A87C1B">
      <w:pPr>
        <w:tabs>
          <w:tab w:val="left" w:pos="284"/>
        </w:tabs>
        <w:rPr>
          <w:b/>
        </w:rPr>
      </w:pPr>
      <w:r w:rsidRPr="003044AC">
        <w:rPr>
          <w:b/>
        </w:rPr>
        <w:t>Taotleja allkiri: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A87C1B" w14:paraId="10629054" w14:textId="77777777" w:rsidTr="00A87C1B">
        <w:tc>
          <w:tcPr>
            <w:tcW w:w="2518" w:type="dxa"/>
            <w:shd w:val="clear" w:color="auto" w:fill="E7E6E6"/>
          </w:tcPr>
          <w:p w14:paraId="64D6D6EA" w14:textId="77777777" w:rsidR="00A87C1B" w:rsidRDefault="00A87C1B" w:rsidP="00C566D2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20FFCCDA" w14:textId="77777777" w:rsidR="00A87C1B" w:rsidRDefault="00A87C1B" w:rsidP="00C566D2">
            <w:pPr>
              <w:tabs>
                <w:tab w:val="left" w:pos="284"/>
              </w:tabs>
            </w:pPr>
          </w:p>
        </w:tc>
      </w:tr>
      <w:tr w:rsidR="00A87C1B" w14:paraId="7CDA8B8E" w14:textId="77777777" w:rsidTr="00A87C1B">
        <w:tc>
          <w:tcPr>
            <w:tcW w:w="2518" w:type="dxa"/>
            <w:shd w:val="clear" w:color="auto" w:fill="E7E6E6"/>
          </w:tcPr>
          <w:p w14:paraId="3047A4C8" w14:textId="77777777" w:rsidR="00A87C1B" w:rsidRDefault="00A87C1B" w:rsidP="00C566D2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47896452" w14:textId="77777777" w:rsidR="00A87C1B" w:rsidRDefault="00A87C1B" w:rsidP="00C566D2">
            <w:pPr>
              <w:tabs>
                <w:tab w:val="left" w:pos="284"/>
              </w:tabs>
            </w:pPr>
          </w:p>
        </w:tc>
      </w:tr>
      <w:tr w:rsidR="00A87C1B" w14:paraId="06E5AFAF" w14:textId="77777777" w:rsidTr="00A87C1B">
        <w:tc>
          <w:tcPr>
            <w:tcW w:w="2518" w:type="dxa"/>
            <w:shd w:val="clear" w:color="auto" w:fill="E7E6E6"/>
          </w:tcPr>
          <w:p w14:paraId="6728CAC2" w14:textId="77777777" w:rsidR="00A87C1B" w:rsidRDefault="00A87C1B" w:rsidP="00C566D2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22F75E34" w14:textId="77777777" w:rsidR="00A87C1B" w:rsidRDefault="00A87C1B" w:rsidP="00C566D2">
            <w:pPr>
              <w:tabs>
                <w:tab w:val="left" w:pos="284"/>
              </w:tabs>
            </w:pPr>
          </w:p>
        </w:tc>
      </w:tr>
    </w:tbl>
    <w:p w14:paraId="3491884B" w14:textId="77777777" w:rsidR="00A87C1B" w:rsidRDefault="00A87C1B" w:rsidP="00D94C90">
      <w:pPr>
        <w:tabs>
          <w:tab w:val="left" w:pos="284"/>
        </w:tabs>
      </w:pPr>
    </w:p>
    <w:p w14:paraId="4E26762B" w14:textId="77777777" w:rsidR="00417C1A" w:rsidRDefault="00417C1A"/>
    <w:sectPr w:rsidR="00417C1A" w:rsidSect="006D324C">
      <w:type w:val="continuous"/>
      <w:pgSz w:w="11906" w:h="16838"/>
      <w:pgMar w:top="680" w:right="851" w:bottom="680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9F93747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8D0EC3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885812">
    <w:abstractNumId w:val="0"/>
  </w:num>
  <w:num w:numId="2" w16cid:durableId="1357540215">
    <w:abstractNumId w:val="0"/>
  </w:num>
  <w:num w:numId="3" w16cid:durableId="77599759">
    <w:abstractNumId w:val="0"/>
  </w:num>
  <w:num w:numId="4" w16cid:durableId="708725877">
    <w:abstractNumId w:val="0"/>
  </w:num>
  <w:num w:numId="5" w16cid:durableId="1540236653">
    <w:abstractNumId w:val="0"/>
  </w:num>
  <w:num w:numId="6" w16cid:durableId="9332350">
    <w:abstractNumId w:val="0"/>
  </w:num>
  <w:num w:numId="7" w16cid:durableId="818307353">
    <w:abstractNumId w:val="0"/>
  </w:num>
  <w:num w:numId="8" w16cid:durableId="1091589203">
    <w:abstractNumId w:val="0"/>
  </w:num>
  <w:num w:numId="9" w16cid:durableId="788470304">
    <w:abstractNumId w:val="0"/>
  </w:num>
  <w:num w:numId="10" w16cid:durableId="85081341">
    <w:abstractNumId w:val="2"/>
  </w:num>
  <w:num w:numId="11" w16cid:durableId="5285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62"/>
    <w:rsid w:val="00033640"/>
    <w:rsid w:val="00047FEF"/>
    <w:rsid w:val="000530AC"/>
    <w:rsid w:val="001C40B0"/>
    <w:rsid w:val="002939F0"/>
    <w:rsid w:val="003044AC"/>
    <w:rsid w:val="00315DD6"/>
    <w:rsid w:val="003F0D00"/>
    <w:rsid w:val="00417C1A"/>
    <w:rsid w:val="00472E0B"/>
    <w:rsid w:val="00485E90"/>
    <w:rsid w:val="004F26CF"/>
    <w:rsid w:val="00512830"/>
    <w:rsid w:val="005F5BDC"/>
    <w:rsid w:val="00607686"/>
    <w:rsid w:val="006D324C"/>
    <w:rsid w:val="006E32A7"/>
    <w:rsid w:val="00734236"/>
    <w:rsid w:val="007501FE"/>
    <w:rsid w:val="00750762"/>
    <w:rsid w:val="00895E99"/>
    <w:rsid w:val="008C1995"/>
    <w:rsid w:val="00A85759"/>
    <w:rsid w:val="00A87C1B"/>
    <w:rsid w:val="00B26282"/>
    <w:rsid w:val="00C1382D"/>
    <w:rsid w:val="00C53823"/>
    <w:rsid w:val="00C566D2"/>
    <w:rsid w:val="00C75CCE"/>
    <w:rsid w:val="00C84D06"/>
    <w:rsid w:val="00C9043A"/>
    <w:rsid w:val="00CA7B33"/>
    <w:rsid w:val="00D4023B"/>
    <w:rsid w:val="00D94C90"/>
    <w:rsid w:val="00DD4BEC"/>
    <w:rsid w:val="00DE0C85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F9EE7"/>
  <w14:defaultImageDpi w14:val="0"/>
  <w15:docId w15:val="{C6319F45-40ED-46BD-A124-B793207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CE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Heading1">
    <w:name w:val="heading 1"/>
    <w:aliases w:val="Peatüki pealkiri"/>
    <w:basedOn w:val="Normal"/>
    <w:next w:val="Normal"/>
    <w:link w:val="Heading1Char"/>
    <w:uiPriority w:val="9"/>
    <w:qFormat/>
    <w:rsid w:val="00C75CCE"/>
    <w:pPr>
      <w:keepNext/>
      <w:widowControl w:val="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Alapealkiri 1"/>
    <w:basedOn w:val="Normal"/>
    <w:next w:val="Normal"/>
    <w:link w:val="Heading2Char"/>
    <w:uiPriority w:val="9"/>
    <w:qFormat/>
    <w:rsid w:val="00033640"/>
    <w:pPr>
      <w:keepNext/>
      <w:widowControl w:val="0"/>
      <w:numPr>
        <w:ilvl w:val="1"/>
        <w:numId w:val="1"/>
      </w:numPr>
      <w:tabs>
        <w:tab w:val="num" w:pos="0"/>
      </w:tabs>
      <w:outlineLvl w:val="1"/>
    </w:pPr>
    <w:rPr>
      <w:b/>
      <w:bCs/>
      <w:kern w:val="1"/>
      <w:szCs w:val="22"/>
    </w:rPr>
  </w:style>
  <w:style w:type="paragraph" w:styleId="Heading3">
    <w:name w:val="heading 3"/>
    <w:aliases w:val="Alapealkiri 2"/>
    <w:basedOn w:val="Normal"/>
    <w:next w:val="Normal"/>
    <w:link w:val="Heading3Char"/>
    <w:uiPriority w:val="9"/>
    <w:qFormat/>
    <w:rsid w:val="00033640"/>
    <w:pPr>
      <w:keepNext/>
      <w:widowControl w:val="0"/>
      <w:numPr>
        <w:ilvl w:val="2"/>
        <w:numId w:val="9"/>
      </w:numPr>
      <w:tabs>
        <w:tab w:val="num" w:pos="0"/>
      </w:tabs>
      <w:outlineLvl w:val="2"/>
    </w:pPr>
    <w:rPr>
      <w:b/>
      <w:iCs/>
      <w:kern w:val="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6CF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53823"/>
    <w:pPr>
      <w:outlineLvl w:val="1"/>
    </w:pPr>
    <w:rPr>
      <w:b/>
    </w:rPr>
  </w:style>
  <w:style w:type="character" w:customStyle="1" w:styleId="Heading3Char">
    <w:name w:val="Heading 3 Char"/>
    <w:aliases w:val="Alapealkiri 2 Char"/>
    <w:basedOn w:val="DefaultParagraphFont"/>
    <w:link w:val="Heading3"/>
    <w:uiPriority w:val="9"/>
    <w:locked/>
    <w:rsid w:val="00033640"/>
    <w:rPr>
      <w:rFonts w:eastAsia="Times New Roman" w:cs="Times New Roman"/>
      <w:b/>
      <w:kern w:val="1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F26CF"/>
    <w:rPr>
      <w:rFonts w:ascii="Calibri Light" w:hAnsi="Calibri Light" w:cs="Times New Roman"/>
      <w:i/>
      <w:color w:val="2E74B5"/>
      <w:sz w:val="24"/>
      <w:lang w:val="x-none" w:eastAsia="ar-SA" w:bidi="ar-SA"/>
    </w:rPr>
  </w:style>
  <w:style w:type="paragraph" w:styleId="Title">
    <w:name w:val="Title"/>
    <w:basedOn w:val="Heading2"/>
    <w:next w:val="Normal"/>
    <w:link w:val="TitleChar"/>
    <w:uiPriority w:val="10"/>
    <w:qFormat/>
    <w:rsid w:val="00C53823"/>
    <w:pPr>
      <w:outlineLvl w:val="0"/>
    </w:pPr>
    <w:rPr>
      <w:b w:val="0"/>
      <w:iCs/>
      <w:kern w:val="28"/>
      <w:szCs w:val="32"/>
    </w:rPr>
  </w:style>
  <w:style w:type="character" w:customStyle="1" w:styleId="Heading2Char">
    <w:name w:val="Heading 2 Char"/>
    <w:aliases w:val="Alapealkiri 1 Char"/>
    <w:basedOn w:val="DefaultParagraphFont"/>
    <w:link w:val="Heading2"/>
    <w:uiPriority w:val="9"/>
    <w:locked/>
    <w:rsid w:val="00033640"/>
    <w:rPr>
      <w:rFonts w:eastAsia="Times New Roman" w:cs="Times New Roman"/>
      <w:b/>
      <w:kern w:val="1"/>
      <w:lang w:val="x-none" w:eastAsia="ar-SA" w:bidi="ar-SA"/>
    </w:rPr>
  </w:style>
  <w:style w:type="character" w:styleId="SubtleEmphasis">
    <w:name w:val="Subtle Emphasis"/>
    <w:basedOn w:val="DefaultParagraphFont"/>
    <w:uiPriority w:val="19"/>
    <w:qFormat/>
    <w:rsid w:val="004F26CF"/>
    <w:rPr>
      <w:rFonts w:ascii="Times New Roman" w:hAnsi="Times New Roman" w:cs="Times New Roman"/>
      <w:b/>
      <w:color w:val="404040"/>
      <w:sz w:val="24"/>
    </w:rPr>
  </w:style>
  <w:style w:type="character" w:customStyle="1" w:styleId="Heading1Char">
    <w:name w:val="Heading 1 Char"/>
    <w:aliases w:val="Peatüki pealkiri Char"/>
    <w:basedOn w:val="DefaultParagraphFont"/>
    <w:link w:val="Heading1"/>
    <w:uiPriority w:val="9"/>
    <w:locked/>
    <w:rsid w:val="00C75CCE"/>
    <w:rPr>
      <w:rFonts w:cs="Times New Roman"/>
      <w:b/>
      <w:caps/>
      <w:kern w:val="32"/>
      <w:sz w:val="32"/>
      <w:lang w:val="x-none" w:eastAsia="ar-SA" w:bidi="ar-SA"/>
    </w:rPr>
  </w:style>
  <w:style w:type="paragraph" w:customStyle="1" w:styleId="Subtitle2">
    <w:name w:val="Subtitle 2"/>
    <w:basedOn w:val="Heading4"/>
    <w:link w:val="Subtitle2Char"/>
    <w:qFormat/>
    <w:rsid w:val="004F26CF"/>
    <w:pPr>
      <w:keepLines w:val="0"/>
      <w:spacing w:before="240" w:after="60"/>
    </w:pPr>
    <w:rPr>
      <w:rFonts w:ascii="Calibri" w:hAnsi="Calibri"/>
      <w:b/>
      <w:bCs/>
      <w:i w:val="0"/>
      <w:iCs w:val="0"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C53823"/>
    <w:rPr>
      <w:rFonts w:eastAsia="Times New Roman" w:cs="Times New Roman"/>
      <w:b/>
      <w:kern w:val="28"/>
      <w:sz w:val="32"/>
      <w:lang w:val="x-none" w:eastAsia="ar-SA" w:bidi="ar-S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53823"/>
    <w:rPr>
      <w:rFonts w:eastAsia="Times New Roman" w:cs="Times New Roman"/>
      <w:b/>
      <w:sz w:val="24"/>
      <w:lang w:val="x-none" w:eastAsia="ar-SA" w:bidi="ar-SA"/>
    </w:rPr>
  </w:style>
  <w:style w:type="character" w:customStyle="1" w:styleId="Subtitle2Char">
    <w:name w:val="Subtitle 2 Char"/>
    <w:link w:val="Subtitle2"/>
    <w:locked/>
    <w:rsid w:val="004F26CF"/>
    <w:rPr>
      <w:rFonts w:ascii="Calibri" w:hAnsi="Calibri"/>
      <w:b/>
      <w:color w:val="2E74B5"/>
      <w:sz w:val="28"/>
      <w:lang w:val="x-none" w:eastAsia="ar-SA" w:bidi="ar-SA"/>
    </w:rPr>
  </w:style>
  <w:style w:type="paragraph" w:customStyle="1" w:styleId="Tabel">
    <w:name w:val="Tabel"/>
    <w:basedOn w:val="Caption"/>
    <w:link w:val="TabelChar"/>
    <w:qFormat/>
    <w:rsid w:val="00C75CCE"/>
    <w:pPr>
      <w:spacing w:after="0"/>
    </w:pPr>
    <w:rPr>
      <w:bCs/>
      <w:i w:val="0"/>
      <w:iCs w:val="0"/>
      <w:color w:val="auto"/>
      <w:sz w:val="24"/>
      <w:szCs w:val="22"/>
    </w:rPr>
  </w:style>
  <w:style w:type="character" w:customStyle="1" w:styleId="TabelChar">
    <w:name w:val="Tabel Char"/>
    <w:link w:val="Tabel"/>
    <w:locked/>
    <w:rsid w:val="00C75CCE"/>
    <w:rPr>
      <w:lang w:val="x-none" w:eastAsia="ar-SA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5CCE"/>
    <w:pPr>
      <w:spacing w:after="200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39"/>
    <w:rsid w:val="0075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</dc:creator>
  <cp:keywords/>
  <dc:description/>
  <cp:lastModifiedBy>Gethe Rohumägi</cp:lastModifiedBy>
  <cp:revision>2</cp:revision>
  <dcterms:created xsi:type="dcterms:W3CDTF">2024-03-26T11:49:00Z</dcterms:created>
  <dcterms:modified xsi:type="dcterms:W3CDTF">2024-03-26T11:49:00Z</dcterms:modified>
</cp:coreProperties>
</file>