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5EFF1" w14:textId="09F0623C" w:rsidR="001E55D1" w:rsidRPr="00235256" w:rsidRDefault="00966EC2" w:rsidP="00966EC2">
      <w:pPr>
        <w:spacing w:line="256" w:lineRule="auto"/>
        <w:rPr>
          <w:rFonts w:ascii="Gerbera-Light" w:eastAsia="Calibri" w:hAnsi="Gerbera-Light" w:cs="Times New Roman"/>
          <w:b/>
          <w:bCs/>
          <w:sz w:val="28"/>
          <w:szCs w:val="28"/>
        </w:rPr>
      </w:pPr>
      <w:r w:rsidRPr="00966EC2">
        <w:rPr>
          <w:rFonts w:ascii="Gerbera-Light" w:eastAsia="Calibri" w:hAnsi="Gerbera-Light" w:cs="Times New Roman"/>
          <w:b/>
          <w:bCs/>
          <w:sz w:val="28"/>
          <w:szCs w:val="28"/>
        </w:rPr>
        <w:t>Hanke korraldamine alla lihthanke piirmäära</w:t>
      </w:r>
    </w:p>
    <w:p w14:paraId="5CB08522" w14:textId="33D006FE" w:rsidR="001E55D1" w:rsidRPr="009D140A" w:rsidRDefault="00B1615D" w:rsidP="00133681">
      <w:pPr>
        <w:spacing w:after="0" w:line="240" w:lineRule="auto"/>
        <w:jc w:val="both"/>
        <w:rPr>
          <w:rFonts w:ascii="Gerbera-Light" w:eastAsia="Calibri" w:hAnsi="Gerbera-Light" w:cs="Times New Roman"/>
        </w:rPr>
      </w:pPr>
      <w:r w:rsidRPr="009D140A">
        <w:rPr>
          <w:rFonts w:ascii="Gerbera-Light" w:eastAsia="Calibri" w:hAnsi="Gerbera-Light" w:cs="Times New Roman"/>
        </w:rPr>
        <w:t xml:space="preserve">Hanke eesmärgiks on osta </w:t>
      </w:r>
      <w:r w:rsidR="005B68FD" w:rsidRPr="009D140A">
        <w:rPr>
          <w:rFonts w:ascii="Gerbera-Light" w:eastAsia="Calibri" w:hAnsi="Gerbera-Light" w:cs="Times New Roman"/>
        </w:rPr>
        <w:t>külmkamber</w:t>
      </w:r>
      <w:r w:rsidR="00EA3DBA" w:rsidRPr="009D140A">
        <w:rPr>
          <w:rFonts w:ascii="Gerbera-Light" w:eastAsia="Calibri" w:hAnsi="Gerbera-Light" w:cs="Times New Roman"/>
        </w:rPr>
        <w:t xml:space="preserve"> </w:t>
      </w:r>
      <w:r w:rsidR="00A05326" w:rsidRPr="009D140A">
        <w:rPr>
          <w:rFonts w:ascii="Gerbera-Light" w:eastAsia="Calibri" w:hAnsi="Gerbera-Light" w:cs="Times New Roman"/>
        </w:rPr>
        <w:t xml:space="preserve">Kadrina valla </w:t>
      </w:r>
      <w:r w:rsidR="00770E27" w:rsidRPr="009D140A">
        <w:rPr>
          <w:rFonts w:ascii="Gerbera-Light" w:eastAsia="Calibri" w:hAnsi="Gerbera-Light" w:cs="Times New Roman"/>
        </w:rPr>
        <w:t>k</w:t>
      </w:r>
      <w:r w:rsidR="00A05326" w:rsidRPr="009D140A">
        <w:rPr>
          <w:rFonts w:ascii="Gerbera-Light" w:eastAsia="Calibri" w:hAnsi="Gerbera-Light" w:cs="Times New Roman"/>
        </w:rPr>
        <w:t>eskkooli kööki</w:t>
      </w:r>
      <w:r w:rsidR="00D456A8" w:rsidRPr="009D140A">
        <w:rPr>
          <w:rFonts w:ascii="Gerbera-Light" w:eastAsia="Calibri" w:hAnsi="Gerbera-Light" w:cs="Times New Roman"/>
        </w:rPr>
        <w:t>.</w:t>
      </w:r>
    </w:p>
    <w:p w14:paraId="0132ADEE" w14:textId="032BCA57" w:rsidR="003A29A5" w:rsidRDefault="006D7F0F" w:rsidP="00235256">
      <w:pPr>
        <w:spacing w:before="360" w:line="257" w:lineRule="auto"/>
        <w:rPr>
          <w:rFonts w:ascii="Gerbera-Light" w:eastAsia="Calibri" w:hAnsi="Gerbera-Light" w:cs="Times New Roman"/>
          <w:b/>
          <w:bCs/>
          <w:sz w:val="24"/>
          <w:szCs w:val="24"/>
        </w:rPr>
      </w:pPr>
      <w:r w:rsidRPr="00235256">
        <w:rPr>
          <w:rFonts w:ascii="Gerbera-Light" w:eastAsia="Calibri" w:hAnsi="Gerbera-Light" w:cs="Times New Roman"/>
          <w:b/>
          <w:bCs/>
          <w:sz w:val="24"/>
          <w:szCs w:val="24"/>
        </w:rPr>
        <w:t xml:space="preserve">1. </w:t>
      </w:r>
      <w:r w:rsidR="005B68FD">
        <w:rPr>
          <w:rFonts w:ascii="Gerbera-Light" w:eastAsia="Calibri" w:hAnsi="Gerbera-Light" w:cs="Times New Roman"/>
          <w:b/>
          <w:bCs/>
          <w:sz w:val="24"/>
          <w:szCs w:val="24"/>
        </w:rPr>
        <w:t xml:space="preserve">Külmkabri </w:t>
      </w:r>
      <w:r w:rsidR="00235256" w:rsidRPr="00235256">
        <w:rPr>
          <w:rFonts w:ascii="Gerbera-Light" w:eastAsia="Calibri" w:hAnsi="Gerbera-Light" w:cs="Times New Roman"/>
          <w:b/>
          <w:bCs/>
          <w:sz w:val="24"/>
          <w:szCs w:val="24"/>
        </w:rPr>
        <w:t>tehniline kirjeldus</w:t>
      </w:r>
      <w:r w:rsidR="005B68FD">
        <w:rPr>
          <w:rFonts w:ascii="Gerbera-Light" w:eastAsia="Calibri" w:hAnsi="Gerbera-Light" w:cs="Times New Roman"/>
          <w:b/>
          <w:bCs/>
          <w:sz w:val="24"/>
          <w:szCs w:val="24"/>
        </w:rPr>
        <w:t>:</w:t>
      </w:r>
    </w:p>
    <w:p w14:paraId="34179CF9" w14:textId="4470046B" w:rsidR="005B68FD" w:rsidRPr="009C1E9B" w:rsidRDefault="00A940BD" w:rsidP="009C1E9B">
      <w:pPr>
        <w:spacing w:before="160" w:line="20" w:lineRule="atLeast"/>
        <w:rPr>
          <w:rFonts w:ascii="Gerbera-Light" w:eastAsia="Calibri" w:hAnsi="Gerbera-Light" w:cs="Times New Roman"/>
        </w:rPr>
      </w:pPr>
      <w:r w:rsidRPr="009D140A">
        <w:rPr>
          <w:rFonts w:ascii="Gerbera-Light" w:eastAsia="Calibri" w:hAnsi="Gerbera-Light" w:cs="Times New Roman"/>
        </w:rPr>
        <w:t>-külmkaber peab olema uus</w:t>
      </w:r>
      <w:r w:rsidR="009C1E9B">
        <w:rPr>
          <w:rFonts w:ascii="Gerbera-Light" w:eastAsia="Calibri" w:hAnsi="Gerbera-Light" w:cs="Times New Roman"/>
        </w:rPr>
        <w:br/>
        <w:t>-</w:t>
      </w:r>
      <w:r w:rsidR="005B68FD" w:rsidRPr="005B68FD">
        <w:rPr>
          <w:rFonts w:ascii="Gerbera-Light" w:eastAsia="Aptos" w:hAnsi="Gerbera-Light" w:cs="Aptos"/>
          <w:kern w:val="0"/>
        </w:rPr>
        <w:t>mõõdud 1500x1500x2100</w:t>
      </w:r>
      <w:r w:rsidR="009C1E9B">
        <w:rPr>
          <w:rFonts w:ascii="Gerbera-Light" w:eastAsia="Calibri" w:hAnsi="Gerbera-Light" w:cs="Times New Roman"/>
        </w:rPr>
        <w:br/>
        <w:t>-</w:t>
      </w:r>
      <w:r w:rsidR="005B68FD" w:rsidRPr="005B68FD">
        <w:rPr>
          <w:rFonts w:ascii="Gerbera-Light" w:eastAsia="Aptos" w:hAnsi="Gerbera-Light" w:cs="Aptos"/>
          <w:kern w:val="0"/>
        </w:rPr>
        <w:t>ukseava seina keskel</w:t>
      </w:r>
      <w:r w:rsidR="009C1E9B">
        <w:rPr>
          <w:rFonts w:ascii="Gerbera-Light" w:eastAsia="Calibri" w:hAnsi="Gerbera-Light" w:cs="Times New Roman"/>
        </w:rPr>
        <w:br/>
        <w:t>-</w:t>
      </w:r>
      <w:r w:rsidR="005B68FD" w:rsidRPr="005B68FD">
        <w:rPr>
          <w:rFonts w:ascii="Gerbera-Light" w:eastAsia="Aptos" w:hAnsi="Gerbera-Light" w:cs="Aptos"/>
          <w:kern w:val="0"/>
        </w:rPr>
        <w:t>temperatuuriga +2…+12`C, reguleeritav, termostaadiga, millel on näidik</w:t>
      </w:r>
      <w:r w:rsidR="009C1E9B">
        <w:rPr>
          <w:rFonts w:ascii="Gerbera-Light" w:eastAsia="Calibri" w:hAnsi="Gerbera-Light" w:cs="Times New Roman"/>
        </w:rPr>
        <w:br/>
        <w:t>-</w:t>
      </w:r>
      <w:r w:rsidR="005B68FD" w:rsidRPr="005B68FD">
        <w:rPr>
          <w:rFonts w:ascii="Gerbera-Light" w:eastAsia="Aptos" w:hAnsi="Gerbera-Light" w:cs="Aptos"/>
          <w:kern w:val="0"/>
        </w:rPr>
        <w:t>isolatsioon 80mm CFC-vaba polüuretaan</w:t>
      </w:r>
      <w:r w:rsidR="009C1E9B">
        <w:rPr>
          <w:rFonts w:ascii="Gerbera-Light" w:eastAsia="Calibri" w:hAnsi="Gerbera-Light" w:cs="Times New Roman"/>
        </w:rPr>
        <w:br/>
        <w:t>-</w:t>
      </w:r>
      <w:proofErr w:type="spellStart"/>
      <w:r w:rsidR="005B68FD" w:rsidRPr="005B68FD">
        <w:rPr>
          <w:rFonts w:ascii="Gerbera-Light" w:eastAsia="Aptos" w:hAnsi="Gerbera-Light" w:cs="Aptos"/>
          <w:kern w:val="0"/>
        </w:rPr>
        <w:t>sisevalgustus</w:t>
      </w:r>
      <w:proofErr w:type="spellEnd"/>
      <w:r w:rsidR="009C1E9B">
        <w:rPr>
          <w:rFonts w:ascii="Gerbera-Light" w:eastAsia="Calibri" w:hAnsi="Gerbera-Light" w:cs="Times New Roman"/>
        </w:rPr>
        <w:br/>
        <w:t>-</w:t>
      </w:r>
      <w:r w:rsidR="005B68FD" w:rsidRPr="005B68FD">
        <w:rPr>
          <w:rFonts w:ascii="Gerbera-Light" w:eastAsia="Aptos" w:hAnsi="Gerbera-Light" w:cs="Aptos"/>
          <w:kern w:val="0"/>
        </w:rPr>
        <w:t>automaatne sulatus ja aurustus</w:t>
      </w:r>
      <w:r w:rsidR="009C1E9B">
        <w:rPr>
          <w:rFonts w:ascii="Gerbera-Light" w:eastAsia="Calibri" w:hAnsi="Gerbera-Light" w:cs="Times New Roman"/>
        </w:rPr>
        <w:br/>
        <w:t>-</w:t>
      </w:r>
      <w:r w:rsidR="005B68FD" w:rsidRPr="005B68FD">
        <w:rPr>
          <w:rFonts w:ascii="Gerbera-Light" w:eastAsia="Aptos" w:hAnsi="Gerbera-Light" w:cs="Aptos"/>
          <w:kern w:val="0"/>
        </w:rPr>
        <w:t>seintele kinnituvate reguleeritavate riiulitega</w:t>
      </w:r>
      <w:r w:rsidR="003C3413">
        <w:rPr>
          <w:rFonts w:ascii="Gerbera-Light" w:eastAsia="Calibri" w:hAnsi="Gerbera-Light" w:cs="Times New Roman"/>
        </w:rPr>
        <w:br/>
        <w:t>-</w:t>
      </w:r>
      <w:r w:rsidR="005B68FD" w:rsidRPr="005B68FD">
        <w:rPr>
          <w:rFonts w:ascii="Gerbera-Light" w:eastAsia="Aptos" w:hAnsi="Gerbera-Light" w:cs="Aptos"/>
          <w:kern w:val="0"/>
        </w:rPr>
        <w:t>käruramp</w:t>
      </w:r>
    </w:p>
    <w:p w14:paraId="003BD5DD" w14:textId="423855AE" w:rsidR="003F5A8A" w:rsidRDefault="006D7F0F" w:rsidP="003C3413">
      <w:pPr>
        <w:spacing w:before="120" w:after="120" w:line="240" w:lineRule="auto"/>
        <w:jc w:val="both"/>
        <w:rPr>
          <w:rFonts w:ascii="Gerbera-Light" w:eastAsia="Calibri" w:hAnsi="Gerbera-Light" w:cs="Times New Roman"/>
          <w:b/>
          <w:bCs/>
          <w:sz w:val="24"/>
          <w:szCs w:val="24"/>
        </w:rPr>
      </w:pPr>
      <w:r w:rsidRPr="00235256">
        <w:rPr>
          <w:rFonts w:ascii="Gerbera-Light" w:eastAsia="Calibri" w:hAnsi="Gerbera-Light" w:cs="Times New Roman"/>
          <w:b/>
          <w:bCs/>
          <w:sz w:val="24"/>
          <w:szCs w:val="24"/>
        </w:rPr>
        <w:t xml:space="preserve">2. </w:t>
      </w:r>
      <w:r w:rsidR="00235256" w:rsidRPr="00235256">
        <w:rPr>
          <w:rFonts w:ascii="Gerbera-Light" w:eastAsia="Calibri" w:hAnsi="Gerbera-Light" w:cs="Times New Roman"/>
          <w:b/>
          <w:bCs/>
          <w:sz w:val="24"/>
          <w:szCs w:val="24"/>
        </w:rPr>
        <w:t>Muud tingimused</w:t>
      </w:r>
    </w:p>
    <w:p w14:paraId="38271D6B" w14:textId="4F90D7FF" w:rsidR="00A35CE2" w:rsidRPr="009D140A" w:rsidRDefault="006416E8" w:rsidP="00A35CE2">
      <w:pPr>
        <w:spacing w:after="0" w:line="240" w:lineRule="auto"/>
        <w:jc w:val="both"/>
        <w:rPr>
          <w:rFonts w:ascii="Gerbera-Light" w:eastAsia="Calibri" w:hAnsi="Gerbera-Light" w:cs="Times New Roman"/>
          <w:b/>
          <w:bCs/>
        </w:rPr>
      </w:pPr>
      <w:r w:rsidRPr="009D140A">
        <w:rPr>
          <w:rFonts w:ascii="Gerbera-Light" w:eastAsia="Calibri" w:hAnsi="Gerbera-Light" w:cs="Times New Roman"/>
        </w:rPr>
        <w:t xml:space="preserve">2.1 </w:t>
      </w:r>
      <w:r w:rsidR="00E83AD1" w:rsidRPr="009D140A">
        <w:rPr>
          <w:rFonts w:ascii="Gerbera-Light" w:eastAsia="Calibri" w:hAnsi="Gerbera-Light" w:cs="Times New Roman"/>
        </w:rPr>
        <w:t>Pakkuja</w:t>
      </w:r>
      <w:r w:rsidR="00A35CE2" w:rsidRPr="009D140A">
        <w:rPr>
          <w:rFonts w:ascii="Gerbera-Light" w:eastAsia="Calibri" w:hAnsi="Gerbera-Light" w:cs="Times New Roman"/>
        </w:rPr>
        <w:t xml:space="preserve"> tarnib Kauba Ostja määratud kohta.</w:t>
      </w:r>
    </w:p>
    <w:p w14:paraId="5E6CEF75" w14:textId="01413BA5" w:rsidR="00A35CE2" w:rsidRPr="009D140A" w:rsidRDefault="00A35CE2" w:rsidP="00A35CE2">
      <w:pPr>
        <w:spacing w:after="0" w:line="240" w:lineRule="auto"/>
        <w:jc w:val="both"/>
        <w:rPr>
          <w:rFonts w:ascii="Gerbera-Light" w:eastAsia="Calibri" w:hAnsi="Gerbera-Light" w:cs="Times New Roman"/>
        </w:rPr>
      </w:pPr>
      <w:r w:rsidRPr="009D140A">
        <w:rPr>
          <w:rFonts w:ascii="Gerbera-Light" w:eastAsia="Calibri" w:hAnsi="Gerbera-Light" w:cs="Times New Roman"/>
        </w:rPr>
        <w:t>2.</w:t>
      </w:r>
      <w:r w:rsidR="006416E8" w:rsidRPr="009D140A">
        <w:rPr>
          <w:rFonts w:ascii="Gerbera-Light" w:eastAsia="Calibri" w:hAnsi="Gerbera-Light" w:cs="Times New Roman"/>
        </w:rPr>
        <w:t>3</w:t>
      </w:r>
      <w:r w:rsidR="002235D1" w:rsidRPr="009D140A">
        <w:rPr>
          <w:rFonts w:ascii="Gerbera-Light" w:eastAsia="Calibri" w:hAnsi="Gerbera-Light" w:cs="Times New Roman"/>
        </w:rPr>
        <w:t xml:space="preserve"> </w:t>
      </w:r>
      <w:r w:rsidRPr="009D140A">
        <w:rPr>
          <w:rFonts w:ascii="Gerbera-Light" w:eastAsia="Calibri" w:hAnsi="Gerbera-Light" w:cs="Times New Roman"/>
        </w:rPr>
        <w:t xml:space="preserve">Tarneaadress: </w:t>
      </w:r>
      <w:r w:rsidR="00530A9B" w:rsidRPr="009D140A">
        <w:rPr>
          <w:rFonts w:ascii="Gerbera-Light" w:eastAsia="Calibri" w:hAnsi="Gerbera-Light" w:cs="Times New Roman"/>
        </w:rPr>
        <w:t>Rakvere tee</w:t>
      </w:r>
      <w:r w:rsidRPr="009D140A">
        <w:rPr>
          <w:rFonts w:ascii="Gerbera-Light" w:eastAsia="Calibri" w:hAnsi="Gerbera-Light" w:cs="Times New Roman"/>
        </w:rPr>
        <w:t xml:space="preserve"> </w:t>
      </w:r>
      <w:r w:rsidR="00530A9B" w:rsidRPr="009D140A">
        <w:rPr>
          <w:rFonts w:ascii="Gerbera-Light" w:eastAsia="Calibri" w:hAnsi="Gerbera-Light" w:cs="Times New Roman"/>
        </w:rPr>
        <w:t>4</w:t>
      </w:r>
      <w:r w:rsidRPr="009D140A">
        <w:rPr>
          <w:rFonts w:ascii="Gerbera-Light" w:eastAsia="Calibri" w:hAnsi="Gerbera-Light" w:cs="Times New Roman"/>
        </w:rPr>
        <w:t>, Kadrina vald.</w:t>
      </w:r>
    </w:p>
    <w:p w14:paraId="142B34BF" w14:textId="2F406100" w:rsidR="00A35CE2" w:rsidRPr="009D140A" w:rsidRDefault="00A35CE2" w:rsidP="00A35CE2">
      <w:pPr>
        <w:spacing w:after="0" w:line="240" w:lineRule="auto"/>
        <w:jc w:val="both"/>
        <w:rPr>
          <w:rFonts w:ascii="Gerbera-Light" w:eastAsia="Calibri" w:hAnsi="Gerbera-Light" w:cs="Times New Roman"/>
        </w:rPr>
      </w:pPr>
      <w:r w:rsidRPr="009D140A">
        <w:rPr>
          <w:rFonts w:ascii="Gerbera-Light" w:eastAsia="Calibri" w:hAnsi="Gerbera-Light" w:cs="Times New Roman"/>
        </w:rPr>
        <w:t>2.</w:t>
      </w:r>
      <w:r w:rsidR="006416E8" w:rsidRPr="009D140A">
        <w:rPr>
          <w:rFonts w:ascii="Gerbera-Light" w:eastAsia="Calibri" w:hAnsi="Gerbera-Light" w:cs="Times New Roman"/>
        </w:rPr>
        <w:t>4</w:t>
      </w:r>
      <w:r w:rsidRPr="009D140A">
        <w:rPr>
          <w:rFonts w:ascii="Gerbera-Light" w:eastAsia="Calibri" w:hAnsi="Gerbera-Light" w:cs="Times New Roman"/>
        </w:rPr>
        <w:t xml:space="preserve"> </w:t>
      </w:r>
      <w:r w:rsidR="00E83AD1" w:rsidRPr="009D140A">
        <w:rPr>
          <w:rFonts w:ascii="Gerbera-Light" w:eastAsia="Calibri" w:hAnsi="Gerbera-Light" w:cs="Times New Roman"/>
        </w:rPr>
        <w:t>Pakkuja</w:t>
      </w:r>
      <w:r w:rsidRPr="009D140A">
        <w:rPr>
          <w:rFonts w:ascii="Gerbera-Light" w:eastAsia="Calibri" w:hAnsi="Gerbera-Light" w:cs="Times New Roman"/>
        </w:rPr>
        <w:t xml:space="preserve"> seab kauba Ostja juures kasutuskorda.</w:t>
      </w:r>
    </w:p>
    <w:p w14:paraId="0C852B24" w14:textId="3CF66016" w:rsidR="00A35CE2" w:rsidRPr="009D140A" w:rsidRDefault="00A35CE2" w:rsidP="003F5A8A">
      <w:pPr>
        <w:spacing w:after="0" w:line="240" w:lineRule="auto"/>
        <w:jc w:val="both"/>
        <w:rPr>
          <w:rFonts w:ascii="Gerbera-Light" w:eastAsia="Calibri" w:hAnsi="Gerbera-Light" w:cs="Times New Roman"/>
        </w:rPr>
      </w:pPr>
      <w:r w:rsidRPr="009D140A">
        <w:rPr>
          <w:rFonts w:ascii="Gerbera-Light" w:eastAsia="Calibri" w:hAnsi="Gerbera-Light" w:cs="Times New Roman"/>
        </w:rPr>
        <w:t>2.</w:t>
      </w:r>
      <w:r w:rsidR="006416E8" w:rsidRPr="009D140A">
        <w:rPr>
          <w:rFonts w:ascii="Gerbera-Light" w:eastAsia="Calibri" w:hAnsi="Gerbera-Light" w:cs="Times New Roman"/>
        </w:rPr>
        <w:t>5</w:t>
      </w:r>
      <w:r w:rsidRPr="009D140A">
        <w:rPr>
          <w:rFonts w:ascii="Gerbera-Light" w:eastAsia="Calibri" w:hAnsi="Gerbera-Light" w:cs="Times New Roman"/>
        </w:rPr>
        <w:t xml:space="preserve"> Kaup peab üleandmiseks olema täielikus kasutusvalmiduses.</w:t>
      </w:r>
    </w:p>
    <w:p w14:paraId="64253480" w14:textId="47D9690C" w:rsidR="00A35CE2" w:rsidRPr="009D140A" w:rsidRDefault="00A35CE2" w:rsidP="00A35CE2">
      <w:pPr>
        <w:spacing w:after="0" w:line="240" w:lineRule="auto"/>
        <w:jc w:val="both"/>
        <w:rPr>
          <w:rFonts w:ascii="Gerbera-Light" w:eastAsia="Calibri" w:hAnsi="Gerbera-Light" w:cs="Times New Roman"/>
        </w:rPr>
      </w:pPr>
      <w:r w:rsidRPr="009D140A">
        <w:rPr>
          <w:rFonts w:ascii="Gerbera-Light" w:eastAsia="Calibri" w:hAnsi="Gerbera-Light" w:cs="Times New Roman"/>
        </w:rPr>
        <w:t>2.</w:t>
      </w:r>
      <w:r w:rsidR="00E34D39" w:rsidRPr="009D140A">
        <w:rPr>
          <w:rFonts w:ascii="Gerbera-Light" w:eastAsia="Calibri" w:hAnsi="Gerbera-Light" w:cs="Times New Roman"/>
        </w:rPr>
        <w:t>6</w:t>
      </w:r>
      <w:r w:rsidRPr="009D140A">
        <w:rPr>
          <w:rFonts w:ascii="Gerbera-Light" w:eastAsia="Calibri" w:hAnsi="Gerbera-Light" w:cs="Times New Roman"/>
        </w:rPr>
        <w:t xml:space="preserve"> </w:t>
      </w:r>
      <w:r w:rsidR="0043680C" w:rsidRPr="009D140A">
        <w:rPr>
          <w:rFonts w:ascii="Gerbera-Light" w:eastAsia="Calibri" w:hAnsi="Gerbera-Light" w:cs="Times New Roman"/>
        </w:rPr>
        <w:t>Pakkuja</w:t>
      </w:r>
      <w:r w:rsidRPr="009D140A">
        <w:rPr>
          <w:rFonts w:ascii="Gerbera-Light" w:eastAsia="Calibri" w:hAnsi="Gerbera-Light" w:cs="Times New Roman"/>
        </w:rPr>
        <w:t xml:space="preserve"> annab Ostjale kauba eestikeelse kasutus- ja hooldusjuhendi.</w:t>
      </w:r>
    </w:p>
    <w:p w14:paraId="2A57F6D6" w14:textId="34587CC9" w:rsidR="003F5A8A" w:rsidRPr="00235256" w:rsidRDefault="003F5A8A" w:rsidP="00CF56C0">
      <w:pPr>
        <w:spacing w:after="0" w:line="240" w:lineRule="auto"/>
        <w:rPr>
          <w:rFonts w:ascii="Gerbera-Light" w:eastAsia="Calibri" w:hAnsi="Gerbera-Light" w:cs="Times New Roman"/>
          <w:sz w:val="24"/>
          <w:szCs w:val="24"/>
        </w:rPr>
      </w:pPr>
    </w:p>
    <w:p w14:paraId="0BB1F9E3" w14:textId="7F27BB1E" w:rsidR="003F5A8A" w:rsidRPr="00235256" w:rsidRDefault="00803860" w:rsidP="003C3413">
      <w:pPr>
        <w:spacing w:before="120" w:after="120" w:line="240" w:lineRule="auto"/>
        <w:jc w:val="both"/>
        <w:rPr>
          <w:rFonts w:ascii="Gerbera-Light" w:eastAsia="Calibri" w:hAnsi="Gerbera-Light" w:cs="Times New Roman"/>
          <w:b/>
          <w:bCs/>
          <w:sz w:val="24"/>
          <w:szCs w:val="24"/>
        </w:rPr>
      </w:pPr>
      <w:r w:rsidRPr="00235256">
        <w:rPr>
          <w:rFonts w:ascii="Gerbera-Light" w:eastAsia="Calibri" w:hAnsi="Gerbera-Light" w:cs="Times New Roman"/>
          <w:b/>
          <w:bCs/>
          <w:sz w:val="24"/>
          <w:szCs w:val="24"/>
        </w:rPr>
        <w:t xml:space="preserve">3. </w:t>
      </w:r>
      <w:r w:rsidR="00235256" w:rsidRPr="00235256">
        <w:rPr>
          <w:rFonts w:ascii="Gerbera-Light" w:eastAsia="Calibri" w:hAnsi="Gerbera-Light" w:cs="Times New Roman"/>
          <w:b/>
          <w:bCs/>
          <w:sz w:val="24"/>
          <w:szCs w:val="24"/>
        </w:rPr>
        <w:t>Garantiitingimused</w:t>
      </w:r>
    </w:p>
    <w:p w14:paraId="4757EDD2" w14:textId="66CF00C6" w:rsidR="00F045CD" w:rsidRPr="009D140A" w:rsidRDefault="00803860" w:rsidP="00EC16F2">
      <w:pPr>
        <w:spacing w:after="0" w:line="240" w:lineRule="auto"/>
        <w:jc w:val="both"/>
        <w:rPr>
          <w:rFonts w:ascii="Gerbera-Light" w:eastAsia="Calibri" w:hAnsi="Gerbera-Light" w:cs="Times New Roman"/>
        </w:rPr>
      </w:pPr>
      <w:r w:rsidRPr="009D140A">
        <w:rPr>
          <w:rFonts w:ascii="Gerbera-Light" w:eastAsia="Calibri" w:hAnsi="Gerbera-Light" w:cs="Times New Roman"/>
        </w:rPr>
        <w:t xml:space="preserve">3.1 </w:t>
      </w:r>
      <w:r w:rsidR="00A940BD" w:rsidRPr="009D140A">
        <w:rPr>
          <w:rFonts w:ascii="Gerbera-Light" w:eastAsia="Calibri" w:hAnsi="Gerbera-Light" w:cs="Times New Roman"/>
        </w:rPr>
        <w:t xml:space="preserve">Külmkambril </w:t>
      </w:r>
      <w:r w:rsidR="009D59D9" w:rsidRPr="009D140A">
        <w:rPr>
          <w:rFonts w:ascii="Gerbera-Light" w:eastAsia="Calibri" w:hAnsi="Gerbera-Light" w:cs="Times New Roman"/>
        </w:rPr>
        <w:t xml:space="preserve">peab olema </w:t>
      </w:r>
      <w:r w:rsidR="00A940BD" w:rsidRPr="009D140A">
        <w:rPr>
          <w:rFonts w:ascii="Gerbera-Light" w:eastAsia="Calibri" w:hAnsi="Gerbera-Light" w:cs="Times New Roman"/>
        </w:rPr>
        <w:t>1</w:t>
      </w:r>
      <w:r w:rsidR="009D59D9" w:rsidRPr="009D140A">
        <w:rPr>
          <w:rFonts w:ascii="Gerbera-Light" w:eastAsia="Calibri" w:hAnsi="Gerbera-Light" w:cs="Times New Roman"/>
        </w:rPr>
        <w:t xml:space="preserve"> aastane garantii alates selle üleandmisest hankijale.</w:t>
      </w:r>
    </w:p>
    <w:p w14:paraId="6BA30DCF" w14:textId="7868AAE8" w:rsidR="00107B81" w:rsidRPr="00107B81" w:rsidRDefault="00107B81" w:rsidP="00107B81">
      <w:pPr>
        <w:spacing w:before="120" w:after="120" w:line="240" w:lineRule="auto"/>
        <w:jc w:val="both"/>
        <w:rPr>
          <w:rFonts w:ascii="Gerbera-Light" w:eastAsia="Calibri" w:hAnsi="Gerbera-Light" w:cs="Times New Roman"/>
          <w:b/>
          <w:bCs/>
          <w:sz w:val="24"/>
          <w:szCs w:val="24"/>
        </w:rPr>
      </w:pPr>
      <w:r w:rsidRPr="00107B81">
        <w:rPr>
          <w:rFonts w:ascii="Gerbera-Light" w:eastAsia="Calibri" w:hAnsi="Gerbera-Light" w:cs="Times New Roman"/>
          <w:b/>
          <w:bCs/>
          <w:sz w:val="24"/>
          <w:szCs w:val="24"/>
        </w:rPr>
        <w:t>4. Lepingu tähta</w:t>
      </w:r>
      <w:r w:rsidR="005E4AE3">
        <w:rPr>
          <w:rFonts w:ascii="Gerbera-Light" w:eastAsia="Calibri" w:hAnsi="Gerbera-Light" w:cs="Times New Roman"/>
          <w:b/>
          <w:bCs/>
          <w:sz w:val="24"/>
          <w:szCs w:val="24"/>
        </w:rPr>
        <w:t>jad</w:t>
      </w:r>
    </w:p>
    <w:p w14:paraId="1135A35B" w14:textId="7AA81A86" w:rsidR="000E3FC5" w:rsidRPr="009D140A" w:rsidRDefault="00642D6A" w:rsidP="005667D0">
      <w:pPr>
        <w:spacing w:after="0" w:line="240" w:lineRule="auto"/>
        <w:jc w:val="both"/>
        <w:rPr>
          <w:rFonts w:ascii="Gerbera-Light" w:eastAsia="Calibri" w:hAnsi="Gerbera-Light" w:cs="Times New Roman"/>
        </w:rPr>
      </w:pPr>
      <w:r w:rsidRPr="009D140A">
        <w:rPr>
          <w:rFonts w:ascii="Gerbera-Light" w:eastAsia="Calibri" w:hAnsi="Gerbera-Light" w:cs="Times New Roman"/>
        </w:rPr>
        <w:t>Leping sõlmitakse edukaks tunnistatud pakkujaga 10 päeva jooksul peale</w:t>
      </w:r>
      <w:r w:rsidR="00A013B0" w:rsidRPr="009D140A">
        <w:rPr>
          <w:rFonts w:ascii="Gerbera-Light" w:eastAsia="Calibri" w:hAnsi="Gerbera-Light" w:cs="Times New Roman"/>
        </w:rPr>
        <w:t xml:space="preserve"> pakkumuse esitamise tähtaega. </w:t>
      </w:r>
      <w:r w:rsidR="00A940BD" w:rsidRPr="009D140A">
        <w:rPr>
          <w:rFonts w:ascii="Gerbera-Light" w:eastAsia="Calibri" w:hAnsi="Gerbera-Light" w:cs="Times New Roman"/>
        </w:rPr>
        <w:t>Külmka</w:t>
      </w:r>
      <w:r w:rsidR="008274ED" w:rsidRPr="009D140A">
        <w:rPr>
          <w:rFonts w:ascii="Gerbera-Light" w:eastAsia="Calibri" w:hAnsi="Gerbera-Light" w:cs="Times New Roman"/>
        </w:rPr>
        <w:t xml:space="preserve">mbri </w:t>
      </w:r>
      <w:r w:rsidR="00E055B9" w:rsidRPr="009D140A">
        <w:rPr>
          <w:rFonts w:ascii="Gerbera-Light" w:eastAsia="Calibri" w:hAnsi="Gerbera-Light" w:cs="Times New Roman"/>
        </w:rPr>
        <w:t xml:space="preserve">tarneaeg on kuni </w:t>
      </w:r>
      <w:r w:rsidR="00286858" w:rsidRPr="009D140A">
        <w:rPr>
          <w:rFonts w:ascii="Gerbera-Light" w:eastAsia="Calibri" w:hAnsi="Gerbera-Light" w:cs="Times New Roman"/>
        </w:rPr>
        <w:t>30</w:t>
      </w:r>
      <w:r w:rsidR="00E055B9" w:rsidRPr="009D140A">
        <w:rPr>
          <w:rFonts w:ascii="Gerbera-Light" w:eastAsia="Calibri" w:hAnsi="Gerbera-Light" w:cs="Times New Roman"/>
        </w:rPr>
        <w:t xml:space="preserve"> päeva hankelepingu sõlmimisest. Kui tarne jääb hiljemaks, on hankijal on õigus hankemenetlus lõpetada või hankelepingust taganeda.</w:t>
      </w:r>
    </w:p>
    <w:p w14:paraId="19404C09" w14:textId="6A100FC2" w:rsidR="000E3FC5" w:rsidRDefault="000E3FC5" w:rsidP="000E3FC5">
      <w:pPr>
        <w:spacing w:before="240" w:after="120" w:line="240" w:lineRule="auto"/>
        <w:jc w:val="both"/>
        <w:rPr>
          <w:rFonts w:ascii="Gerbera-Light" w:eastAsia="Calibri" w:hAnsi="Gerbera-Light" w:cs="Times New Roman"/>
          <w:b/>
          <w:bCs/>
          <w:sz w:val="24"/>
          <w:szCs w:val="24"/>
        </w:rPr>
      </w:pPr>
      <w:r w:rsidRPr="000E3FC5">
        <w:rPr>
          <w:rFonts w:ascii="Gerbera-Light" w:eastAsia="Calibri" w:hAnsi="Gerbera-Light" w:cs="Times New Roman"/>
          <w:b/>
          <w:bCs/>
          <w:sz w:val="24"/>
          <w:szCs w:val="24"/>
        </w:rPr>
        <w:t>5. Pakkumuse esitamise tähtaeg</w:t>
      </w:r>
    </w:p>
    <w:p w14:paraId="13D5FF01" w14:textId="365E9992" w:rsidR="000E3FC5" w:rsidRPr="009C1E9B" w:rsidRDefault="00513554" w:rsidP="00286858">
      <w:pPr>
        <w:spacing w:before="240" w:after="120" w:line="240" w:lineRule="auto"/>
        <w:jc w:val="both"/>
        <w:rPr>
          <w:rFonts w:ascii="Gerbera-Light" w:eastAsia="Calibri" w:hAnsi="Gerbera-Light" w:cs="Times New Roman"/>
        </w:rPr>
      </w:pPr>
      <w:r w:rsidRPr="009C1E9B">
        <w:rPr>
          <w:rFonts w:ascii="Gerbera-Light" w:eastAsia="Calibri" w:hAnsi="Gerbera-Light" w:cs="Times New Roman"/>
        </w:rPr>
        <w:t xml:space="preserve">Hinnapakkumus tuleb esitada digitaalselt allkirjastatud pakkumisena </w:t>
      </w:r>
      <w:r w:rsidRPr="009C1E9B">
        <w:rPr>
          <w:rFonts w:ascii="Gerbera-Light" w:eastAsia="Calibri" w:hAnsi="Gerbera-Light" w:cs="Times New Roman"/>
          <w:b/>
          <w:bCs/>
        </w:rPr>
        <w:t xml:space="preserve">aadressile kadrina@kadrina.ee hiljemalt </w:t>
      </w:r>
      <w:r w:rsidR="00286858" w:rsidRPr="009C1E9B">
        <w:rPr>
          <w:rFonts w:ascii="Gerbera-Light" w:eastAsia="Calibri" w:hAnsi="Gerbera-Light" w:cs="Times New Roman"/>
          <w:b/>
          <w:bCs/>
        </w:rPr>
        <w:t>15</w:t>
      </w:r>
      <w:r w:rsidRPr="009C1E9B">
        <w:rPr>
          <w:rFonts w:ascii="Gerbera-Light" w:eastAsia="Calibri" w:hAnsi="Gerbera-Light" w:cs="Times New Roman"/>
          <w:b/>
          <w:bCs/>
        </w:rPr>
        <w:t xml:space="preserve">. </w:t>
      </w:r>
      <w:r w:rsidR="00536399" w:rsidRPr="009C1E9B">
        <w:rPr>
          <w:rFonts w:ascii="Gerbera-Light" w:eastAsia="Calibri" w:hAnsi="Gerbera-Light" w:cs="Times New Roman"/>
          <w:b/>
          <w:bCs/>
        </w:rPr>
        <w:t>juu</w:t>
      </w:r>
      <w:r w:rsidR="00286858" w:rsidRPr="009C1E9B">
        <w:rPr>
          <w:rFonts w:ascii="Gerbera-Light" w:eastAsia="Calibri" w:hAnsi="Gerbera-Light" w:cs="Times New Roman"/>
          <w:b/>
          <w:bCs/>
        </w:rPr>
        <w:t>li</w:t>
      </w:r>
      <w:r w:rsidRPr="009C1E9B">
        <w:rPr>
          <w:rFonts w:ascii="Gerbera-Light" w:eastAsia="Calibri" w:hAnsi="Gerbera-Light" w:cs="Times New Roman"/>
          <w:b/>
          <w:bCs/>
        </w:rPr>
        <w:t xml:space="preserve"> 202</w:t>
      </w:r>
      <w:r w:rsidR="00536399" w:rsidRPr="009C1E9B">
        <w:rPr>
          <w:rFonts w:ascii="Gerbera-Light" w:eastAsia="Calibri" w:hAnsi="Gerbera-Light" w:cs="Times New Roman"/>
          <w:b/>
          <w:bCs/>
        </w:rPr>
        <w:t>4</w:t>
      </w:r>
      <w:r w:rsidRPr="009C1E9B">
        <w:rPr>
          <w:rFonts w:ascii="Gerbera-Light" w:eastAsia="Calibri" w:hAnsi="Gerbera-Light" w:cs="Times New Roman"/>
          <w:b/>
          <w:bCs/>
        </w:rPr>
        <w:t xml:space="preserve"> aastal kell 10.00.</w:t>
      </w:r>
    </w:p>
    <w:sectPr w:rsidR="000E3FC5" w:rsidRPr="009C1E9B" w:rsidSect="00B16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Times New Roman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horndale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rbera-Light">
    <w:altName w:val="Calibri"/>
    <w:panose1 w:val="020003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B94112"/>
    <w:multiLevelType w:val="hybridMultilevel"/>
    <w:tmpl w:val="5C767BE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828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A8A"/>
    <w:rsid w:val="000661C0"/>
    <w:rsid w:val="00071AF0"/>
    <w:rsid w:val="000C368F"/>
    <w:rsid w:val="000D1A34"/>
    <w:rsid w:val="000E3FC5"/>
    <w:rsid w:val="00107B81"/>
    <w:rsid w:val="00133681"/>
    <w:rsid w:val="001D34F3"/>
    <w:rsid w:val="001E55D1"/>
    <w:rsid w:val="001F47BE"/>
    <w:rsid w:val="002235D1"/>
    <w:rsid w:val="00235256"/>
    <w:rsid w:val="00246A78"/>
    <w:rsid w:val="00286858"/>
    <w:rsid w:val="003A29A5"/>
    <w:rsid w:val="003C3413"/>
    <w:rsid w:val="003D6490"/>
    <w:rsid w:val="003F5A8A"/>
    <w:rsid w:val="00404C15"/>
    <w:rsid w:val="004076CA"/>
    <w:rsid w:val="0043680C"/>
    <w:rsid w:val="004C2DF5"/>
    <w:rsid w:val="00513554"/>
    <w:rsid w:val="00530A9B"/>
    <w:rsid w:val="005316C7"/>
    <w:rsid w:val="00536399"/>
    <w:rsid w:val="005667D0"/>
    <w:rsid w:val="005B68FD"/>
    <w:rsid w:val="005E4AE3"/>
    <w:rsid w:val="006416E8"/>
    <w:rsid w:val="00642D6A"/>
    <w:rsid w:val="006D10F7"/>
    <w:rsid w:val="006D7F0F"/>
    <w:rsid w:val="006E5160"/>
    <w:rsid w:val="006F5F24"/>
    <w:rsid w:val="00770E27"/>
    <w:rsid w:val="007A4641"/>
    <w:rsid w:val="007D7C4B"/>
    <w:rsid w:val="00803860"/>
    <w:rsid w:val="008274ED"/>
    <w:rsid w:val="00852D3C"/>
    <w:rsid w:val="00966EC2"/>
    <w:rsid w:val="009B548C"/>
    <w:rsid w:val="009C1E9B"/>
    <w:rsid w:val="009C4BCA"/>
    <w:rsid w:val="009D140A"/>
    <w:rsid w:val="009D59D9"/>
    <w:rsid w:val="009E1DBE"/>
    <w:rsid w:val="00A013B0"/>
    <w:rsid w:val="00A05326"/>
    <w:rsid w:val="00A35CE2"/>
    <w:rsid w:val="00A940BD"/>
    <w:rsid w:val="00B1615D"/>
    <w:rsid w:val="00B1641C"/>
    <w:rsid w:val="00BD1670"/>
    <w:rsid w:val="00C455F5"/>
    <w:rsid w:val="00C47F11"/>
    <w:rsid w:val="00C52520"/>
    <w:rsid w:val="00C53A54"/>
    <w:rsid w:val="00CA5903"/>
    <w:rsid w:val="00CF56C0"/>
    <w:rsid w:val="00D456A8"/>
    <w:rsid w:val="00D936F0"/>
    <w:rsid w:val="00E055B9"/>
    <w:rsid w:val="00E05E42"/>
    <w:rsid w:val="00E2531D"/>
    <w:rsid w:val="00E34D39"/>
    <w:rsid w:val="00E3735F"/>
    <w:rsid w:val="00E516AF"/>
    <w:rsid w:val="00E56BAC"/>
    <w:rsid w:val="00E662DB"/>
    <w:rsid w:val="00E83AD1"/>
    <w:rsid w:val="00E913EA"/>
    <w:rsid w:val="00EA3DBA"/>
    <w:rsid w:val="00EC16F2"/>
    <w:rsid w:val="00EE18F9"/>
    <w:rsid w:val="00EE35EE"/>
    <w:rsid w:val="00F045CD"/>
    <w:rsid w:val="00F252B1"/>
    <w:rsid w:val="00F4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385D"/>
  <w15:docId w15:val="{278F031D-77B0-41B0-B2FF-69311C15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3F5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F5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F5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F5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F5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F5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F5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F5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F5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F5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F5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F5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F5A8A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F5A8A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F5A8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F5A8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F5A8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F5A8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F5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F5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F5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F5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F5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F5A8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F5A8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F5A8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F5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F5A8A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F5A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190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Muusikus</dc:creator>
  <cp:keywords/>
  <dc:description/>
  <cp:lastModifiedBy>Maris Muusikus</cp:lastModifiedBy>
  <cp:revision>31</cp:revision>
  <dcterms:created xsi:type="dcterms:W3CDTF">2024-05-28T12:55:00Z</dcterms:created>
  <dcterms:modified xsi:type="dcterms:W3CDTF">2024-07-08T12:51:00Z</dcterms:modified>
</cp:coreProperties>
</file>