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6964DD" w14:paraId="7010761A" w14:textId="77777777" w:rsidTr="006B1638">
        <w:trPr>
          <w:gridAfter w:val="1"/>
          <w:wAfter w:w="288" w:type="dxa"/>
          <w:trHeight w:val="449"/>
        </w:trPr>
        <w:tc>
          <w:tcPr>
            <w:tcW w:w="6200" w:type="dxa"/>
            <w:gridSpan w:val="4"/>
          </w:tcPr>
          <w:p w14:paraId="52A70D07" w14:textId="467AEB4A" w:rsidR="00EF0A99" w:rsidRPr="006964DD" w:rsidRDefault="00064C55" w:rsidP="006A4B06">
            <w:pPr>
              <w:spacing w:line="260" w:lineRule="exact"/>
              <w:ind w:left="-360" w:firstLine="397"/>
              <w:jc w:val="both"/>
              <w:rPr>
                <w:sz w:val="24"/>
                <w:szCs w:val="24"/>
              </w:rPr>
            </w:pPr>
            <w:r w:rsidRPr="006964DD">
              <w:rPr>
                <w:color w:val="000000" w:themeColor="text1"/>
                <w:kern w:val="0"/>
                <w:sz w:val="24"/>
                <w:szCs w:val="24"/>
                <w14:ligatures w14:val="none"/>
              </w:rPr>
              <w:t>OTSUS</w:t>
            </w:r>
            <w:r w:rsidR="005E340E" w:rsidRPr="006964DD">
              <w:rPr>
                <w:color w:val="000000" w:themeColor="text1"/>
                <w:kern w:val="0"/>
                <w:sz w:val="24"/>
                <w:szCs w:val="24"/>
                <w14:ligatures w14:val="none"/>
              </w:rPr>
              <w:t xml:space="preserve"> </w:t>
            </w:r>
          </w:p>
        </w:tc>
        <w:tc>
          <w:tcPr>
            <w:tcW w:w="3402" w:type="dxa"/>
            <w:gridSpan w:val="2"/>
          </w:tcPr>
          <w:p w14:paraId="6DABBA21" w14:textId="4CEE5AF9" w:rsidR="00EF0A99" w:rsidRPr="006964DD" w:rsidRDefault="006E689E" w:rsidP="00EF0A99">
            <w:pPr>
              <w:spacing w:line="260" w:lineRule="exact"/>
              <w:jc w:val="both"/>
              <w:rPr>
                <w:sz w:val="24"/>
                <w:szCs w:val="24"/>
              </w:rPr>
            </w:pPr>
            <w:r w:rsidRPr="006964DD">
              <w:rPr>
                <w:color w:val="000000" w:themeColor="text1"/>
                <w:kern w:val="0"/>
                <w:sz w:val="24"/>
                <w:szCs w:val="24"/>
                <w14:ligatures w14:val="none"/>
              </w:rPr>
              <w:t>EELNÕU</w:t>
            </w:r>
          </w:p>
        </w:tc>
      </w:tr>
      <w:tr w:rsidR="006B1638" w:rsidRPr="006964DD" w14:paraId="30677C33" w14:textId="77777777" w:rsidTr="006B1638">
        <w:trPr>
          <w:gridAfter w:val="2"/>
          <w:wAfter w:w="397" w:type="dxa"/>
        </w:trPr>
        <w:tc>
          <w:tcPr>
            <w:tcW w:w="5103" w:type="dxa"/>
            <w:gridSpan w:val="2"/>
          </w:tcPr>
          <w:p w14:paraId="428FB5DC" w14:textId="77777777" w:rsidR="006B1638" w:rsidRPr="006964DD" w:rsidRDefault="006B1638" w:rsidP="00A51C76">
            <w:pPr>
              <w:spacing w:line="260" w:lineRule="exact"/>
              <w:ind w:left="-360" w:firstLine="397"/>
              <w:jc w:val="both"/>
              <w:rPr>
                <w:sz w:val="24"/>
                <w:szCs w:val="24"/>
              </w:rPr>
            </w:pPr>
            <w:r w:rsidRPr="006964DD">
              <w:rPr>
                <w:color w:val="000000" w:themeColor="text1"/>
                <w:kern w:val="0"/>
                <w:sz w:val="24"/>
                <w:szCs w:val="24"/>
                <w14:ligatures w14:val="none"/>
              </w:rPr>
              <w:t>Kadrina</w:t>
            </w:r>
          </w:p>
        </w:tc>
        <w:tc>
          <w:tcPr>
            <w:tcW w:w="4390" w:type="dxa"/>
            <w:gridSpan w:val="3"/>
          </w:tcPr>
          <w:p w14:paraId="1E40A0DA" w14:textId="6439CCF0" w:rsidR="006B1638" w:rsidRPr="006964DD" w:rsidRDefault="005E340E" w:rsidP="00A51C76">
            <w:pPr>
              <w:spacing w:line="260" w:lineRule="exact"/>
              <w:ind w:left="-106" w:firstLine="424"/>
              <w:jc w:val="both"/>
              <w:rPr>
                <w:sz w:val="24"/>
                <w:szCs w:val="24"/>
              </w:rPr>
            </w:pPr>
            <w:r w:rsidRPr="006964DD">
              <w:rPr>
                <w:rFonts w:cs="TimesNewRoman"/>
                <w:kern w:val="0"/>
                <w:sz w:val="24"/>
                <w:szCs w:val="24"/>
              </w:rPr>
              <w:t>20</w:t>
            </w:r>
            <w:r w:rsidR="006B1638" w:rsidRPr="006964DD">
              <w:rPr>
                <w:rFonts w:cs="TimesNewRoman"/>
                <w:kern w:val="0"/>
                <w:sz w:val="24"/>
                <w:szCs w:val="24"/>
              </w:rPr>
              <w:t>.</w:t>
            </w:r>
            <w:r w:rsidRPr="006964DD">
              <w:rPr>
                <w:rFonts w:cs="TimesNewRoman"/>
                <w:kern w:val="0"/>
                <w:sz w:val="24"/>
                <w:szCs w:val="24"/>
              </w:rPr>
              <w:t xml:space="preserve"> märts</w:t>
            </w:r>
            <w:r w:rsidR="006B1638" w:rsidRPr="006964DD">
              <w:rPr>
                <w:rFonts w:cs="TimesNewRoman"/>
                <w:kern w:val="0"/>
                <w:sz w:val="24"/>
                <w:szCs w:val="24"/>
              </w:rPr>
              <w:t xml:space="preserve">  </w:t>
            </w:r>
            <w:r w:rsidRPr="006964DD">
              <w:rPr>
                <w:rFonts w:cs="TimesNewRoman"/>
                <w:kern w:val="0"/>
                <w:sz w:val="24"/>
                <w:szCs w:val="24"/>
              </w:rPr>
              <w:t>2024</w:t>
            </w:r>
            <w:r w:rsidR="006B1638" w:rsidRPr="006964DD">
              <w:rPr>
                <w:rFonts w:cs="TimesNewRoman"/>
                <w:kern w:val="0"/>
                <w:sz w:val="24"/>
                <w:szCs w:val="24"/>
              </w:rPr>
              <w:t xml:space="preserve"> nr </w:t>
            </w:r>
          </w:p>
        </w:tc>
      </w:tr>
      <w:tr w:rsidR="006B1638" w:rsidRPr="006964DD" w14:paraId="2E16BE45" w14:textId="77777777" w:rsidTr="006B1638">
        <w:trPr>
          <w:gridBefore w:val="1"/>
          <w:wBefore w:w="392" w:type="dxa"/>
        </w:trPr>
        <w:tc>
          <w:tcPr>
            <w:tcW w:w="5104" w:type="dxa"/>
            <w:gridSpan w:val="2"/>
          </w:tcPr>
          <w:p w14:paraId="0D14826D" w14:textId="77777777" w:rsidR="006B1638" w:rsidRPr="006964DD" w:rsidRDefault="006B1638" w:rsidP="00A51C76">
            <w:pPr>
              <w:spacing w:line="260" w:lineRule="exact"/>
              <w:jc w:val="both"/>
              <w:rPr>
                <w:sz w:val="24"/>
                <w:szCs w:val="24"/>
              </w:rPr>
            </w:pPr>
          </w:p>
        </w:tc>
        <w:tc>
          <w:tcPr>
            <w:tcW w:w="4394" w:type="dxa"/>
            <w:gridSpan w:val="4"/>
          </w:tcPr>
          <w:p w14:paraId="66DC5787" w14:textId="77777777" w:rsidR="006B1638" w:rsidRPr="006964DD" w:rsidRDefault="006B1638" w:rsidP="00A51C76">
            <w:pPr>
              <w:spacing w:line="260" w:lineRule="exact"/>
              <w:ind w:hanging="74"/>
              <w:jc w:val="both"/>
              <w:rPr>
                <w:sz w:val="24"/>
                <w:szCs w:val="24"/>
              </w:rPr>
            </w:pPr>
          </w:p>
        </w:tc>
      </w:tr>
    </w:tbl>
    <w:p w14:paraId="398E29F2" w14:textId="77777777" w:rsidR="006B1638" w:rsidRPr="006964DD" w:rsidRDefault="006B1638" w:rsidP="006B1638">
      <w:pPr>
        <w:spacing w:line="260" w:lineRule="exact"/>
        <w:rPr>
          <w:kern w:val="0"/>
          <w:sz w:val="24"/>
          <w:szCs w:val="24"/>
          <w14:ligatures w14:val="none"/>
        </w:rPr>
      </w:pPr>
    </w:p>
    <w:p w14:paraId="6BBE5AE7" w14:textId="77777777" w:rsidR="006E689E" w:rsidRPr="006964DD" w:rsidRDefault="006E689E" w:rsidP="009A28C5">
      <w:pPr>
        <w:tabs>
          <w:tab w:val="left" w:pos="709"/>
        </w:tabs>
        <w:spacing w:line="260" w:lineRule="exact"/>
        <w:rPr>
          <w:kern w:val="0"/>
          <w:sz w:val="24"/>
          <w:szCs w:val="24"/>
          <w14:ligatures w14:val="none"/>
        </w:rPr>
      </w:pPr>
    </w:p>
    <w:p w14:paraId="23F5FD9F" w14:textId="2EAF1E1E" w:rsidR="009A28C5" w:rsidRPr="00A241B9" w:rsidRDefault="009A28C5" w:rsidP="009A28C5">
      <w:pPr>
        <w:tabs>
          <w:tab w:val="left" w:pos="709"/>
        </w:tabs>
        <w:spacing w:line="260" w:lineRule="exact"/>
        <w:rPr>
          <w:rFonts w:ascii="Gerbera-Medium" w:hAnsi="Gerbera-Medium"/>
          <w:kern w:val="0"/>
          <w:sz w:val="24"/>
          <w:szCs w:val="24"/>
          <w14:ligatures w14:val="none"/>
        </w:rPr>
      </w:pPr>
      <w:r w:rsidRPr="00A241B9">
        <w:rPr>
          <w:rFonts w:ascii="Gerbera-Medium" w:hAnsi="Gerbera-Medium"/>
          <w:kern w:val="0"/>
          <w:sz w:val="24"/>
          <w:szCs w:val="24"/>
          <w14:ligatures w14:val="none"/>
        </w:rPr>
        <w:t>Projekti</w:t>
      </w:r>
      <w:r w:rsidR="00820ABB">
        <w:rPr>
          <w:rFonts w:ascii="Gerbera-Medium" w:hAnsi="Gerbera-Medium"/>
          <w:kern w:val="0"/>
          <w:sz w:val="24"/>
          <w:szCs w:val="24"/>
          <w14:ligatures w14:val="none"/>
        </w:rPr>
        <w:t xml:space="preserve"> „Kadrina keskväljaku väljaehitamine“</w:t>
      </w:r>
    </w:p>
    <w:p w14:paraId="1DEBEA54" w14:textId="2F0F6FDD" w:rsidR="006B1638" w:rsidRPr="00A241B9" w:rsidRDefault="009A28C5" w:rsidP="009A28C5">
      <w:pPr>
        <w:tabs>
          <w:tab w:val="left" w:pos="709"/>
        </w:tabs>
        <w:spacing w:line="260" w:lineRule="exact"/>
        <w:rPr>
          <w:rFonts w:ascii="Gerbera-Medium" w:hAnsi="Gerbera-Medium"/>
          <w:kern w:val="0"/>
          <w:sz w:val="24"/>
          <w:szCs w:val="24"/>
          <w14:ligatures w14:val="none"/>
        </w:rPr>
      </w:pPr>
      <w:r w:rsidRPr="00A241B9">
        <w:rPr>
          <w:rFonts w:ascii="Gerbera-Medium" w:hAnsi="Gerbera-Medium"/>
          <w:kern w:val="0"/>
          <w:sz w:val="24"/>
          <w:szCs w:val="24"/>
          <w14:ligatures w14:val="none"/>
        </w:rPr>
        <w:t>omaosaluse garanteerimine</w:t>
      </w:r>
    </w:p>
    <w:p w14:paraId="7E8961F1" w14:textId="77777777" w:rsidR="006B1638" w:rsidRPr="006964DD" w:rsidRDefault="006B1638" w:rsidP="006B1638">
      <w:pPr>
        <w:pStyle w:val="Default"/>
        <w:rPr>
          <w:rFonts w:asciiTheme="minorHAnsi" w:hAnsiTheme="minorHAnsi"/>
          <w:lang w:val="et-EE"/>
        </w:rPr>
      </w:pPr>
    </w:p>
    <w:p w14:paraId="777F5B0D" w14:textId="77777777" w:rsidR="005D0565" w:rsidRPr="009A76E2" w:rsidRDefault="005D0565" w:rsidP="006B1638">
      <w:pPr>
        <w:pStyle w:val="Default"/>
        <w:rPr>
          <w:rFonts w:asciiTheme="minorHAnsi" w:hAnsiTheme="minorHAnsi"/>
          <w:lang w:val="et-EE"/>
        </w:rPr>
      </w:pPr>
    </w:p>
    <w:p w14:paraId="5EADE337" w14:textId="67E7EE1D" w:rsidR="006E19A2" w:rsidRDefault="006E19A2" w:rsidP="006E19A2">
      <w:pPr>
        <w:spacing w:line="260" w:lineRule="exact"/>
        <w:jc w:val="both"/>
        <w:rPr>
          <w:rFonts w:ascii="Gerbera-Light" w:hAnsi="Gerbera-Light"/>
          <w:kern w:val="0"/>
          <w:sz w:val="24"/>
          <w:szCs w:val="24"/>
          <w14:ligatures w14:val="none"/>
        </w:rPr>
      </w:pPr>
      <w:r>
        <w:rPr>
          <w:rFonts w:ascii="Gerbera-Light" w:hAnsi="Gerbera-Light"/>
          <w:kern w:val="0"/>
          <w:sz w:val="24"/>
          <w:szCs w:val="24"/>
          <w14:ligatures w14:val="none"/>
        </w:rPr>
        <w:t>Kadrina vallavalitsus soovib esitada Kadrina keskväljaku väljaehitamise taotluse ja on tellinud selleks keskväljaku arhitektuurikonkursi võitjalt Ambient Design OÜ eskiisprojekti. Keskväljaku väljaehitamise hinnanguline maksumus on 2,5 miljonit eurot ja omaosalus on 40%, s.o 1 miljon eurot.</w:t>
      </w:r>
    </w:p>
    <w:p w14:paraId="14BC2E97" w14:textId="70F70AEC" w:rsidR="004E25A7" w:rsidRPr="00D6295B" w:rsidRDefault="00041C53" w:rsidP="004E25A7">
      <w:pPr>
        <w:spacing w:line="260" w:lineRule="exact"/>
        <w:jc w:val="both"/>
        <w:rPr>
          <w:rFonts w:ascii="Gerbera-Light" w:hAnsi="Gerbera-Light"/>
          <w:kern w:val="0"/>
          <w:sz w:val="24"/>
          <w:szCs w:val="24"/>
          <w14:ligatures w14:val="none"/>
        </w:rPr>
      </w:pPr>
      <w:r w:rsidRPr="00D6295B">
        <w:rPr>
          <w:rFonts w:ascii="Gerbera-Light" w:hAnsi="Gerbera-Light"/>
          <w:kern w:val="0"/>
          <w:sz w:val="24"/>
          <w:szCs w:val="24"/>
          <w14:ligatures w14:val="none"/>
        </w:rPr>
        <w:t>R</w:t>
      </w:r>
      <w:r w:rsidR="00AD3C77" w:rsidRPr="00D6295B">
        <w:rPr>
          <w:rFonts w:ascii="Gerbera-Light" w:hAnsi="Gerbera-Light"/>
          <w:kern w:val="0"/>
          <w:sz w:val="24"/>
          <w:szCs w:val="24"/>
          <w14:ligatures w14:val="none"/>
        </w:rPr>
        <w:t xml:space="preserve">iigihalduse ministri </w:t>
      </w:r>
      <w:r w:rsidR="00405A84" w:rsidRPr="00D6295B">
        <w:rPr>
          <w:rFonts w:ascii="Gerbera-Light" w:hAnsi="Gerbera-Light"/>
          <w:kern w:val="0"/>
          <w:sz w:val="24"/>
          <w:szCs w:val="24"/>
          <w14:ligatures w14:val="none"/>
        </w:rPr>
        <w:t>8</w:t>
      </w:r>
      <w:r w:rsidR="00C15883" w:rsidRPr="00D6295B">
        <w:rPr>
          <w:rFonts w:ascii="Gerbera-Light" w:hAnsi="Gerbera-Light"/>
          <w:kern w:val="0"/>
          <w:sz w:val="24"/>
          <w:szCs w:val="24"/>
          <w14:ligatures w14:val="none"/>
        </w:rPr>
        <w:t xml:space="preserve">. </w:t>
      </w:r>
      <w:r w:rsidR="00405A84" w:rsidRPr="00D6295B">
        <w:rPr>
          <w:rFonts w:ascii="Gerbera-Light" w:hAnsi="Gerbera-Light"/>
          <w:kern w:val="0"/>
          <w:sz w:val="24"/>
          <w:szCs w:val="24"/>
          <w14:ligatures w14:val="none"/>
        </w:rPr>
        <w:t>märtsi</w:t>
      </w:r>
      <w:r w:rsidR="00E21D5D" w:rsidRPr="00D6295B">
        <w:rPr>
          <w:rFonts w:ascii="Gerbera-Light" w:hAnsi="Gerbera-Light"/>
          <w:kern w:val="0"/>
          <w:sz w:val="24"/>
          <w:szCs w:val="24"/>
          <w14:ligatures w14:val="none"/>
        </w:rPr>
        <w:t xml:space="preserve"> 2023</w:t>
      </w:r>
      <w:r w:rsidR="00032255" w:rsidRPr="00D6295B">
        <w:rPr>
          <w:rFonts w:ascii="Gerbera-Light" w:hAnsi="Gerbera-Light"/>
          <w:kern w:val="0"/>
          <w:sz w:val="24"/>
          <w:szCs w:val="24"/>
          <w14:ligatures w14:val="none"/>
        </w:rPr>
        <w:t>.</w:t>
      </w:r>
      <w:r w:rsidR="00E21D5D" w:rsidRPr="00D6295B">
        <w:rPr>
          <w:rFonts w:ascii="Gerbera-Light" w:hAnsi="Gerbera-Light"/>
          <w:kern w:val="0"/>
          <w:sz w:val="24"/>
          <w:szCs w:val="24"/>
          <w14:ligatures w14:val="none"/>
        </w:rPr>
        <w:t xml:space="preserve"> aasta </w:t>
      </w:r>
      <w:r w:rsidRPr="00D6295B">
        <w:rPr>
          <w:rFonts w:ascii="Gerbera-Light" w:hAnsi="Gerbera-Light"/>
          <w:kern w:val="0"/>
          <w:sz w:val="24"/>
          <w:szCs w:val="24"/>
          <w14:ligatures w14:val="none"/>
        </w:rPr>
        <w:t xml:space="preserve">määrusega nr </w:t>
      </w:r>
      <w:r w:rsidR="00405A84" w:rsidRPr="00D6295B">
        <w:rPr>
          <w:rFonts w:ascii="Gerbera-Light" w:hAnsi="Gerbera-Light"/>
          <w:kern w:val="0"/>
          <w:sz w:val="24"/>
          <w:szCs w:val="24"/>
          <w14:ligatures w14:val="none"/>
        </w:rPr>
        <w:t>14</w:t>
      </w:r>
      <w:r w:rsidRPr="00D6295B">
        <w:rPr>
          <w:rFonts w:ascii="Gerbera-Light" w:hAnsi="Gerbera-Light"/>
          <w:kern w:val="0"/>
          <w:sz w:val="24"/>
          <w:szCs w:val="24"/>
          <w14:ligatures w14:val="none"/>
        </w:rPr>
        <w:t xml:space="preserve"> </w:t>
      </w:r>
      <w:r w:rsidR="0090311A" w:rsidRPr="00D6295B">
        <w:rPr>
          <w:rFonts w:ascii="Gerbera-Light" w:hAnsi="Gerbera-Light"/>
          <w:kern w:val="0"/>
          <w:sz w:val="24"/>
          <w:szCs w:val="24"/>
          <w14:ligatures w14:val="none"/>
        </w:rPr>
        <w:t>„Kättesaadavate kvaliteetsete avalike teenuste toetuse andmise tingimused ja kord“</w:t>
      </w:r>
      <w:r w:rsidR="00A8370B">
        <w:rPr>
          <w:rFonts w:ascii="Gerbera-Light" w:hAnsi="Gerbera-Light"/>
          <w:kern w:val="0"/>
          <w:sz w:val="24"/>
          <w:szCs w:val="24"/>
          <w14:ligatures w14:val="none"/>
        </w:rPr>
        <w:t xml:space="preserve"> </w:t>
      </w:r>
      <w:r w:rsidRPr="00D6295B">
        <w:rPr>
          <w:rFonts w:ascii="Gerbera-Light" w:hAnsi="Gerbera-Light"/>
          <w:kern w:val="0"/>
          <w:sz w:val="24"/>
          <w:szCs w:val="24"/>
          <w14:ligatures w14:val="none"/>
        </w:rPr>
        <w:t>on kehtestatud toetuse andmise tingimused.</w:t>
      </w:r>
    </w:p>
    <w:p w14:paraId="4CA67C75" w14:textId="12541C51" w:rsidR="004E25A7" w:rsidRDefault="004E25A7" w:rsidP="004E25A7">
      <w:pPr>
        <w:spacing w:line="260" w:lineRule="exact"/>
        <w:jc w:val="both"/>
        <w:rPr>
          <w:rFonts w:ascii="Gerbera-Light" w:hAnsi="Gerbera-Light"/>
          <w:kern w:val="0"/>
          <w:sz w:val="24"/>
          <w:szCs w:val="24"/>
          <w14:ligatures w14:val="none"/>
        </w:rPr>
      </w:pPr>
      <w:r w:rsidRPr="004E25A7">
        <w:rPr>
          <w:rFonts w:ascii="Gerbera-Light" w:hAnsi="Gerbera-Light"/>
          <w:kern w:val="0"/>
          <w:sz w:val="24"/>
          <w:szCs w:val="24"/>
          <w14:ligatures w14:val="none"/>
        </w:rPr>
        <w:t>Toetust antakse eesmärgiga parandada avalike teenuste kättesaadavust ja kvaliteeti, korraldades teenuseid kaasaegselt, lähtuvalt rahvastiku vähenemisest, vananemisest ja sihtrühma vajadustest ning soodustades kohaliku omavalitsuse üksuste koostööd mõjusate, terviklike avalike teenuste ja teenusvõrgustike arendamise algatuste elluviimisel, tagades sealjuures erinevate ühiskonnagruppide võrdse kohtlemise ja ligipääsetavuse</w:t>
      </w:r>
      <w:r>
        <w:rPr>
          <w:rFonts w:ascii="Gerbera-Light" w:hAnsi="Gerbera-Light"/>
          <w:kern w:val="0"/>
          <w:sz w:val="24"/>
          <w:szCs w:val="24"/>
          <w14:ligatures w14:val="none"/>
        </w:rPr>
        <w:t>.</w:t>
      </w:r>
    </w:p>
    <w:p w14:paraId="74433032" w14:textId="12D4CDE3" w:rsidR="00284588" w:rsidRPr="009A76E2" w:rsidRDefault="00284588" w:rsidP="00B3143A">
      <w:pPr>
        <w:spacing w:line="260" w:lineRule="exact"/>
        <w:jc w:val="both"/>
        <w:rPr>
          <w:rFonts w:ascii="Gerbera-Light" w:hAnsi="Gerbera-Light"/>
          <w:kern w:val="0"/>
          <w:sz w:val="24"/>
          <w:szCs w:val="24"/>
          <w14:ligatures w14:val="none"/>
        </w:rPr>
      </w:pPr>
      <w:r>
        <w:rPr>
          <w:rFonts w:ascii="Gerbera-Light" w:hAnsi="Gerbera-Light"/>
          <w:kern w:val="0"/>
          <w:sz w:val="24"/>
          <w:szCs w:val="24"/>
          <w14:ligatures w14:val="none"/>
        </w:rPr>
        <w:t>Kadrina valla arengukava</w:t>
      </w:r>
      <w:r w:rsidR="00C62796">
        <w:rPr>
          <w:rFonts w:ascii="Gerbera-Light" w:hAnsi="Gerbera-Light"/>
          <w:kern w:val="0"/>
          <w:sz w:val="24"/>
          <w:szCs w:val="24"/>
          <w14:ligatures w14:val="none"/>
        </w:rPr>
        <w:t xml:space="preserve"> aastateks 2025-2035 </w:t>
      </w:r>
      <w:r w:rsidR="00EF1CD9">
        <w:rPr>
          <w:rFonts w:ascii="Gerbera-Light" w:hAnsi="Gerbera-Light"/>
          <w:kern w:val="0"/>
          <w:sz w:val="24"/>
          <w:szCs w:val="24"/>
          <w14:ligatures w14:val="none"/>
        </w:rPr>
        <w:t xml:space="preserve">on </w:t>
      </w:r>
      <w:r w:rsidR="00250D62">
        <w:rPr>
          <w:rFonts w:ascii="Gerbera-Light" w:hAnsi="Gerbera-Light"/>
          <w:kern w:val="0"/>
          <w:sz w:val="24"/>
          <w:szCs w:val="24"/>
          <w14:ligatures w14:val="none"/>
        </w:rPr>
        <w:t xml:space="preserve">keskväljaku väljaarendamine </w:t>
      </w:r>
      <w:r w:rsidR="00C03F43">
        <w:rPr>
          <w:rFonts w:ascii="Gerbera-Light" w:hAnsi="Gerbera-Light"/>
          <w:kern w:val="0"/>
          <w:sz w:val="24"/>
          <w:szCs w:val="24"/>
          <w14:ligatures w14:val="none"/>
        </w:rPr>
        <w:t xml:space="preserve">seatud </w:t>
      </w:r>
      <w:r w:rsidR="00530F54">
        <w:rPr>
          <w:rFonts w:ascii="Gerbera-Light" w:hAnsi="Gerbera-Light"/>
          <w:kern w:val="0"/>
          <w:sz w:val="24"/>
          <w:szCs w:val="24"/>
          <w14:ligatures w14:val="none"/>
        </w:rPr>
        <w:t>strateegiliseks eesmärgiks ja tegevus kajastatud eelarvestrateegias.</w:t>
      </w:r>
    </w:p>
    <w:p w14:paraId="199AA80A" w14:textId="77777777" w:rsidR="0016190F" w:rsidRPr="009A76E2" w:rsidRDefault="0016190F" w:rsidP="00041C53">
      <w:pPr>
        <w:spacing w:line="260" w:lineRule="exact"/>
        <w:rPr>
          <w:rFonts w:ascii="Gerbera-Light" w:hAnsi="Gerbera-Light"/>
          <w:kern w:val="0"/>
          <w:sz w:val="24"/>
          <w:szCs w:val="24"/>
          <w14:ligatures w14:val="none"/>
        </w:rPr>
      </w:pPr>
    </w:p>
    <w:p w14:paraId="543C6EAE" w14:textId="6B7C0A2D" w:rsidR="006E689E" w:rsidRPr="009A76E2" w:rsidRDefault="00041C53" w:rsidP="00F00A61">
      <w:pPr>
        <w:spacing w:line="260" w:lineRule="exact"/>
        <w:rPr>
          <w:rFonts w:ascii="Gerbera-Light" w:hAnsi="Gerbera-Light"/>
          <w:kern w:val="0"/>
          <w:sz w:val="24"/>
          <w:szCs w:val="24"/>
          <w14:ligatures w14:val="none"/>
        </w:rPr>
      </w:pPr>
      <w:r w:rsidRPr="009A76E2">
        <w:rPr>
          <w:rFonts w:ascii="Gerbera-Light" w:hAnsi="Gerbera-Light"/>
          <w:kern w:val="0"/>
          <w:sz w:val="24"/>
          <w:szCs w:val="24"/>
          <w14:ligatures w14:val="none"/>
        </w:rPr>
        <w:t xml:space="preserve">Arvestades eeltoodut ja </w:t>
      </w:r>
      <w:r w:rsidR="00CE5CDF" w:rsidRPr="009A76E2">
        <w:rPr>
          <w:rFonts w:ascii="Gerbera-Light" w:hAnsi="Gerbera-Light"/>
          <w:kern w:val="0"/>
          <w:sz w:val="24"/>
          <w:szCs w:val="24"/>
          <w14:ligatures w14:val="none"/>
        </w:rPr>
        <w:t>aluseks võttes</w:t>
      </w:r>
      <w:r w:rsidRPr="009A76E2">
        <w:rPr>
          <w:rFonts w:ascii="Gerbera-Light" w:hAnsi="Gerbera-Light"/>
          <w:kern w:val="0"/>
          <w:sz w:val="24"/>
          <w:szCs w:val="24"/>
          <w14:ligatures w14:val="none"/>
        </w:rPr>
        <w:t xml:space="preserve"> kohaliku omavalitsuse korralduse seaduse § 6 l</w:t>
      </w:r>
      <w:r w:rsidR="001C7760">
        <w:rPr>
          <w:rFonts w:ascii="Gerbera-Light" w:hAnsi="Gerbera-Light"/>
          <w:kern w:val="0"/>
          <w:sz w:val="24"/>
          <w:szCs w:val="24"/>
          <w14:ligatures w14:val="none"/>
        </w:rPr>
        <w:t>õike</w:t>
      </w:r>
      <w:r w:rsidRPr="009A76E2">
        <w:rPr>
          <w:rFonts w:ascii="Gerbera-Light" w:hAnsi="Gerbera-Light"/>
          <w:kern w:val="0"/>
          <w:sz w:val="24"/>
          <w:szCs w:val="24"/>
          <w14:ligatures w14:val="none"/>
        </w:rPr>
        <w:t xml:space="preserve"> 1</w:t>
      </w:r>
      <w:r w:rsidR="009956E2" w:rsidRPr="009A76E2">
        <w:rPr>
          <w:rFonts w:ascii="Gerbera-Light" w:hAnsi="Gerbera-Light"/>
          <w:kern w:val="0"/>
          <w:sz w:val="24"/>
          <w:szCs w:val="24"/>
          <w14:ligatures w14:val="none"/>
        </w:rPr>
        <w:t>,</w:t>
      </w:r>
      <w:r w:rsidRPr="009A76E2">
        <w:rPr>
          <w:rFonts w:ascii="Gerbera-Light" w:hAnsi="Gerbera-Light"/>
          <w:kern w:val="0"/>
          <w:sz w:val="24"/>
          <w:szCs w:val="24"/>
          <w14:ligatures w14:val="none"/>
        </w:rPr>
        <w:t xml:space="preserve"> § 22 l</w:t>
      </w:r>
      <w:r w:rsidR="001C7760">
        <w:rPr>
          <w:rFonts w:ascii="Gerbera-Light" w:hAnsi="Gerbera-Light"/>
          <w:kern w:val="0"/>
          <w:sz w:val="24"/>
          <w:szCs w:val="24"/>
          <w14:ligatures w14:val="none"/>
        </w:rPr>
        <w:t>õike</w:t>
      </w:r>
      <w:r w:rsidRPr="009A76E2">
        <w:rPr>
          <w:rFonts w:ascii="Gerbera-Light" w:hAnsi="Gerbera-Light"/>
          <w:kern w:val="0"/>
          <w:sz w:val="24"/>
          <w:szCs w:val="24"/>
          <w14:ligatures w14:val="none"/>
        </w:rPr>
        <w:t xml:space="preserve"> 1 p</w:t>
      </w:r>
      <w:r w:rsidR="001C7760">
        <w:rPr>
          <w:rFonts w:ascii="Gerbera-Light" w:hAnsi="Gerbera-Light"/>
          <w:kern w:val="0"/>
          <w:sz w:val="24"/>
          <w:szCs w:val="24"/>
          <w14:ligatures w14:val="none"/>
        </w:rPr>
        <w:t>unkti</w:t>
      </w:r>
      <w:r w:rsidRPr="009A76E2">
        <w:rPr>
          <w:rFonts w:ascii="Gerbera-Light" w:hAnsi="Gerbera-Light"/>
          <w:kern w:val="0"/>
          <w:sz w:val="24"/>
          <w:szCs w:val="24"/>
          <w14:ligatures w14:val="none"/>
        </w:rPr>
        <w:t xml:space="preserve"> 8 ning </w:t>
      </w:r>
      <w:r w:rsidR="007301D5" w:rsidRPr="009A76E2">
        <w:rPr>
          <w:rFonts w:ascii="Gerbera-Light" w:hAnsi="Gerbera-Light"/>
          <w:kern w:val="0"/>
          <w:sz w:val="24"/>
          <w:szCs w:val="24"/>
          <w14:ligatures w14:val="none"/>
        </w:rPr>
        <w:t>Kadrina Vallavolikogu 2012. aasta 30. mai määrusega nr 50 kehtestatud Kadrina vallavara valitsemise korra § 7 lõike 2</w:t>
      </w:r>
      <w:r w:rsidR="00B53CA8" w:rsidRPr="009A76E2">
        <w:rPr>
          <w:rFonts w:ascii="Gerbera-Light" w:hAnsi="Gerbera-Light"/>
          <w:kern w:val="0"/>
          <w:sz w:val="24"/>
          <w:szCs w:val="24"/>
          <w14:ligatures w14:val="none"/>
        </w:rPr>
        <w:t xml:space="preserve"> punktid 1, 2 ja 3</w:t>
      </w:r>
      <w:r w:rsidR="007301D5" w:rsidRPr="009A76E2">
        <w:rPr>
          <w:rFonts w:ascii="Gerbera-Light" w:hAnsi="Gerbera-Light"/>
          <w:kern w:val="0"/>
          <w:sz w:val="24"/>
          <w:szCs w:val="24"/>
          <w14:ligatures w14:val="none"/>
        </w:rPr>
        <w:t xml:space="preserve"> </w:t>
      </w:r>
      <w:r w:rsidR="008E27BF" w:rsidRPr="009A76E2">
        <w:rPr>
          <w:rFonts w:ascii="Gerbera-Light" w:hAnsi="Gerbera-Light"/>
          <w:kern w:val="0"/>
          <w:sz w:val="24"/>
          <w:szCs w:val="24"/>
          <w14:ligatures w14:val="none"/>
        </w:rPr>
        <w:t>Kadrina</w:t>
      </w:r>
      <w:r w:rsidR="003039FD" w:rsidRPr="009A76E2">
        <w:rPr>
          <w:rFonts w:ascii="Gerbera-Light" w:hAnsi="Gerbera-Light"/>
          <w:kern w:val="0"/>
          <w:sz w:val="24"/>
          <w:szCs w:val="24"/>
          <w14:ligatures w14:val="none"/>
        </w:rPr>
        <w:t xml:space="preserve"> </w:t>
      </w:r>
      <w:r w:rsidRPr="009A76E2">
        <w:rPr>
          <w:rFonts w:ascii="Gerbera-Light" w:hAnsi="Gerbera-Light"/>
          <w:kern w:val="0"/>
          <w:sz w:val="24"/>
          <w:szCs w:val="24"/>
          <w14:ligatures w14:val="none"/>
        </w:rPr>
        <w:t>Vallavolikogu</w:t>
      </w:r>
    </w:p>
    <w:p w14:paraId="10824CFC" w14:textId="77777777" w:rsidR="006E689E" w:rsidRPr="009A76E2" w:rsidRDefault="006E689E" w:rsidP="00F00A61">
      <w:pPr>
        <w:spacing w:line="260" w:lineRule="exact"/>
        <w:rPr>
          <w:rFonts w:ascii="Gerbera-Light" w:hAnsi="Gerbera-Light"/>
          <w:kern w:val="0"/>
          <w:sz w:val="24"/>
          <w:szCs w:val="24"/>
          <w14:ligatures w14:val="none"/>
        </w:rPr>
      </w:pPr>
    </w:p>
    <w:p w14:paraId="19862269" w14:textId="17E9B227" w:rsidR="00F00A61" w:rsidRPr="005A32E0" w:rsidRDefault="006E689E" w:rsidP="00F00A61">
      <w:pPr>
        <w:spacing w:line="260" w:lineRule="exact"/>
        <w:rPr>
          <w:rFonts w:ascii="Gerbera-Light" w:hAnsi="Gerbera-Light"/>
          <w:kern w:val="0"/>
          <w:sz w:val="24"/>
          <w:szCs w:val="24"/>
          <w14:ligatures w14:val="none"/>
        </w:rPr>
      </w:pPr>
      <w:r w:rsidRPr="005A32E0">
        <w:rPr>
          <w:rFonts w:ascii="Gerbera-Light" w:hAnsi="Gerbera-Light"/>
          <w:kern w:val="0"/>
          <w:sz w:val="24"/>
          <w:szCs w:val="24"/>
          <w14:ligatures w14:val="none"/>
        </w:rPr>
        <w:t xml:space="preserve">o </w:t>
      </w:r>
      <w:r w:rsidR="00F00A61" w:rsidRPr="005A32E0">
        <w:rPr>
          <w:rFonts w:ascii="Gerbera-Light" w:hAnsi="Gerbera-Light"/>
          <w:kern w:val="0"/>
          <w:sz w:val="24"/>
          <w:szCs w:val="24"/>
          <w14:ligatures w14:val="none"/>
        </w:rPr>
        <w:t>t</w:t>
      </w:r>
      <w:r w:rsidRPr="005A32E0">
        <w:rPr>
          <w:rFonts w:ascii="Gerbera-Light" w:hAnsi="Gerbera-Light"/>
          <w:kern w:val="0"/>
          <w:sz w:val="24"/>
          <w:szCs w:val="24"/>
          <w14:ligatures w14:val="none"/>
        </w:rPr>
        <w:t xml:space="preserve"> </w:t>
      </w:r>
      <w:r w:rsidR="00F00A61" w:rsidRPr="005A32E0">
        <w:rPr>
          <w:rFonts w:ascii="Gerbera-Light" w:hAnsi="Gerbera-Light"/>
          <w:kern w:val="0"/>
          <w:sz w:val="24"/>
          <w:szCs w:val="24"/>
          <w14:ligatures w14:val="none"/>
        </w:rPr>
        <w:t>s</w:t>
      </w:r>
      <w:r w:rsidRPr="005A32E0">
        <w:rPr>
          <w:rFonts w:ascii="Gerbera-Light" w:hAnsi="Gerbera-Light"/>
          <w:kern w:val="0"/>
          <w:sz w:val="24"/>
          <w:szCs w:val="24"/>
          <w14:ligatures w14:val="none"/>
        </w:rPr>
        <w:t xml:space="preserve"> </w:t>
      </w:r>
      <w:r w:rsidR="00F00A61" w:rsidRPr="005A32E0">
        <w:rPr>
          <w:rFonts w:ascii="Gerbera-Light" w:hAnsi="Gerbera-Light"/>
          <w:kern w:val="0"/>
          <w:sz w:val="24"/>
          <w:szCs w:val="24"/>
          <w14:ligatures w14:val="none"/>
        </w:rPr>
        <w:t>u</w:t>
      </w:r>
      <w:r w:rsidRPr="005A32E0">
        <w:rPr>
          <w:rFonts w:ascii="Gerbera-Light" w:hAnsi="Gerbera-Light"/>
          <w:kern w:val="0"/>
          <w:sz w:val="24"/>
          <w:szCs w:val="24"/>
          <w14:ligatures w14:val="none"/>
        </w:rPr>
        <w:t xml:space="preserve"> </w:t>
      </w:r>
      <w:r w:rsidR="00F00A61" w:rsidRPr="005A32E0">
        <w:rPr>
          <w:rFonts w:ascii="Gerbera-Light" w:hAnsi="Gerbera-Light"/>
          <w:kern w:val="0"/>
          <w:sz w:val="24"/>
          <w:szCs w:val="24"/>
          <w14:ligatures w14:val="none"/>
        </w:rPr>
        <w:t>s</w:t>
      </w:r>
      <w:r w:rsidRPr="005A32E0">
        <w:rPr>
          <w:rFonts w:ascii="Gerbera-Light" w:hAnsi="Gerbera-Light"/>
          <w:kern w:val="0"/>
          <w:sz w:val="24"/>
          <w:szCs w:val="24"/>
          <w14:ligatures w14:val="none"/>
        </w:rPr>
        <w:t xml:space="preserve"> </w:t>
      </w:r>
      <w:r w:rsidR="00F00A61" w:rsidRPr="005A32E0">
        <w:rPr>
          <w:rFonts w:ascii="Gerbera-Light" w:hAnsi="Gerbera-Light"/>
          <w:kern w:val="0"/>
          <w:sz w:val="24"/>
          <w:szCs w:val="24"/>
          <w14:ligatures w14:val="none"/>
        </w:rPr>
        <w:t>t</w:t>
      </w:r>
      <w:r w:rsidRPr="005A32E0">
        <w:rPr>
          <w:rFonts w:ascii="Gerbera-Light" w:hAnsi="Gerbera-Light"/>
          <w:kern w:val="0"/>
          <w:sz w:val="24"/>
          <w:szCs w:val="24"/>
          <w14:ligatures w14:val="none"/>
        </w:rPr>
        <w:t xml:space="preserve"> </w:t>
      </w:r>
      <w:r w:rsidR="00F00A61" w:rsidRPr="005A32E0">
        <w:rPr>
          <w:rFonts w:ascii="Gerbera-Light" w:hAnsi="Gerbera-Light"/>
          <w:kern w:val="0"/>
          <w:sz w:val="24"/>
          <w:szCs w:val="24"/>
          <w14:ligatures w14:val="none"/>
        </w:rPr>
        <w:t>a</w:t>
      </w:r>
      <w:r w:rsidRPr="005A32E0">
        <w:rPr>
          <w:rFonts w:ascii="Gerbera-Light" w:hAnsi="Gerbera-Light"/>
          <w:kern w:val="0"/>
          <w:sz w:val="24"/>
          <w:szCs w:val="24"/>
          <w14:ligatures w14:val="none"/>
        </w:rPr>
        <w:t xml:space="preserve"> </w:t>
      </w:r>
      <w:r w:rsidR="00F00A61" w:rsidRPr="005A32E0">
        <w:rPr>
          <w:rFonts w:ascii="Gerbera-Light" w:hAnsi="Gerbera-Light"/>
          <w:kern w:val="0"/>
          <w:sz w:val="24"/>
          <w:szCs w:val="24"/>
          <w14:ligatures w14:val="none"/>
        </w:rPr>
        <w:t>b:</w:t>
      </w:r>
    </w:p>
    <w:p w14:paraId="797FA97C" w14:textId="77777777" w:rsidR="005944DD" w:rsidRPr="005A32E0" w:rsidRDefault="005944DD" w:rsidP="00F00A61">
      <w:pPr>
        <w:spacing w:line="260" w:lineRule="exact"/>
        <w:rPr>
          <w:rFonts w:ascii="Gerbera-Light" w:hAnsi="Gerbera-Light"/>
          <w:kern w:val="0"/>
          <w:sz w:val="24"/>
          <w:szCs w:val="24"/>
          <w14:ligatures w14:val="none"/>
        </w:rPr>
      </w:pPr>
    </w:p>
    <w:p w14:paraId="73578F66" w14:textId="52F7BD5B" w:rsidR="00D23975" w:rsidRPr="00D23975" w:rsidRDefault="005944DD" w:rsidP="00D23975">
      <w:pPr>
        <w:spacing w:line="260" w:lineRule="exact"/>
        <w:rPr>
          <w:rFonts w:ascii="Gerbera-Light" w:hAnsi="Gerbera-Light"/>
          <w:kern w:val="0"/>
          <w:sz w:val="24"/>
          <w:szCs w:val="24"/>
          <w14:ligatures w14:val="none"/>
        </w:rPr>
      </w:pPr>
      <w:r w:rsidRPr="005A32E0">
        <w:rPr>
          <w:rFonts w:ascii="Gerbera-Light" w:hAnsi="Gerbera-Light"/>
          <w:kern w:val="0"/>
          <w:sz w:val="24"/>
          <w:szCs w:val="24"/>
          <w14:ligatures w14:val="none"/>
        </w:rPr>
        <w:t xml:space="preserve">1. </w:t>
      </w:r>
      <w:r w:rsidR="00D23975" w:rsidRPr="00D23975">
        <w:rPr>
          <w:rFonts w:ascii="Gerbera-Light" w:hAnsi="Gerbera-Light"/>
          <w:kern w:val="0"/>
          <w:sz w:val="24"/>
          <w:szCs w:val="24"/>
          <w14:ligatures w14:val="none"/>
        </w:rPr>
        <w:t xml:space="preserve">Garanteerida Kadrina valla omaosalus projektis „Kadrina </w:t>
      </w:r>
      <w:r w:rsidR="004A40D0">
        <w:rPr>
          <w:rFonts w:ascii="Gerbera-Light" w:hAnsi="Gerbera-Light"/>
          <w:kern w:val="0"/>
          <w:sz w:val="24"/>
          <w:szCs w:val="24"/>
          <w14:ligatures w14:val="none"/>
        </w:rPr>
        <w:t xml:space="preserve">keskväljaku väljaehitamine </w:t>
      </w:r>
      <w:r w:rsidR="00D23975" w:rsidRPr="00D23975">
        <w:rPr>
          <w:rFonts w:ascii="Gerbera-Light" w:hAnsi="Gerbera-Light"/>
          <w:kern w:val="0"/>
          <w:sz w:val="24"/>
          <w:szCs w:val="24"/>
          <w14:ligatures w14:val="none"/>
        </w:rPr>
        <w:t xml:space="preserve">“ </w:t>
      </w:r>
      <w:r w:rsidR="00E676AA">
        <w:rPr>
          <w:rFonts w:ascii="Gerbera-Light" w:hAnsi="Gerbera-Light"/>
          <w:kern w:val="0"/>
          <w:sz w:val="24"/>
          <w:szCs w:val="24"/>
          <w14:ligatures w14:val="none"/>
        </w:rPr>
        <w:t xml:space="preserve">kuni </w:t>
      </w:r>
      <w:r w:rsidR="00D23975" w:rsidRPr="00D23975">
        <w:rPr>
          <w:rFonts w:ascii="Gerbera-Light" w:hAnsi="Gerbera-Light"/>
          <w:kern w:val="0"/>
          <w:sz w:val="24"/>
          <w:szCs w:val="24"/>
          <w14:ligatures w14:val="none"/>
        </w:rPr>
        <w:t xml:space="preserve"> </w:t>
      </w:r>
      <w:r w:rsidR="006E19A2">
        <w:rPr>
          <w:rFonts w:ascii="Gerbera-Light" w:hAnsi="Gerbera-Light"/>
          <w:kern w:val="0"/>
          <w:sz w:val="24"/>
          <w:szCs w:val="24"/>
          <w14:ligatures w14:val="none"/>
        </w:rPr>
        <w:t>üks</w:t>
      </w:r>
      <w:r w:rsidR="004A40D0">
        <w:rPr>
          <w:rFonts w:ascii="Gerbera-Light" w:hAnsi="Gerbera-Light"/>
          <w:kern w:val="0"/>
          <w:sz w:val="24"/>
          <w:szCs w:val="24"/>
          <w14:ligatures w14:val="none"/>
        </w:rPr>
        <w:t xml:space="preserve"> miljon</w:t>
      </w:r>
      <w:r w:rsidR="00D23975" w:rsidRPr="00D23975">
        <w:rPr>
          <w:rFonts w:ascii="Gerbera-Light" w:hAnsi="Gerbera-Light"/>
          <w:kern w:val="0"/>
          <w:sz w:val="24"/>
          <w:szCs w:val="24"/>
          <w14:ligatures w14:val="none"/>
        </w:rPr>
        <w:t xml:space="preserve"> eurot.</w:t>
      </w:r>
    </w:p>
    <w:p w14:paraId="1F1B0AE1" w14:textId="012533DF" w:rsidR="00F00A61" w:rsidRPr="005A32E0" w:rsidRDefault="00F00A61" w:rsidP="005944DD">
      <w:pPr>
        <w:spacing w:line="260" w:lineRule="exact"/>
        <w:rPr>
          <w:rFonts w:ascii="Gerbera-Light" w:hAnsi="Gerbera-Light"/>
          <w:kern w:val="0"/>
          <w:sz w:val="24"/>
          <w:szCs w:val="24"/>
          <w14:ligatures w14:val="none"/>
        </w:rPr>
      </w:pPr>
    </w:p>
    <w:p w14:paraId="4CB7423E" w14:textId="2EF5E33F" w:rsidR="0016190F" w:rsidRPr="005A32E0" w:rsidRDefault="00135EFA" w:rsidP="00F00A61">
      <w:pPr>
        <w:spacing w:line="260" w:lineRule="exact"/>
        <w:rPr>
          <w:rFonts w:ascii="Gerbera-Light" w:hAnsi="Gerbera-Light"/>
          <w:kern w:val="0"/>
          <w:sz w:val="24"/>
          <w:szCs w:val="24"/>
          <w14:ligatures w14:val="none"/>
        </w:rPr>
      </w:pPr>
      <w:r>
        <w:rPr>
          <w:rFonts w:ascii="Gerbera-Light" w:hAnsi="Gerbera-Light"/>
          <w:kern w:val="0"/>
          <w:sz w:val="24"/>
          <w:szCs w:val="24"/>
          <w14:ligatures w14:val="none"/>
        </w:rPr>
        <w:t>2</w:t>
      </w:r>
      <w:r w:rsidR="005944DD" w:rsidRPr="005A32E0">
        <w:rPr>
          <w:rFonts w:ascii="Gerbera-Light" w:hAnsi="Gerbera-Light"/>
          <w:kern w:val="0"/>
          <w:sz w:val="24"/>
          <w:szCs w:val="24"/>
          <w14:ligatures w14:val="none"/>
        </w:rPr>
        <w:t xml:space="preserve">. </w:t>
      </w:r>
      <w:r w:rsidR="000A5B6E" w:rsidRPr="005A32E0">
        <w:rPr>
          <w:rFonts w:ascii="Gerbera-Light" w:hAnsi="Gerbera-Light"/>
          <w:kern w:val="0"/>
          <w:sz w:val="24"/>
          <w:szCs w:val="24"/>
          <w14:ligatures w14:val="none"/>
        </w:rPr>
        <w:t>Otsus jõustub teatavakstegemisest.</w:t>
      </w:r>
    </w:p>
    <w:p w14:paraId="3F527D14" w14:textId="77777777" w:rsidR="0016190F" w:rsidRPr="005A32E0" w:rsidRDefault="0016190F" w:rsidP="00F00A61">
      <w:pPr>
        <w:spacing w:line="260" w:lineRule="exact"/>
        <w:rPr>
          <w:rFonts w:ascii="Gerbera-Light" w:hAnsi="Gerbera-Light"/>
          <w:kern w:val="0"/>
          <w:sz w:val="24"/>
          <w:szCs w:val="24"/>
          <w14:ligatures w14:val="none"/>
        </w:rPr>
      </w:pPr>
    </w:p>
    <w:p w14:paraId="2B1017BE" w14:textId="77777777" w:rsidR="0016190F" w:rsidRPr="005A32E0" w:rsidRDefault="0016190F" w:rsidP="00F00A61">
      <w:pPr>
        <w:spacing w:line="260" w:lineRule="exact"/>
        <w:rPr>
          <w:rFonts w:ascii="Gerbera-Light" w:hAnsi="Gerbera-Light"/>
          <w:kern w:val="0"/>
          <w:sz w:val="24"/>
          <w:szCs w:val="24"/>
          <w14:ligatures w14:val="none"/>
        </w:rPr>
      </w:pPr>
    </w:p>
    <w:p w14:paraId="0A40D188" w14:textId="77777777" w:rsidR="00E2108E" w:rsidRPr="005A32E0" w:rsidRDefault="000A5B6E" w:rsidP="00E2108E">
      <w:pPr>
        <w:rPr>
          <w:rFonts w:ascii="Gerbera-Light" w:hAnsi="Gerbera-Light"/>
          <w:kern w:val="0"/>
          <w:sz w:val="24"/>
          <w:szCs w:val="24"/>
          <w14:ligatures w14:val="none"/>
        </w:rPr>
      </w:pPr>
      <w:r w:rsidRPr="005A32E0">
        <w:rPr>
          <w:rFonts w:ascii="Gerbera-Light" w:hAnsi="Gerbera-Light"/>
          <w:kern w:val="0"/>
          <w:sz w:val="24"/>
          <w:szCs w:val="24"/>
          <w14:ligatures w14:val="none"/>
        </w:rPr>
        <w:t xml:space="preserve"> </w:t>
      </w:r>
      <w:r w:rsidR="00E2108E" w:rsidRPr="005A32E0">
        <w:rPr>
          <w:rFonts w:ascii="Gerbera-Light" w:hAnsi="Gerbera-Light"/>
          <w:kern w:val="0"/>
          <w:sz w:val="24"/>
          <w:szCs w:val="24"/>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6C659762" w14:textId="11F958A7" w:rsidR="00713097" w:rsidRPr="005A32E0" w:rsidRDefault="00713097" w:rsidP="002773D1">
      <w:pPr>
        <w:spacing w:line="260" w:lineRule="exact"/>
        <w:rPr>
          <w:rFonts w:ascii="Gerbera-Light" w:hAnsi="Gerbera-Light"/>
          <w:kern w:val="0"/>
          <w:sz w:val="24"/>
          <w:szCs w:val="24"/>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5A32E0" w14:paraId="54F1787A" w14:textId="77777777" w:rsidTr="00A61C2D">
        <w:tc>
          <w:tcPr>
            <w:tcW w:w="9344" w:type="dxa"/>
            <w:gridSpan w:val="2"/>
          </w:tcPr>
          <w:p w14:paraId="106D876F" w14:textId="77777777" w:rsidR="008353B4" w:rsidRPr="005A32E0" w:rsidRDefault="008353B4" w:rsidP="00EC1381">
            <w:pPr>
              <w:spacing w:line="260" w:lineRule="exact"/>
              <w:rPr>
                <w:rFonts w:ascii="Gerbera-Light" w:hAnsi="Gerbera-Light"/>
                <w:kern w:val="0"/>
                <w:sz w:val="24"/>
                <w:szCs w:val="24"/>
                <w14:ligatures w14:val="none"/>
              </w:rPr>
            </w:pPr>
          </w:p>
        </w:tc>
      </w:tr>
      <w:tr w:rsidR="008353B4" w:rsidRPr="005A32E0" w14:paraId="09AE47AF" w14:textId="77777777" w:rsidTr="00A61C2D">
        <w:tc>
          <w:tcPr>
            <w:tcW w:w="4672" w:type="dxa"/>
          </w:tcPr>
          <w:p w14:paraId="4EA7C147" w14:textId="77777777" w:rsidR="008353B4" w:rsidRPr="005A32E0" w:rsidRDefault="008353B4" w:rsidP="00EC1381">
            <w:pPr>
              <w:spacing w:line="260" w:lineRule="exact"/>
              <w:rPr>
                <w:rFonts w:ascii="Gerbera-Light" w:hAnsi="Gerbera-Light"/>
                <w:kern w:val="0"/>
                <w:sz w:val="24"/>
                <w:szCs w:val="24"/>
                <w14:ligatures w14:val="none"/>
              </w:rPr>
            </w:pPr>
            <w:r w:rsidRPr="005A32E0">
              <w:rPr>
                <w:rFonts w:ascii="Gerbera-Light" w:hAnsi="Gerbera-Light"/>
                <w:kern w:val="0"/>
                <w:sz w:val="24"/>
                <w:szCs w:val="24"/>
                <w14:ligatures w14:val="none"/>
              </w:rPr>
              <w:t>(allkirjastatud digitaalselt)</w:t>
            </w:r>
          </w:p>
        </w:tc>
        <w:tc>
          <w:tcPr>
            <w:tcW w:w="4672" w:type="dxa"/>
          </w:tcPr>
          <w:p w14:paraId="14AE9C49" w14:textId="77777777" w:rsidR="008353B4" w:rsidRPr="005A32E0" w:rsidRDefault="008353B4" w:rsidP="00EC1381">
            <w:pPr>
              <w:spacing w:line="260" w:lineRule="exact"/>
              <w:rPr>
                <w:rFonts w:ascii="Gerbera-Light" w:hAnsi="Gerbera-Light"/>
                <w:kern w:val="0"/>
                <w:sz w:val="24"/>
                <w:szCs w:val="24"/>
                <w14:ligatures w14:val="none"/>
              </w:rPr>
            </w:pPr>
          </w:p>
        </w:tc>
      </w:tr>
      <w:tr w:rsidR="008353B4" w:rsidRPr="005A32E0" w14:paraId="2A2A3D3A" w14:textId="77777777" w:rsidTr="00A61C2D">
        <w:tc>
          <w:tcPr>
            <w:tcW w:w="4672" w:type="dxa"/>
          </w:tcPr>
          <w:p w14:paraId="7E00A9A9" w14:textId="13C5A7E4" w:rsidR="008353B4" w:rsidRPr="005A32E0" w:rsidRDefault="00413886" w:rsidP="00EC1381">
            <w:pPr>
              <w:spacing w:line="260" w:lineRule="exact"/>
              <w:rPr>
                <w:rFonts w:ascii="Gerbera-Light" w:hAnsi="Gerbera-Light"/>
                <w:kern w:val="0"/>
                <w:sz w:val="24"/>
                <w:szCs w:val="24"/>
                <w14:ligatures w14:val="none"/>
              </w:rPr>
            </w:pPr>
            <w:r w:rsidRPr="005A32E0">
              <w:rPr>
                <w:rFonts w:ascii="Gerbera-Light" w:hAnsi="Gerbera-Light"/>
                <w:kern w:val="0"/>
                <w:sz w:val="24"/>
                <w:szCs w:val="24"/>
                <w14:ligatures w14:val="none"/>
              </w:rPr>
              <w:t>Madis Viise</w:t>
            </w:r>
          </w:p>
        </w:tc>
        <w:tc>
          <w:tcPr>
            <w:tcW w:w="4672" w:type="dxa"/>
          </w:tcPr>
          <w:p w14:paraId="7A79B539" w14:textId="77777777" w:rsidR="008353B4" w:rsidRPr="005A32E0" w:rsidRDefault="00064C55" w:rsidP="00EC1381">
            <w:pPr>
              <w:spacing w:line="260" w:lineRule="exact"/>
              <w:rPr>
                <w:rFonts w:ascii="Gerbera-Light" w:hAnsi="Gerbera-Light"/>
                <w:kern w:val="0"/>
                <w:sz w:val="24"/>
                <w:szCs w:val="24"/>
                <w14:ligatures w14:val="none"/>
              </w:rPr>
            </w:pPr>
            <w:r w:rsidRPr="005A32E0">
              <w:rPr>
                <w:rFonts w:ascii="Gerbera-Light" w:hAnsi="Gerbera-Light"/>
                <w:kern w:val="0"/>
                <w:sz w:val="24"/>
                <w:szCs w:val="24"/>
                <w14:ligatures w14:val="none"/>
              </w:rPr>
              <w:t xml:space="preserve"> </w:t>
            </w:r>
          </w:p>
        </w:tc>
      </w:tr>
      <w:tr w:rsidR="008353B4" w:rsidRPr="005A32E0" w14:paraId="1932C14D" w14:textId="77777777" w:rsidTr="00A61C2D">
        <w:tc>
          <w:tcPr>
            <w:tcW w:w="4672" w:type="dxa"/>
          </w:tcPr>
          <w:p w14:paraId="317B94BE" w14:textId="51087AF3" w:rsidR="008353B4" w:rsidRPr="005A32E0" w:rsidRDefault="00032255" w:rsidP="00EC1381">
            <w:pPr>
              <w:spacing w:line="260" w:lineRule="exact"/>
              <w:rPr>
                <w:rFonts w:ascii="Gerbera-Light" w:hAnsi="Gerbera-Light"/>
                <w:kern w:val="0"/>
                <w:sz w:val="24"/>
                <w:szCs w:val="24"/>
                <w14:ligatures w14:val="none"/>
              </w:rPr>
            </w:pPr>
            <w:r w:rsidRPr="005A32E0">
              <w:rPr>
                <w:rFonts w:ascii="Gerbera-Light" w:hAnsi="Gerbera-Light"/>
                <w:kern w:val="0"/>
                <w:sz w:val="24"/>
                <w:szCs w:val="24"/>
                <w14:ligatures w14:val="none"/>
              </w:rPr>
              <w:t>v</w:t>
            </w:r>
            <w:r w:rsidR="00413886" w:rsidRPr="005A32E0">
              <w:rPr>
                <w:rFonts w:ascii="Gerbera-Light" w:hAnsi="Gerbera-Light"/>
                <w:kern w:val="0"/>
                <w:sz w:val="24"/>
                <w:szCs w:val="24"/>
                <w14:ligatures w14:val="none"/>
              </w:rPr>
              <w:t>olikogu esimees</w:t>
            </w:r>
          </w:p>
        </w:tc>
        <w:tc>
          <w:tcPr>
            <w:tcW w:w="4672" w:type="dxa"/>
          </w:tcPr>
          <w:p w14:paraId="6D05F91D" w14:textId="77777777" w:rsidR="008353B4" w:rsidRPr="005A32E0" w:rsidRDefault="00064C55" w:rsidP="00EC1381">
            <w:pPr>
              <w:spacing w:line="260" w:lineRule="exact"/>
              <w:rPr>
                <w:rFonts w:ascii="Gerbera-Light" w:hAnsi="Gerbera-Light"/>
                <w:kern w:val="0"/>
                <w:sz w:val="24"/>
                <w:szCs w:val="24"/>
                <w14:ligatures w14:val="none"/>
              </w:rPr>
            </w:pPr>
            <w:r w:rsidRPr="005A32E0">
              <w:rPr>
                <w:rFonts w:ascii="Gerbera-Light" w:hAnsi="Gerbera-Light"/>
                <w:kern w:val="0"/>
                <w:sz w:val="24"/>
                <w:szCs w:val="24"/>
                <w14:ligatures w14:val="none"/>
              </w:rPr>
              <w:t xml:space="preserve"> </w:t>
            </w:r>
          </w:p>
        </w:tc>
      </w:tr>
      <w:tr w:rsidR="008353B4" w:rsidRPr="005A32E0" w14:paraId="3E785086" w14:textId="77777777" w:rsidTr="00A61C2D">
        <w:tc>
          <w:tcPr>
            <w:tcW w:w="4672" w:type="dxa"/>
          </w:tcPr>
          <w:p w14:paraId="4B2E72E0" w14:textId="77777777" w:rsidR="008353B4" w:rsidRPr="005A32E0" w:rsidRDefault="008353B4" w:rsidP="00EC1381">
            <w:pPr>
              <w:spacing w:line="260" w:lineRule="exact"/>
              <w:rPr>
                <w:rFonts w:ascii="Gerbera-Light" w:hAnsi="Gerbera-Light"/>
                <w:kern w:val="0"/>
                <w:sz w:val="24"/>
                <w:szCs w:val="24"/>
                <w14:ligatures w14:val="none"/>
              </w:rPr>
            </w:pPr>
          </w:p>
        </w:tc>
        <w:tc>
          <w:tcPr>
            <w:tcW w:w="4672" w:type="dxa"/>
          </w:tcPr>
          <w:p w14:paraId="4FF9D54A" w14:textId="77777777" w:rsidR="008353B4" w:rsidRPr="005A32E0" w:rsidRDefault="00064C55" w:rsidP="00EC1381">
            <w:pPr>
              <w:spacing w:line="260" w:lineRule="exact"/>
              <w:rPr>
                <w:rFonts w:ascii="Gerbera-Light" w:hAnsi="Gerbera-Light"/>
                <w:kern w:val="0"/>
                <w:sz w:val="24"/>
                <w:szCs w:val="24"/>
                <w14:ligatures w14:val="none"/>
              </w:rPr>
            </w:pPr>
            <w:r w:rsidRPr="005A32E0">
              <w:rPr>
                <w:rFonts w:ascii="Gerbera-Light" w:hAnsi="Gerbera-Light"/>
                <w:kern w:val="0"/>
                <w:sz w:val="24"/>
                <w:szCs w:val="24"/>
                <w14:ligatures w14:val="none"/>
              </w:rPr>
              <w:t xml:space="preserve"> </w:t>
            </w:r>
          </w:p>
        </w:tc>
      </w:tr>
    </w:tbl>
    <w:p w14:paraId="28B5F9F3" w14:textId="77777777" w:rsidR="00FB5A34" w:rsidRPr="005A32E0" w:rsidRDefault="00FB5A34" w:rsidP="008353B4">
      <w:pPr>
        <w:spacing w:line="260" w:lineRule="exact"/>
        <w:rPr>
          <w:rFonts w:ascii="Gerbera-Light" w:hAnsi="Gerbera-Light"/>
          <w:kern w:val="0"/>
          <w:sz w:val="24"/>
          <w:szCs w:val="24"/>
          <w14:ligatures w14:val="none"/>
        </w:rPr>
      </w:pPr>
    </w:p>
    <w:sectPr w:rsidR="00FB5A34" w:rsidRPr="005A32E0" w:rsidSect="004D551A">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899E" w14:textId="77777777" w:rsidR="004D551A" w:rsidRDefault="004D551A" w:rsidP="0015174F">
      <w:r>
        <w:separator/>
      </w:r>
    </w:p>
  </w:endnote>
  <w:endnote w:type="continuationSeparator" w:id="0">
    <w:p w14:paraId="5211F34F" w14:textId="77777777" w:rsidR="004D551A" w:rsidRDefault="004D551A"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Medium">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733402"/>
      <w:docPartObj>
        <w:docPartGallery w:val="Page Numbers (Bottom of Page)"/>
        <w:docPartUnique/>
      </w:docPartObj>
    </w:sdtPr>
    <w:sdtEndPr>
      <w:rPr>
        <w:noProof/>
      </w:rPr>
    </w:sdtEndPr>
    <w:sdtContent>
      <w:p w14:paraId="2A9CB904"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59728B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DC3E" w14:textId="77777777" w:rsidR="004D551A" w:rsidRDefault="004D551A" w:rsidP="0015174F">
      <w:r>
        <w:separator/>
      </w:r>
    </w:p>
  </w:footnote>
  <w:footnote w:type="continuationSeparator" w:id="0">
    <w:p w14:paraId="24B8AD65" w14:textId="77777777" w:rsidR="004D551A" w:rsidRDefault="004D551A"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AE867EC" w14:textId="77777777" w:rsidTr="0038712E">
      <w:trPr>
        <w:trHeight w:val="1692"/>
      </w:trPr>
      <w:tc>
        <w:tcPr>
          <w:tcW w:w="885" w:type="dxa"/>
        </w:tcPr>
        <w:p w14:paraId="1EC9097C" w14:textId="77777777" w:rsidR="0015174F" w:rsidRDefault="0015174F" w:rsidP="00EC0CEF">
          <w:pPr>
            <w:pStyle w:val="Pis"/>
            <w:spacing w:line="440" w:lineRule="exact"/>
            <w:ind w:left="-1134" w:right="177"/>
          </w:pPr>
        </w:p>
        <w:p w14:paraId="217D8AD4" w14:textId="77777777" w:rsidR="00EC0CEF" w:rsidRPr="00EC0CEF" w:rsidRDefault="00EC0CEF" w:rsidP="00EC0CEF"/>
      </w:tc>
      <w:tc>
        <w:tcPr>
          <w:tcW w:w="6096" w:type="dxa"/>
          <w:vAlign w:val="center"/>
        </w:tcPr>
        <w:p w14:paraId="6843A401"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5F7B506" w14:textId="77777777" w:rsidR="0015174F" w:rsidRPr="00FD491D" w:rsidRDefault="0015174F" w:rsidP="0038712E">
          <w:pPr>
            <w:pStyle w:val="Pis"/>
            <w:spacing w:line="220" w:lineRule="exact"/>
            <w:ind w:left="-104" w:right="-248"/>
            <w:rPr>
              <w:sz w:val="16"/>
              <w:szCs w:val="16"/>
            </w:rPr>
          </w:pPr>
        </w:p>
      </w:tc>
    </w:tr>
  </w:tbl>
  <w:p w14:paraId="10E779D1" w14:textId="77777777" w:rsidR="0015174F" w:rsidRDefault="00476DAE" w:rsidP="00D47721">
    <w:pPr>
      <w:pStyle w:val="Pis"/>
    </w:pPr>
    <w:r>
      <w:rPr>
        <w:noProof/>
      </w:rPr>
      <w:drawing>
        <wp:anchor distT="0" distB="0" distL="114300" distR="114300" simplePos="0" relativeHeight="251658240" behindDoc="1" locked="0" layoutInCell="1" allowOverlap="1" wp14:anchorId="02B4D22C" wp14:editId="6DEF84F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A90"/>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7A154464"/>
    <w:multiLevelType w:val="hybridMultilevel"/>
    <w:tmpl w:val="0F0EEB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91900013">
    <w:abstractNumId w:val="1"/>
  </w:num>
  <w:num w:numId="2" w16cid:durableId="93547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5D"/>
    <w:rsid w:val="00003770"/>
    <w:rsid w:val="00032255"/>
    <w:rsid w:val="00041C53"/>
    <w:rsid w:val="00054422"/>
    <w:rsid w:val="00056356"/>
    <w:rsid w:val="00064C55"/>
    <w:rsid w:val="000837BA"/>
    <w:rsid w:val="000A2983"/>
    <w:rsid w:val="000A5B6E"/>
    <w:rsid w:val="000C0779"/>
    <w:rsid w:val="000C6D6E"/>
    <w:rsid w:val="000D06CE"/>
    <w:rsid w:val="000F5E02"/>
    <w:rsid w:val="00101BD6"/>
    <w:rsid w:val="00117AED"/>
    <w:rsid w:val="00135EFA"/>
    <w:rsid w:val="0015174F"/>
    <w:rsid w:val="0016190F"/>
    <w:rsid w:val="001714FB"/>
    <w:rsid w:val="00174C07"/>
    <w:rsid w:val="001A5977"/>
    <w:rsid w:val="001C6867"/>
    <w:rsid w:val="001C7760"/>
    <w:rsid w:val="001D5C2C"/>
    <w:rsid w:val="00250D62"/>
    <w:rsid w:val="0025775B"/>
    <w:rsid w:val="00270128"/>
    <w:rsid w:val="002731B4"/>
    <w:rsid w:val="002773D1"/>
    <w:rsid w:val="00282D58"/>
    <w:rsid w:val="00284588"/>
    <w:rsid w:val="002A5089"/>
    <w:rsid w:val="002B558C"/>
    <w:rsid w:val="002B7D1A"/>
    <w:rsid w:val="002E69C6"/>
    <w:rsid w:val="0030091B"/>
    <w:rsid w:val="003039FD"/>
    <w:rsid w:val="00307C22"/>
    <w:rsid w:val="00366A0F"/>
    <w:rsid w:val="00380FC0"/>
    <w:rsid w:val="0038712E"/>
    <w:rsid w:val="003A5682"/>
    <w:rsid w:val="003E3320"/>
    <w:rsid w:val="00405A84"/>
    <w:rsid w:val="00413886"/>
    <w:rsid w:val="0042265D"/>
    <w:rsid w:val="00467CD3"/>
    <w:rsid w:val="00476DAE"/>
    <w:rsid w:val="004779CE"/>
    <w:rsid w:val="00480FA9"/>
    <w:rsid w:val="00496F55"/>
    <w:rsid w:val="004A0A59"/>
    <w:rsid w:val="004A40D0"/>
    <w:rsid w:val="004B676C"/>
    <w:rsid w:val="004D551A"/>
    <w:rsid w:val="004E25A7"/>
    <w:rsid w:val="004E32E8"/>
    <w:rsid w:val="00502B9A"/>
    <w:rsid w:val="00515081"/>
    <w:rsid w:val="00522999"/>
    <w:rsid w:val="00530F54"/>
    <w:rsid w:val="00585E58"/>
    <w:rsid w:val="0059236C"/>
    <w:rsid w:val="005944DD"/>
    <w:rsid w:val="005A32E0"/>
    <w:rsid w:val="005B39D2"/>
    <w:rsid w:val="005B7BCF"/>
    <w:rsid w:val="005D0565"/>
    <w:rsid w:val="005D057A"/>
    <w:rsid w:val="005D631B"/>
    <w:rsid w:val="005E340E"/>
    <w:rsid w:val="005E4A93"/>
    <w:rsid w:val="00610F3C"/>
    <w:rsid w:val="00637D37"/>
    <w:rsid w:val="0065216A"/>
    <w:rsid w:val="0069219B"/>
    <w:rsid w:val="006964DD"/>
    <w:rsid w:val="006A07DD"/>
    <w:rsid w:val="006A33AB"/>
    <w:rsid w:val="006A4B06"/>
    <w:rsid w:val="006B0C2C"/>
    <w:rsid w:val="006B1638"/>
    <w:rsid w:val="006C7FB6"/>
    <w:rsid w:val="006E19A2"/>
    <w:rsid w:val="006E689E"/>
    <w:rsid w:val="006F0CB0"/>
    <w:rsid w:val="007126B4"/>
    <w:rsid w:val="00713097"/>
    <w:rsid w:val="00715DEF"/>
    <w:rsid w:val="007301D5"/>
    <w:rsid w:val="007339D3"/>
    <w:rsid w:val="00752263"/>
    <w:rsid w:val="00754C5A"/>
    <w:rsid w:val="0078521E"/>
    <w:rsid w:val="007A7E45"/>
    <w:rsid w:val="007B2902"/>
    <w:rsid w:val="007C6701"/>
    <w:rsid w:val="007E3955"/>
    <w:rsid w:val="007F215A"/>
    <w:rsid w:val="00820ABB"/>
    <w:rsid w:val="008353B4"/>
    <w:rsid w:val="008446CB"/>
    <w:rsid w:val="008715FD"/>
    <w:rsid w:val="00876D1B"/>
    <w:rsid w:val="00891348"/>
    <w:rsid w:val="00891424"/>
    <w:rsid w:val="008C4C9A"/>
    <w:rsid w:val="008D1ED4"/>
    <w:rsid w:val="008D5378"/>
    <w:rsid w:val="008E1971"/>
    <w:rsid w:val="008E27BF"/>
    <w:rsid w:val="0090311A"/>
    <w:rsid w:val="009052B6"/>
    <w:rsid w:val="00910737"/>
    <w:rsid w:val="00921148"/>
    <w:rsid w:val="00935EA5"/>
    <w:rsid w:val="00942075"/>
    <w:rsid w:val="00964D3E"/>
    <w:rsid w:val="009956E2"/>
    <w:rsid w:val="009A28C5"/>
    <w:rsid w:val="009A76E2"/>
    <w:rsid w:val="009C4663"/>
    <w:rsid w:val="009D0F82"/>
    <w:rsid w:val="00A02A17"/>
    <w:rsid w:val="00A241B9"/>
    <w:rsid w:val="00A3640E"/>
    <w:rsid w:val="00A37B4A"/>
    <w:rsid w:val="00A47F25"/>
    <w:rsid w:val="00A55D20"/>
    <w:rsid w:val="00A61C2D"/>
    <w:rsid w:val="00A70EA4"/>
    <w:rsid w:val="00A8370B"/>
    <w:rsid w:val="00AA7B25"/>
    <w:rsid w:val="00AB0272"/>
    <w:rsid w:val="00AB5E52"/>
    <w:rsid w:val="00AC0666"/>
    <w:rsid w:val="00AD28C7"/>
    <w:rsid w:val="00AD3648"/>
    <w:rsid w:val="00AD3C77"/>
    <w:rsid w:val="00B14D57"/>
    <w:rsid w:val="00B3143A"/>
    <w:rsid w:val="00B33426"/>
    <w:rsid w:val="00B40DAE"/>
    <w:rsid w:val="00B47F25"/>
    <w:rsid w:val="00B53CA8"/>
    <w:rsid w:val="00B53E05"/>
    <w:rsid w:val="00B642DF"/>
    <w:rsid w:val="00B83A8B"/>
    <w:rsid w:val="00BA2016"/>
    <w:rsid w:val="00BD5075"/>
    <w:rsid w:val="00BD588C"/>
    <w:rsid w:val="00BE4267"/>
    <w:rsid w:val="00BF037F"/>
    <w:rsid w:val="00C03F43"/>
    <w:rsid w:val="00C073FE"/>
    <w:rsid w:val="00C10B99"/>
    <w:rsid w:val="00C15883"/>
    <w:rsid w:val="00C20F44"/>
    <w:rsid w:val="00C2732F"/>
    <w:rsid w:val="00C62796"/>
    <w:rsid w:val="00C80D3F"/>
    <w:rsid w:val="00CA28D0"/>
    <w:rsid w:val="00CE5CDF"/>
    <w:rsid w:val="00CF7A9E"/>
    <w:rsid w:val="00D2385D"/>
    <w:rsid w:val="00D23975"/>
    <w:rsid w:val="00D47721"/>
    <w:rsid w:val="00D6295B"/>
    <w:rsid w:val="00D640B6"/>
    <w:rsid w:val="00D91147"/>
    <w:rsid w:val="00DC3EF8"/>
    <w:rsid w:val="00DD20D7"/>
    <w:rsid w:val="00DD525F"/>
    <w:rsid w:val="00DF14B8"/>
    <w:rsid w:val="00DF38FA"/>
    <w:rsid w:val="00E05F35"/>
    <w:rsid w:val="00E179D9"/>
    <w:rsid w:val="00E203CE"/>
    <w:rsid w:val="00E2108E"/>
    <w:rsid w:val="00E21D5D"/>
    <w:rsid w:val="00E676AA"/>
    <w:rsid w:val="00E962C8"/>
    <w:rsid w:val="00EA34DC"/>
    <w:rsid w:val="00EC0CEF"/>
    <w:rsid w:val="00ED1951"/>
    <w:rsid w:val="00EE46A3"/>
    <w:rsid w:val="00EF0A99"/>
    <w:rsid w:val="00EF1CD9"/>
    <w:rsid w:val="00F00A61"/>
    <w:rsid w:val="00F00C21"/>
    <w:rsid w:val="00F27B47"/>
    <w:rsid w:val="00F318B7"/>
    <w:rsid w:val="00F44937"/>
    <w:rsid w:val="00FB44C9"/>
    <w:rsid w:val="00FB5A34"/>
    <w:rsid w:val="00FC00D2"/>
    <w:rsid w:val="00FC4BDD"/>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1BA8"/>
  <w15:chartTrackingRefBased/>
  <w15:docId w15:val="{2F8FC046-87E4-4A3A-8186-8CC090C4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paragraph" w:styleId="Pealkiri1">
    <w:name w:val="heading 1"/>
    <w:basedOn w:val="Normaallaad"/>
    <w:next w:val="Normaallaad"/>
    <w:link w:val="Pealkiri1Mrk"/>
    <w:uiPriority w:val="9"/>
    <w:qFormat/>
    <w:rsid w:val="005B7BCF"/>
    <w:pPr>
      <w:keepNext/>
      <w:keepLines/>
      <w:spacing w:before="240"/>
      <w:outlineLvl w:val="0"/>
    </w:pPr>
    <w:rPr>
      <w:rFonts w:asciiTheme="majorHAnsi" w:eastAsiaTheme="majorEastAsia" w:hAnsiTheme="majorHAnsi" w:cstheme="majorBidi"/>
      <w:color w:val="3C7E2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3E3320"/>
    <w:pPr>
      <w:ind w:left="720"/>
      <w:contextualSpacing/>
    </w:pPr>
  </w:style>
  <w:style w:type="character" w:customStyle="1" w:styleId="Pealkiri1Mrk">
    <w:name w:val="Pealkiri 1 Märk"/>
    <w:basedOn w:val="Liguvaikefont"/>
    <w:link w:val="Pealkiri1"/>
    <w:uiPriority w:val="9"/>
    <w:rsid w:val="005B7BCF"/>
    <w:rPr>
      <w:rFonts w:asciiTheme="majorHAnsi" w:eastAsiaTheme="majorEastAsia" w:hAnsiTheme="majorHAnsi" w:cstheme="majorBidi"/>
      <w:color w:val="3C7E21" w:themeColor="accent1" w:themeShade="BF"/>
      <w:sz w:val="32"/>
      <w:szCs w:val="3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neLaas.AzureAD\Kadrina%20Vallavalitsus\Kantselei%20-%20Dokumendid\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Template>
  <TotalTime>73</TotalTime>
  <Pages>1</Pages>
  <Words>321</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Marika Mardõkainen</cp:lastModifiedBy>
  <cp:revision>54</cp:revision>
  <cp:lastPrinted>2024-03-08T09:56:00Z</cp:lastPrinted>
  <dcterms:created xsi:type="dcterms:W3CDTF">2024-03-08T06:21:00Z</dcterms:created>
  <dcterms:modified xsi:type="dcterms:W3CDTF">2024-03-12T08:04:00Z</dcterms:modified>
</cp:coreProperties>
</file>