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104"/>
        <w:gridCol w:w="704"/>
        <w:gridCol w:w="38"/>
        <w:gridCol w:w="3255"/>
        <w:gridCol w:w="109"/>
        <w:gridCol w:w="288"/>
      </w:tblGrid>
      <w:tr w:rsidR="00EF0A99" w:rsidRPr="00F44937" w14:paraId="2A13C457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3"/>
          </w:tcPr>
          <w:p w14:paraId="29C39A7A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3"/>
          </w:tcPr>
          <w:p w14:paraId="5009FBF5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1B5B86FD" w14:textId="77777777" w:rsidTr="00D61C66">
        <w:trPr>
          <w:gridAfter w:val="2"/>
          <w:wAfter w:w="397" w:type="dxa"/>
        </w:trPr>
        <w:tc>
          <w:tcPr>
            <w:tcW w:w="6238" w:type="dxa"/>
            <w:gridSpan w:val="4"/>
          </w:tcPr>
          <w:p w14:paraId="53600B61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3255" w:type="dxa"/>
          </w:tcPr>
          <w:p w14:paraId="26A176E9" w14:textId="7D77D3FB" w:rsidR="006B1638" w:rsidRPr="008A172F" w:rsidRDefault="00D61C66" w:rsidP="00D61C66">
            <w:pPr>
              <w:spacing w:line="260" w:lineRule="exact"/>
              <w:jc w:val="both"/>
            </w:pPr>
            <w:r>
              <w:rPr>
                <w:rFonts w:cs="TimesNewRoman"/>
                <w:kern w:val="0"/>
              </w:rPr>
              <w:t>2</w:t>
            </w:r>
            <w:r w:rsidR="00135AE2">
              <w:rPr>
                <w:rFonts w:cs="TimesNewRoman"/>
                <w:kern w:val="0"/>
              </w:rPr>
              <w:t>5</w:t>
            </w:r>
            <w:r w:rsidR="006B1638" w:rsidRPr="0016695F">
              <w:rPr>
                <w:rFonts w:cs="TimesNewRoman"/>
                <w:kern w:val="0"/>
              </w:rPr>
              <w:t xml:space="preserve">. </w:t>
            </w:r>
            <w:r w:rsidR="00135AE2">
              <w:rPr>
                <w:rFonts w:cs="TimesNewRoman"/>
                <w:kern w:val="0"/>
              </w:rPr>
              <w:t>september</w:t>
            </w:r>
            <w:r w:rsidR="006B1638" w:rsidRPr="0016695F">
              <w:rPr>
                <w:rFonts w:cs="TimesNewRoman"/>
                <w:kern w:val="0"/>
              </w:rPr>
              <w:t xml:space="preserve"> </w:t>
            </w:r>
            <w:r>
              <w:rPr>
                <w:rFonts w:cs="TimesNewRoman"/>
                <w:kern w:val="0"/>
              </w:rPr>
              <w:t>2024</w:t>
            </w:r>
            <w:r w:rsidR="006B1638" w:rsidRPr="0016695F">
              <w:rPr>
                <w:rFonts w:cs="TimesNewRoman"/>
                <w:kern w:val="0"/>
              </w:rPr>
              <w:t xml:space="preserve"> nr</w:t>
            </w:r>
            <w:r w:rsidR="006B1638"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77B54D9B" w14:textId="77777777" w:rsidTr="006B1638">
        <w:trPr>
          <w:gridBefore w:val="1"/>
          <w:wBefore w:w="392" w:type="dxa"/>
        </w:trPr>
        <w:tc>
          <w:tcPr>
            <w:tcW w:w="5104" w:type="dxa"/>
          </w:tcPr>
          <w:p w14:paraId="2156502F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5"/>
          </w:tcPr>
          <w:p w14:paraId="074EDE5D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016F1984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2B81D815" w14:textId="6753A286" w:rsidR="00D61C66" w:rsidRPr="00D61C66" w:rsidRDefault="00D61C66" w:rsidP="00D61C66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14:ligatures w14:val="none"/>
        </w:rPr>
      </w:pPr>
      <w:r w:rsidRPr="00D61C66">
        <w:rPr>
          <w:rFonts w:asciiTheme="majorHAnsi" w:hAnsiTheme="majorHAnsi"/>
          <w:kern w:val="0"/>
          <w14:ligatures w14:val="none"/>
        </w:rPr>
        <w:t xml:space="preserve">Arvamuse </w:t>
      </w:r>
      <w:r>
        <w:rPr>
          <w:rFonts w:asciiTheme="majorHAnsi" w:hAnsiTheme="majorHAnsi"/>
          <w:kern w:val="0"/>
          <w14:ligatures w14:val="none"/>
        </w:rPr>
        <w:t>andmine</w:t>
      </w:r>
      <w:r w:rsidRPr="00D61C66">
        <w:rPr>
          <w:rFonts w:asciiTheme="majorHAnsi" w:hAnsiTheme="majorHAnsi"/>
          <w:kern w:val="0"/>
          <w14:ligatures w14:val="none"/>
        </w:rPr>
        <w:t xml:space="preserve"> maavara kaevandamise keskkonnaloa taotluse kohta Soomukse III</w:t>
      </w:r>
    </w:p>
    <w:p w14:paraId="1E328724" w14:textId="2F4B6BB5" w:rsidR="006B1638" w:rsidRPr="00A3640E" w:rsidRDefault="00D61C66" w:rsidP="00D61C66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14:ligatures w14:val="none"/>
        </w:rPr>
      </w:pPr>
      <w:r w:rsidRPr="00D61C66">
        <w:rPr>
          <w:rFonts w:asciiTheme="majorHAnsi" w:hAnsiTheme="majorHAnsi"/>
          <w:kern w:val="0"/>
          <w14:ligatures w14:val="none"/>
        </w:rPr>
        <w:t>liivakarjääri mäeeraldisel</w:t>
      </w:r>
    </w:p>
    <w:p w14:paraId="13772DAC" w14:textId="77777777" w:rsidR="006B1638" w:rsidRPr="002E3410" w:rsidRDefault="006B1638" w:rsidP="006B1638">
      <w:pPr>
        <w:pStyle w:val="Default"/>
        <w:rPr>
          <w:sz w:val="16"/>
          <w:szCs w:val="16"/>
          <w:lang w:val="et-EE"/>
        </w:rPr>
      </w:pPr>
    </w:p>
    <w:p w14:paraId="5E1FEA4C" w14:textId="77777777" w:rsidR="005D0565" w:rsidRPr="002E3410" w:rsidRDefault="005D0565" w:rsidP="00D61C66">
      <w:pPr>
        <w:pStyle w:val="Default"/>
        <w:jc w:val="both"/>
        <w:rPr>
          <w:sz w:val="16"/>
          <w:szCs w:val="16"/>
          <w:lang w:val="et-EE"/>
        </w:rPr>
      </w:pPr>
    </w:p>
    <w:p w14:paraId="2FB8AF88" w14:textId="50D66DAF" w:rsidR="00616F5B" w:rsidRPr="00673283" w:rsidRDefault="00D61C66" w:rsidP="00673283">
      <w:pPr>
        <w:spacing w:after="160" w:line="260" w:lineRule="exact"/>
        <w:jc w:val="both"/>
      </w:pPr>
      <w:r>
        <w:t xml:space="preserve">Kooskõlas maapõueseaduse (edaspidi </w:t>
      </w:r>
      <w:proofErr w:type="spellStart"/>
      <w:r>
        <w:t>MaaPS</w:t>
      </w:r>
      <w:proofErr w:type="spellEnd"/>
      <w:r>
        <w:t>) § 49 lõikega 6 edastas Keskkonnaamet 08.08.2024</w:t>
      </w:r>
      <w:r w:rsidR="00D21FAA">
        <w:t xml:space="preserve"> </w:t>
      </w:r>
      <w:r>
        <w:t xml:space="preserve">kirjaga nr </w:t>
      </w:r>
      <w:r w:rsidRPr="00D61C66">
        <w:t>DM-129049-4</w:t>
      </w:r>
      <w:r>
        <w:t xml:space="preserve"> „Arvamuse küsimine maavara kaevandamise keskkonnaloa taotluse kohta Soomukse III liivakarjääri mäeeraldisel“ </w:t>
      </w:r>
      <w:r w:rsidRPr="00D61C66">
        <w:t xml:space="preserve">(registreeritud Kadrina Vallavalituse dokumendiregistris </w:t>
      </w:r>
      <w:r>
        <w:t>08</w:t>
      </w:r>
      <w:r w:rsidRPr="00D61C66">
        <w:t>.</w:t>
      </w:r>
      <w:r>
        <w:t>08</w:t>
      </w:r>
      <w:r w:rsidRPr="00D61C66">
        <w:t>.202 nr all 6-3/</w:t>
      </w:r>
      <w:r>
        <w:t>357</w:t>
      </w:r>
      <w:r w:rsidRPr="00D61C66">
        <w:t>/202</w:t>
      </w:r>
      <w:r>
        <w:t>4</w:t>
      </w:r>
      <w:r w:rsidRPr="00D61C66">
        <w:t>) Kadrina Vallavalitsusele</w:t>
      </w:r>
      <w:r>
        <w:t xml:space="preserve"> </w:t>
      </w:r>
      <w:r w:rsidRPr="00D61C66">
        <w:t>EMG Karjäärid OÜ</w:t>
      </w:r>
      <w:r w:rsidR="00C53A0B">
        <w:t xml:space="preserve"> poolt esitatud Soomukse III liivakarjääri kaevandamisloa taotluse tutvumiseks ja arvamuse avaldamiseks. </w:t>
      </w:r>
      <w:r>
        <w:t>Tuginedes kohaliku omavalitsuse korralduse seaduse (edaspidi KOKS) § 22 lõikele 2</w:t>
      </w:r>
      <w:r w:rsidR="00C53A0B">
        <w:t xml:space="preserve"> palub Keskkonnaamet vallavolikogul esitada arvamus esimesel võimalusel, kuid mitte hiljem kui kahe kuu jooksul, s.o hiljemalt 08.10.2024.</w:t>
      </w:r>
    </w:p>
    <w:p w14:paraId="2E70C95E" w14:textId="5AF247BD" w:rsidR="003B1974" w:rsidRDefault="00BE5EBA" w:rsidP="00676157">
      <w:pPr>
        <w:spacing w:after="160" w:line="260" w:lineRule="exact"/>
        <w:jc w:val="both"/>
      </w:pPr>
      <w:r>
        <w:t>Keskkonnaamet tunnistas korralduse nr DM-120674-26 ja sellega antud Soomukse III liivakarjääri kaevandamisloa nr KL-516412 16.02.2024 vaideotsusega nr 1-7/23/222-10 kehtetuks.</w:t>
      </w:r>
      <w:r w:rsidR="00673283">
        <w:t xml:space="preserve"> </w:t>
      </w:r>
      <w:r w:rsidR="00616F5B">
        <w:t>EMG Karjäärid OÜ esitas Keskkonnaametile 14.03.2024 taotluse (registreeritud</w:t>
      </w:r>
      <w:r>
        <w:t xml:space="preserve"> </w:t>
      </w:r>
      <w:r w:rsidR="00616F5B">
        <w:t>keskkonnaotsuste infosüsteemis KOTKAS 18.04.2024 numbriga DM-120674</w:t>
      </w:r>
      <w:r w:rsidR="00616F5B">
        <w:rPr>
          <w:rFonts w:ascii="Cambria Math" w:hAnsi="Cambria Math" w:cs="Cambria Math"/>
        </w:rPr>
        <w:t>‑</w:t>
      </w:r>
      <w:r w:rsidR="00616F5B">
        <w:t>27) menetluse nr</w:t>
      </w:r>
      <w:r w:rsidR="00673283">
        <w:t xml:space="preserve"> </w:t>
      </w:r>
      <w:r w:rsidR="00616F5B">
        <w:t>M-120674 uuendamiseks</w:t>
      </w:r>
      <w:r>
        <w:t xml:space="preserve">. </w:t>
      </w:r>
      <w:r w:rsidR="003B1974">
        <w:rPr>
          <w:b/>
          <w:bCs/>
        </w:rPr>
        <w:t>Käesolev m</w:t>
      </w:r>
      <w:r w:rsidRPr="00BE5EBA">
        <w:rPr>
          <w:b/>
          <w:bCs/>
        </w:rPr>
        <w:t>enetlus nr M-129049 on menetluse nr M-120674 jätk</w:t>
      </w:r>
      <w:r>
        <w:t>.</w:t>
      </w:r>
    </w:p>
    <w:p w14:paraId="1736E592" w14:textId="2AA59C7A" w:rsidR="00C53A0B" w:rsidRDefault="00C53A0B" w:rsidP="00C53A0B">
      <w:pPr>
        <w:spacing w:line="260" w:lineRule="exact"/>
        <w:jc w:val="both"/>
      </w:pPr>
      <w:r>
        <w:t xml:space="preserve">Taotletav Soomukse III liivakarjäär asub Lääne-Viru maakonnas Kadrina vallas </w:t>
      </w:r>
      <w:proofErr w:type="spellStart"/>
      <w:r>
        <w:t>Arbavere</w:t>
      </w:r>
      <w:proofErr w:type="spellEnd"/>
      <w:r>
        <w:t xml:space="preserve"> külas</w:t>
      </w:r>
    </w:p>
    <w:p w14:paraId="76E33AC2" w14:textId="70ABD029" w:rsidR="00C53A0B" w:rsidRDefault="00C53A0B" w:rsidP="00C53A0B">
      <w:pPr>
        <w:spacing w:line="260" w:lineRule="exact"/>
        <w:jc w:val="both"/>
      </w:pPr>
      <w:r>
        <w:t>riigiomandisse kuuluval kinnistul Loobu metskond 31 (katastritunnus 27202:001:0458). Taotletav mäeeraldis hõlmab täielikult Soomukse liivamaardla (maavarade registri registrikaart nr 0362) täiteliiva aktiivse tarbevaru 12 plokki. Kinnistu valitseja on Kliimaministeerium ja volitatud asutus Riigimetsa Majandamise Keskus</w:t>
      </w:r>
      <w:r w:rsidR="00BA7EC0">
        <w:t xml:space="preserve"> (RMK)</w:t>
      </w:r>
      <w:r>
        <w:t>. Taotletav mäeeraldise pindala on 4,65 ha ja mäeeraldise teenindusmaa pindala on 5,37 ha.</w:t>
      </w:r>
    </w:p>
    <w:p w14:paraId="4BD63A5D" w14:textId="3C0B1FA1" w:rsidR="00C53A0B" w:rsidRPr="00676157" w:rsidRDefault="00C53A0B" w:rsidP="00676157">
      <w:pPr>
        <w:spacing w:after="160" w:line="260" w:lineRule="exact"/>
        <w:jc w:val="both"/>
      </w:pPr>
      <w:r>
        <w:t xml:space="preserve">Keskkonnaluba taotletakse 15 aastaks. Kaevandatud maavara kasutamise otstarbeks on taotluse seletuskirjas märgitud täitematerjal </w:t>
      </w:r>
      <w:proofErr w:type="spellStart"/>
      <w:r>
        <w:t>üld</w:t>
      </w:r>
      <w:proofErr w:type="spellEnd"/>
      <w:r>
        <w:t>- ja teedeehituses. Kaevandatud maa planeeritakse korrastada metsamaaks.</w:t>
      </w:r>
    </w:p>
    <w:p w14:paraId="6AA3D94D" w14:textId="3B670958" w:rsidR="00C53A0B" w:rsidRDefault="00A61576" w:rsidP="00A61576">
      <w:pPr>
        <w:spacing w:line="260" w:lineRule="exact"/>
        <w:jc w:val="both"/>
      </w:pPr>
      <w:r>
        <w:t>Soomukse III liivakarjäär piirneb idast Soomukse liivamaardla aktiivse tarbevaru plokkidega</w:t>
      </w:r>
      <w:r w:rsidR="00BA7EC0">
        <w:t xml:space="preserve"> </w:t>
      </w:r>
      <w:r>
        <w:t>3, 4 ja 5</w:t>
      </w:r>
      <w:r w:rsidR="00BA7EC0">
        <w:t>, mille</w:t>
      </w:r>
      <w:r>
        <w:t xml:space="preserve"> piires kaevandab EMG</w:t>
      </w:r>
      <w:r w:rsidR="00BA7EC0">
        <w:t xml:space="preserve"> </w:t>
      </w:r>
      <w:r>
        <w:t>Karjäärid OÜ Soomukse II kruusakarjääri mäeeraldisel kaevandamisloa nr L.MK/319032</w:t>
      </w:r>
      <w:r w:rsidR="00BA7EC0">
        <w:t xml:space="preserve"> </w:t>
      </w:r>
      <w:r>
        <w:t>alusel, luba on kehtivusega kuni 01.07.2025 (loa omanik Metsatervenduse OÜ).</w:t>
      </w:r>
      <w:r w:rsidR="00BA7EC0">
        <w:t xml:space="preserve"> </w:t>
      </w:r>
      <w:r>
        <w:t>Kaevandatavaks materjaliks on ehitusliiv ja- kruus ning täiteliiv (maavara kvaliteet määratud</w:t>
      </w:r>
      <w:r w:rsidR="00BA7EC0">
        <w:t xml:space="preserve"> </w:t>
      </w:r>
      <w:r>
        <w:t>2005. a määrus nr 44 järgi). Soomukse II kruusakarjäär külgneb idast Soomukse kruusakarjääri</w:t>
      </w:r>
      <w:r w:rsidR="00BA7EC0">
        <w:t xml:space="preserve"> </w:t>
      </w:r>
      <w:r>
        <w:t>mäeeraldisega, kus kaevandab ehitusliiva ja -kruusa OÜ Kadrina Kommunaal kaevandamisloa</w:t>
      </w:r>
      <w:r w:rsidR="00BA7EC0">
        <w:t xml:space="preserve"> </w:t>
      </w:r>
      <w:r>
        <w:t>nr L.MK.LV-150210 alusel, loa kehtivus kuni 18.06.2028.</w:t>
      </w:r>
    </w:p>
    <w:p w14:paraId="4D0C4A35" w14:textId="17C917DB" w:rsidR="0038312D" w:rsidRDefault="0038312D" w:rsidP="0038312D">
      <w:pPr>
        <w:spacing w:line="260" w:lineRule="exact"/>
        <w:jc w:val="both"/>
      </w:pPr>
      <w:r>
        <w:t>Taotletavast mäeeraldisest 30 m kaugusele</w:t>
      </w:r>
      <w:r w:rsidR="00BA7EC0">
        <w:t xml:space="preserve"> lääne poole</w:t>
      </w:r>
      <w:r>
        <w:t xml:space="preserve"> jääb Tapa-Loobu tugimaantee (tee nr 24), mille</w:t>
      </w:r>
      <w:r w:rsidR="00BA7EC0">
        <w:t xml:space="preserve"> </w:t>
      </w:r>
      <w:r>
        <w:t>kaitsevööndi laius on 30 m mõlemale poole äärmise sõiduraja teljest.</w:t>
      </w:r>
      <w:r w:rsidR="00BA7EC0">
        <w:t xml:space="preserve"> </w:t>
      </w:r>
      <w:r>
        <w:t>Mäeeraldisel tee</w:t>
      </w:r>
      <w:r w:rsidR="00BA7EC0">
        <w:t xml:space="preserve"> </w:t>
      </w:r>
      <w:r>
        <w:t>kaitsevööndiga kattumist ei ole, küll aga kattub mäeeraldise teenindusmaa kuni 10 m ulatuses</w:t>
      </w:r>
      <w:r w:rsidR="00BA7EC0">
        <w:t xml:space="preserve"> </w:t>
      </w:r>
      <w:r>
        <w:t>teekaitsevööndiga. Transpordiamet nõustus oma 30.05.2022. a saadetud kirjas nr</w:t>
      </w:r>
      <w:r w:rsidR="00BA7EC0">
        <w:t xml:space="preserve"> </w:t>
      </w:r>
      <w:r>
        <w:t>7.1-7/22/10673-2 teekaitsevööndi ajutise kasutamisega ning on andnud kooskõlastuse, et</w:t>
      </w:r>
      <w:r w:rsidR="00BA7EC0">
        <w:t xml:space="preserve"> </w:t>
      </w:r>
      <w:r>
        <w:t>teenindusmaa võib moodustada minimaalselt 20 m kaugusele äärmise sõiduraja tee servast.</w:t>
      </w:r>
    </w:p>
    <w:p w14:paraId="7FD35235" w14:textId="38E0B354" w:rsidR="00BA7EC0" w:rsidRDefault="0038312D" w:rsidP="00244338">
      <w:pPr>
        <w:spacing w:line="260" w:lineRule="exact"/>
        <w:jc w:val="both"/>
      </w:pPr>
      <w:r>
        <w:t>Mäeeraldisest ~ 20 m kaugusele põhjasuunda jääb nimetu kruuskattega tee, mis on RMK hallata. RMK Lääne-Virumaa metsaülem on andnud</w:t>
      </w:r>
      <w:r w:rsidR="00BA7EC0">
        <w:t xml:space="preserve"> </w:t>
      </w:r>
      <w:r>
        <w:t>01.07.2022. a kooskõlastuse nr 3-1.1/2022/3625, et mäeeraldise teenindusmaa võib</w:t>
      </w:r>
      <w:r w:rsidR="00BA7EC0">
        <w:t xml:space="preserve"> </w:t>
      </w:r>
      <w:r>
        <w:t>moodustada 10 m kaugusele tee teljest tingimusel, et peale kaevandamistegevuse lõppemist</w:t>
      </w:r>
      <w:r w:rsidR="00BA7EC0">
        <w:t xml:space="preserve"> </w:t>
      </w:r>
      <w:r>
        <w:t>korrastatakse teenindusmaa ala metsamaaks ja teel liiklejate ohutus oleks tagatud.</w:t>
      </w:r>
      <w:r w:rsidR="00673283">
        <w:t xml:space="preserve"> </w:t>
      </w:r>
      <w:r w:rsidR="00244338">
        <w:t>Soomukse III liivakarjääri mäeeraldis kattub valdavalt lageraie languga, kuhu uusi puude</w:t>
      </w:r>
      <w:r w:rsidR="00BA7EC0">
        <w:t xml:space="preserve"> </w:t>
      </w:r>
      <w:r w:rsidR="00244338">
        <w:t>istikuid vastavalt RMK metsatööde kaardile ei ole veel istutatud. Mäeeraldise idaküljele jääb</w:t>
      </w:r>
      <w:r w:rsidR="00673283">
        <w:t xml:space="preserve"> </w:t>
      </w:r>
      <w:r w:rsidR="00244338">
        <w:t xml:space="preserve">männinoorendik. </w:t>
      </w:r>
    </w:p>
    <w:p w14:paraId="1CAC7BA7" w14:textId="6F6C0C69" w:rsidR="00244338" w:rsidRDefault="00244338" w:rsidP="00244338">
      <w:pPr>
        <w:spacing w:line="260" w:lineRule="exact"/>
        <w:jc w:val="both"/>
      </w:pPr>
      <w:r>
        <w:lastRenderedPageBreak/>
        <w:t>Lähim</w:t>
      </w:r>
      <w:r w:rsidR="00DD3E94">
        <w:t>ad</w:t>
      </w:r>
      <w:r>
        <w:t xml:space="preserve"> majapidami</w:t>
      </w:r>
      <w:r w:rsidR="00DD3E94">
        <w:t>sed</w:t>
      </w:r>
      <w:r>
        <w:t xml:space="preserve"> </w:t>
      </w:r>
      <w:r w:rsidR="00950D8F">
        <w:t>asuvad taotletava maardla teenindusmaast</w:t>
      </w:r>
      <w:r>
        <w:t xml:space="preserve"> ~115 m kaugusel kagus Linnumäe kinnistul</w:t>
      </w:r>
      <w:r w:rsidR="00BA7EC0">
        <w:t xml:space="preserve"> </w:t>
      </w:r>
      <w:r>
        <w:t>(katastritunnus: 27301:001:0170)</w:t>
      </w:r>
      <w:r w:rsidR="00950D8F">
        <w:t xml:space="preserve"> ja</w:t>
      </w:r>
      <w:r w:rsidR="00DD3E94">
        <w:t xml:space="preserve"> ~325 m kaugusel kirdes </w:t>
      </w:r>
      <w:r w:rsidR="00950D8F">
        <w:t xml:space="preserve">Kõrtsi kinnistul (katastritunnus: </w:t>
      </w:r>
      <w:r w:rsidR="00950D8F" w:rsidRPr="00950D8F">
        <w:t>27301:001:0170</w:t>
      </w:r>
      <w:r w:rsidR="00950D8F">
        <w:t>).</w:t>
      </w:r>
    </w:p>
    <w:p w14:paraId="2DE91B7C" w14:textId="19ED7AC3" w:rsidR="00FD4A2A" w:rsidRPr="00676157" w:rsidRDefault="00711318" w:rsidP="00676157">
      <w:pPr>
        <w:spacing w:after="160" w:line="260" w:lineRule="exact"/>
        <w:jc w:val="both"/>
      </w:pPr>
      <w:r>
        <w:t>Taotluse seletuskirjas tuuakse välja, et t</w:t>
      </w:r>
      <w:r w:rsidR="00244338">
        <w:t xml:space="preserve">aotletava </w:t>
      </w:r>
      <w:r w:rsidR="00DA2656">
        <w:t>maardla ja selle teenindusmaa</w:t>
      </w:r>
      <w:r w:rsidR="00244338">
        <w:t xml:space="preserve"> piires puuduvad looduskaitse-, muinsuskaitse-, ajaloo-,</w:t>
      </w:r>
      <w:r w:rsidR="00BA7EC0">
        <w:t xml:space="preserve"> </w:t>
      </w:r>
      <w:r w:rsidR="00244338">
        <w:t>kultuuri- või arheoloogilise väärtusega alad. Taotletava Soomukse III liivakarjääri piiresse ei</w:t>
      </w:r>
      <w:r w:rsidR="00BA7EC0">
        <w:t xml:space="preserve"> </w:t>
      </w:r>
      <w:r w:rsidR="00244338">
        <w:t>jää kaitstavaid loodusobjekte ega tehnorajatisi ning nende kitsendusi.</w:t>
      </w:r>
    </w:p>
    <w:p w14:paraId="653FD48C" w14:textId="21E29E85" w:rsidR="00FD4A2A" w:rsidRDefault="00FD4A2A" w:rsidP="00244338">
      <w:pPr>
        <w:spacing w:line="260" w:lineRule="exact"/>
        <w:jc w:val="both"/>
      </w:pPr>
      <w:r w:rsidRPr="00FD4A2A">
        <w:t>Olles tutvunud taotluse materjalidega,</w:t>
      </w:r>
      <w:r w:rsidR="0091147D">
        <w:t xml:space="preserve"> </w:t>
      </w:r>
      <w:r w:rsidR="0091147D" w:rsidRPr="00E729D5">
        <w:t>toob</w:t>
      </w:r>
      <w:r w:rsidR="00E729D5">
        <w:t xml:space="preserve"> </w:t>
      </w:r>
      <w:r w:rsidRPr="00FD4A2A">
        <w:t xml:space="preserve">Kadrina vallavolikogu </w:t>
      </w:r>
      <w:r w:rsidR="00E11F5E" w:rsidRPr="00E729D5">
        <w:t>välja</w:t>
      </w:r>
      <w:r w:rsidRPr="00FD4A2A">
        <w:t xml:space="preserve"> alljärgneva:</w:t>
      </w:r>
    </w:p>
    <w:p w14:paraId="0D68C4E7" w14:textId="5516DFA7" w:rsidR="00C53A0B" w:rsidRPr="001428EA" w:rsidRDefault="00FD4A2A" w:rsidP="001428EA">
      <w:pPr>
        <w:spacing w:after="160" w:line="240" w:lineRule="exact"/>
        <w:jc w:val="both"/>
      </w:pPr>
      <w:r>
        <w:t xml:space="preserve">1. </w:t>
      </w:r>
      <w:r w:rsidR="005E7365">
        <w:t xml:space="preserve">Kadrina valla üldplaneeringu kohaselt </w:t>
      </w:r>
      <w:r w:rsidR="004B1FB1">
        <w:t>asub</w:t>
      </w:r>
      <w:r w:rsidR="005E7365">
        <w:t xml:space="preserve"> taotletav maardla koos teenindusmaaga täielikult väärtusliku maastiku ala</w:t>
      </w:r>
      <w:r w:rsidR="004B1FB1">
        <w:t>l</w:t>
      </w:r>
      <w:r w:rsidR="005E7365">
        <w:t xml:space="preserve"> ja rohelise võrgustiku</w:t>
      </w:r>
      <w:r w:rsidR="004B1FB1">
        <w:t xml:space="preserve"> alal. </w:t>
      </w:r>
      <w:r w:rsidR="00DD3E94">
        <w:t>Üldplaneeringu kohaselt paikneb taotletava maardla teenindusmaa läänekülg Tapa-Loobu tugimaantee (tee nr 24) ilusa teelõigu piirkonnas.</w:t>
      </w:r>
    </w:p>
    <w:p w14:paraId="71E9336A" w14:textId="4100B1A0" w:rsidR="00FD4A2A" w:rsidRDefault="00FD4A2A" w:rsidP="00616F5B">
      <w:pPr>
        <w:spacing w:line="260" w:lineRule="exact"/>
        <w:jc w:val="both"/>
      </w:pPr>
      <w:r>
        <w:t xml:space="preserve">2. </w:t>
      </w:r>
      <w:r w:rsidR="00616F5B">
        <w:t>EMG Karjäärid OÜ ja Kadrina Vallavalitsuse esindajad kohtusid 12.03.2024.</w:t>
      </w:r>
      <w:r w:rsidR="00F95298">
        <w:t xml:space="preserve"> </w:t>
      </w:r>
      <w:r w:rsidR="00730944">
        <w:t>K</w:t>
      </w:r>
      <w:r w:rsidR="00616F5B">
        <w:t xml:space="preserve">ohtumisel väljendasid valla esindajad, et on valmis kaaluma nõusoleku andmist keskkonnaloa väljastamiseks Soomukse III liivakarjääris juhul, kui EMG Karjäärid OÜ korrigeerib Soomukse III liivakarjääri piire ja </w:t>
      </w:r>
      <w:r w:rsidR="00616F5B" w:rsidRPr="00D21FAA">
        <w:t>mahtusid võttes seejuures arvesse ja pöörates erilist tähelepanu piirkonnas asuvatele kaitsealustele liikidele</w:t>
      </w:r>
      <w:r w:rsidR="00616F5B">
        <w:t>.</w:t>
      </w:r>
    </w:p>
    <w:p w14:paraId="1869A4E2" w14:textId="61374678" w:rsidR="00BA7EC0" w:rsidRPr="001428EA" w:rsidRDefault="001428EA" w:rsidP="001428EA">
      <w:pPr>
        <w:spacing w:after="160" w:line="240" w:lineRule="exact"/>
        <w:jc w:val="both"/>
      </w:pPr>
      <w:r w:rsidRPr="00B05EE6">
        <w:t xml:space="preserve">EMG Karjäärid OÜ esindaja </w:t>
      </w:r>
      <w:r w:rsidR="00730944" w:rsidRPr="00B05EE6">
        <w:t>tutvustas</w:t>
      </w:r>
      <w:r w:rsidRPr="00B05EE6">
        <w:t xml:space="preserve"> 24.04.2024 Kadrina </w:t>
      </w:r>
      <w:r w:rsidR="00730944" w:rsidRPr="00B05EE6">
        <w:t>v</w:t>
      </w:r>
      <w:r w:rsidRPr="00B05EE6">
        <w:t xml:space="preserve">allavolikogu istungil </w:t>
      </w:r>
      <w:r w:rsidR="00730944" w:rsidRPr="00B05EE6">
        <w:t>sel hetkel</w:t>
      </w:r>
      <w:r w:rsidRPr="00B05EE6">
        <w:t xml:space="preserve"> planeeritavat uuendatud taotlust.</w:t>
      </w:r>
    </w:p>
    <w:p w14:paraId="615B3648" w14:textId="78F0030A" w:rsidR="001D5D35" w:rsidRPr="001428EA" w:rsidRDefault="00944999" w:rsidP="001428EA">
      <w:pPr>
        <w:spacing w:after="160" w:line="260" w:lineRule="exact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3. Kaevandamistegevuse käigus tuleb pöörata tähelepanu asjaolule, et lähimas</w:t>
      </w:r>
      <w:r w:rsidR="001D5D35">
        <w:rPr>
          <w:kern w:val="0"/>
          <w14:ligatures w14:val="none"/>
        </w:rPr>
        <w:t>,</w:t>
      </w:r>
      <w:r>
        <w:rPr>
          <w:kern w:val="0"/>
          <w14:ligatures w14:val="none"/>
        </w:rPr>
        <w:t xml:space="preserve"> maardlast kagusuunas jäävas majapidamises ei ületaks müratase taluvuse piire. Selle tagamiseks tuleb </w:t>
      </w:r>
      <w:r w:rsidRPr="00944999">
        <w:rPr>
          <w:kern w:val="0"/>
          <w14:ligatures w14:val="none"/>
        </w:rPr>
        <w:t xml:space="preserve">Soomukse III liivakarjääri mäeeraldise teenindusmaa piirile, Linnumäe kinnistupoolsele alale, rajada müratõkkevall kõrgusega </w:t>
      </w:r>
      <w:r>
        <w:rPr>
          <w:kern w:val="0"/>
          <w14:ligatures w14:val="none"/>
        </w:rPr>
        <w:t>kolm meetrit</w:t>
      </w:r>
      <w:r w:rsidRPr="00944999">
        <w:rPr>
          <w:kern w:val="0"/>
          <w14:ligatures w14:val="none"/>
        </w:rPr>
        <w:t>.</w:t>
      </w:r>
      <w:r w:rsidR="001D5D35">
        <w:rPr>
          <w:kern w:val="0"/>
          <w14:ligatures w14:val="none"/>
        </w:rPr>
        <w:t xml:space="preserve"> </w:t>
      </w:r>
      <w:r w:rsidR="001D5D35" w:rsidRPr="001D5D35">
        <w:rPr>
          <w:kern w:val="0"/>
          <w14:ligatures w14:val="none"/>
        </w:rPr>
        <w:t>Mobiilne töötlemissõlm (nt purustus- ja sorteerimissõlm, sõelumiskompleks) ei tohi</w:t>
      </w:r>
      <w:r w:rsidR="001D5D35">
        <w:rPr>
          <w:kern w:val="0"/>
          <w14:ligatures w14:val="none"/>
        </w:rPr>
        <w:t xml:space="preserve"> </w:t>
      </w:r>
      <w:r w:rsidR="001D5D35" w:rsidRPr="001D5D35">
        <w:rPr>
          <w:kern w:val="0"/>
          <w14:ligatures w14:val="none"/>
        </w:rPr>
        <w:t>töötamise ajal, mäeeraldisel ega selle teenindusmaal, paikneda Linnumäe kinnistul</w:t>
      </w:r>
      <w:r w:rsidR="001D5D35">
        <w:rPr>
          <w:kern w:val="0"/>
          <w14:ligatures w14:val="none"/>
        </w:rPr>
        <w:t xml:space="preserve"> </w:t>
      </w:r>
      <w:r w:rsidR="001D5D35" w:rsidRPr="001D5D35">
        <w:rPr>
          <w:kern w:val="0"/>
          <w14:ligatures w14:val="none"/>
        </w:rPr>
        <w:t>asuvatele hoonetele lähemal kui 300 m.</w:t>
      </w:r>
    </w:p>
    <w:p w14:paraId="57219949" w14:textId="0E3FD9A3" w:rsidR="00DB32BD" w:rsidRPr="001428EA" w:rsidRDefault="001D5D35" w:rsidP="001428EA">
      <w:pPr>
        <w:spacing w:after="160" w:line="260" w:lineRule="exact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4. </w:t>
      </w:r>
      <w:r w:rsidRPr="001D5D35">
        <w:rPr>
          <w:kern w:val="0"/>
          <w14:ligatures w14:val="none"/>
        </w:rPr>
        <w:t xml:space="preserve">Sademetevaesel perioodil, kui ööpäeva keskmine </w:t>
      </w:r>
      <w:proofErr w:type="spellStart"/>
      <w:r w:rsidRPr="001D5D35">
        <w:rPr>
          <w:kern w:val="0"/>
          <w14:ligatures w14:val="none"/>
        </w:rPr>
        <w:t>välistemperatuur</w:t>
      </w:r>
      <w:proofErr w:type="spellEnd"/>
      <w:r w:rsidRPr="001D5D35">
        <w:rPr>
          <w:kern w:val="0"/>
          <w14:ligatures w14:val="none"/>
        </w:rPr>
        <w:t xml:space="preserve"> on üle +5 </w:t>
      </w:r>
      <w:r w:rsidRPr="001D5D35">
        <w:rPr>
          <w:rFonts w:ascii="Cambria Math" w:hAnsi="Cambria Math" w:cs="Cambria Math"/>
          <w:kern w:val="0"/>
          <w14:ligatures w14:val="none"/>
        </w:rPr>
        <w:t>℃</w:t>
      </w:r>
      <w:r w:rsidRPr="001D5D35">
        <w:rPr>
          <w:kern w:val="0"/>
          <w14:ligatures w14:val="none"/>
        </w:rPr>
        <w:t xml:space="preserve"> ning</w:t>
      </w:r>
      <w:r>
        <w:rPr>
          <w:kern w:val="0"/>
          <w14:ligatures w14:val="none"/>
        </w:rPr>
        <w:t xml:space="preserve"> </w:t>
      </w:r>
      <w:r w:rsidRPr="001D5D35">
        <w:rPr>
          <w:kern w:val="0"/>
          <w14:ligatures w14:val="none"/>
        </w:rPr>
        <w:t xml:space="preserve">toimub kaevandamistegevus, </w:t>
      </w:r>
      <w:r>
        <w:rPr>
          <w:kern w:val="0"/>
          <w14:ligatures w14:val="none"/>
        </w:rPr>
        <w:t>tuleb</w:t>
      </w:r>
      <w:r w:rsidRPr="001D5D35">
        <w:rPr>
          <w:kern w:val="0"/>
          <w14:ligatures w14:val="none"/>
        </w:rPr>
        <w:t xml:space="preserve"> kasta karjääris</w:t>
      </w:r>
      <w:r>
        <w:rPr>
          <w:kern w:val="0"/>
          <w14:ligatures w14:val="none"/>
        </w:rPr>
        <w:t xml:space="preserve"> </w:t>
      </w:r>
      <w:r w:rsidRPr="001D5D35">
        <w:rPr>
          <w:kern w:val="0"/>
          <w14:ligatures w14:val="none"/>
        </w:rPr>
        <w:t>kaevise transportimisel kasutatavaid karjäärisiseseid teid ning mobiilset töötlemissõlme ajal, mil toimub väljatud materjali sorteerimine vms tegevus, et vältida tahkete osakeste levikut välisõhus.</w:t>
      </w:r>
    </w:p>
    <w:p w14:paraId="6CFA8AD9" w14:textId="3A267EA7" w:rsidR="00116CF2" w:rsidRDefault="00DB32BD" w:rsidP="00DB32BD">
      <w:pPr>
        <w:spacing w:line="260" w:lineRule="exact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5. Lähtudes </w:t>
      </w:r>
      <w:r w:rsidRPr="00DB32BD">
        <w:rPr>
          <w:kern w:val="0"/>
          <w14:ligatures w14:val="none"/>
        </w:rPr>
        <w:t xml:space="preserve">Keskkonnaametile </w:t>
      </w:r>
      <w:r>
        <w:rPr>
          <w:kern w:val="0"/>
          <w14:ligatures w14:val="none"/>
        </w:rPr>
        <w:t xml:space="preserve">esitatud </w:t>
      </w:r>
      <w:r w:rsidR="00116CF2">
        <w:rPr>
          <w:kern w:val="0"/>
          <w14:ligatures w14:val="none"/>
        </w:rPr>
        <w:t>pöördumistest</w:t>
      </w:r>
      <w:r w:rsidRPr="00DB32BD">
        <w:rPr>
          <w:kern w:val="0"/>
          <w14:ligatures w14:val="none"/>
        </w:rPr>
        <w:t xml:space="preserve"> </w:t>
      </w:r>
      <w:r w:rsidR="00116CF2">
        <w:rPr>
          <w:kern w:val="0"/>
          <w14:ligatures w14:val="none"/>
        </w:rPr>
        <w:t>(registreeritud dokumendisüsteemis KOTKAS</w:t>
      </w:r>
      <w:r w:rsidRPr="00DB32BD">
        <w:rPr>
          <w:kern w:val="0"/>
          <w14:ligatures w14:val="none"/>
        </w:rPr>
        <w:t xml:space="preserve"> </w:t>
      </w:r>
      <w:r w:rsidR="00116CF2">
        <w:rPr>
          <w:kern w:val="0"/>
          <w14:ligatures w14:val="none"/>
        </w:rPr>
        <w:t>numbrite all</w:t>
      </w:r>
      <w:r w:rsidRPr="00DB32BD">
        <w:rPr>
          <w:kern w:val="0"/>
          <w14:ligatures w14:val="none"/>
        </w:rPr>
        <w:t xml:space="preserve"> DM-120674-18, DM-120674-19, DM-120674-20, DM-120674-23 </w:t>
      </w:r>
      <w:r w:rsidR="00116CF2">
        <w:rPr>
          <w:kern w:val="0"/>
          <w14:ligatures w14:val="none"/>
        </w:rPr>
        <w:t>ja</w:t>
      </w:r>
      <w:r w:rsidRPr="00DB32BD">
        <w:rPr>
          <w:kern w:val="0"/>
          <w14:ligatures w14:val="none"/>
        </w:rPr>
        <w:t xml:space="preserve"> DM-120674-24</w:t>
      </w:r>
      <w:r w:rsidR="00116CF2">
        <w:rPr>
          <w:kern w:val="0"/>
          <w14:ligatures w14:val="none"/>
        </w:rPr>
        <w:t>)</w:t>
      </w:r>
      <w:r w:rsidR="001E0E4C">
        <w:rPr>
          <w:kern w:val="0"/>
          <w14:ligatures w14:val="none"/>
        </w:rPr>
        <w:t xml:space="preserve"> </w:t>
      </w:r>
      <w:r w:rsidR="001E0E4C" w:rsidRPr="00E729D5">
        <w:rPr>
          <w:kern w:val="0"/>
          <w14:ligatures w14:val="none"/>
        </w:rPr>
        <w:t>rõhutab</w:t>
      </w:r>
      <w:r w:rsidR="00116CF2">
        <w:rPr>
          <w:kern w:val="0"/>
          <w14:ligatures w14:val="none"/>
        </w:rPr>
        <w:t xml:space="preserve"> Kadrina vallavolikogu, et</w:t>
      </w:r>
      <w:r w:rsidR="00F07033">
        <w:rPr>
          <w:kern w:val="0"/>
          <w14:ligatures w14:val="none"/>
        </w:rPr>
        <w:t xml:space="preserve"> </w:t>
      </w:r>
      <w:r w:rsidR="00E67BD3">
        <w:rPr>
          <w:kern w:val="0"/>
          <w14:ligatures w14:val="none"/>
        </w:rPr>
        <w:t>eraisikute poolt</w:t>
      </w:r>
      <w:r w:rsidR="00E67BD3" w:rsidRPr="00DB32BD">
        <w:rPr>
          <w:kern w:val="0"/>
          <w14:ligatures w14:val="none"/>
        </w:rPr>
        <w:t xml:space="preserve"> </w:t>
      </w:r>
      <w:r w:rsidR="001527B1">
        <w:rPr>
          <w:kern w:val="0"/>
          <w14:ligatures w14:val="none"/>
        </w:rPr>
        <w:t xml:space="preserve">edastatud </w:t>
      </w:r>
      <w:r w:rsidR="00783A80">
        <w:rPr>
          <w:kern w:val="0"/>
          <w14:ligatures w14:val="none"/>
        </w:rPr>
        <w:t xml:space="preserve">ja toonasesse loasse lisatud </w:t>
      </w:r>
      <w:r w:rsidR="00F07033">
        <w:rPr>
          <w:kern w:val="0"/>
          <w14:ligatures w14:val="none"/>
        </w:rPr>
        <w:t>tingimus</w:t>
      </w:r>
      <w:r w:rsidR="00783A80">
        <w:rPr>
          <w:kern w:val="0"/>
          <w14:ligatures w14:val="none"/>
        </w:rPr>
        <w:t>ed</w:t>
      </w:r>
      <w:r w:rsidR="00FB0845">
        <w:rPr>
          <w:kern w:val="0"/>
          <w14:ligatures w14:val="none"/>
        </w:rPr>
        <w:t xml:space="preserve"> </w:t>
      </w:r>
      <w:r w:rsidR="00783A80">
        <w:rPr>
          <w:kern w:val="0"/>
          <w14:ligatures w14:val="none"/>
        </w:rPr>
        <w:t>kantaks üle</w:t>
      </w:r>
      <w:r w:rsidR="00116CF2">
        <w:rPr>
          <w:kern w:val="0"/>
          <w14:ligatures w14:val="none"/>
        </w:rPr>
        <w:t xml:space="preserve"> käesoleva</w:t>
      </w:r>
      <w:r w:rsidR="00783A80">
        <w:rPr>
          <w:kern w:val="0"/>
          <w14:ligatures w14:val="none"/>
        </w:rPr>
        <w:t>sse</w:t>
      </w:r>
      <w:r w:rsidR="00116CF2">
        <w:rPr>
          <w:kern w:val="0"/>
          <w14:ligatures w14:val="none"/>
        </w:rPr>
        <w:t xml:space="preserve"> menetlus</w:t>
      </w:r>
      <w:r w:rsidR="00783A80">
        <w:rPr>
          <w:kern w:val="0"/>
          <w14:ligatures w14:val="none"/>
        </w:rPr>
        <w:t>s</w:t>
      </w:r>
      <w:r w:rsidR="00116CF2">
        <w:rPr>
          <w:kern w:val="0"/>
          <w14:ligatures w14:val="none"/>
        </w:rPr>
        <w:t xml:space="preserve">e: </w:t>
      </w:r>
    </w:p>
    <w:p w14:paraId="5986F8CA" w14:textId="559E649D" w:rsidR="00DB32BD" w:rsidRDefault="00116CF2" w:rsidP="00DB32BD">
      <w:pPr>
        <w:spacing w:line="260" w:lineRule="exact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k</w:t>
      </w:r>
      <w:r w:rsidR="00DB32BD" w:rsidRPr="00DB32BD">
        <w:rPr>
          <w:kern w:val="0"/>
          <w14:ligatures w14:val="none"/>
        </w:rPr>
        <w:t>ui kaevandamise tõttu vesi ümberkaudsetest kaevudest kaob, või selle kvaliteet halveneb,</w:t>
      </w:r>
      <w:r w:rsidR="00DB32BD">
        <w:rPr>
          <w:kern w:val="0"/>
          <w14:ligatures w14:val="none"/>
        </w:rPr>
        <w:t xml:space="preserve"> </w:t>
      </w:r>
      <w:r w:rsidR="00DB32BD" w:rsidRPr="00DB32BD">
        <w:rPr>
          <w:kern w:val="0"/>
          <w14:ligatures w14:val="none"/>
        </w:rPr>
        <w:t>tuleb kaevandamisloa omanikul tagada kvaliteetne joogi- ja tarbevesi kas vana salvkaevu</w:t>
      </w:r>
      <w:r w:rsidR="00DB32BD">
        <w:rPr>
          <w:kern w:val="0"/>
          <w14:ligatures w14:val="none"/>
        </w:rPr>
        <w:t xml:space="preserve"> </w:t>
      </w:r>
      <w:r w:rsidR="00DB32BD" w:rsidRPr="00DB32BD">
        <w:rPr>
          <w:kern w:val="0"/>
          <w14:ligatures w14:val="none"/>
        </w:rPr>
        <w:t>süvendamise või uue salv- või puurkaevu rajamise teel</w:t>
      </w:r>
      <w:r w:rsidR="004933B6">
        <w:rPr>
          <w:kern w:val="0"/>
          <w14:ligatures w14:val="none"/>
        </w:rPr>
        <w:t xml:space="preserve"> kuue kuu jooksul peale kaebuse laekumist</w:t>
      </w:r>
      <w:r w:rsidR="00DB32BD" w:rsidRPr="00DB32BD">
        <w:rPr>
          <w:kern w:val="0"/>
          <w14:ligatures w14:val="none"/>
        </w:rPr>
        <w:t>.</w:t>
      </w:r>
    </w:p>
    <w:p w14:paraId="57C87F39" w14:textId="77777777" w:rsidR="001D5D35" w:rsidRPr="001428EA" w:rsidRDefault="001D5D35" w:rsidP="00D61C66">
      <w:pPr>
        <w:spacing w:line="260" w:lineRule="exact"/>
        <w:jc w:val="both"/>
        <w:rPr>
          <w:kern w:val="0"/>
          <w:sz w:val="16"/>
          <w:szCs w:val="16"/>
          <w14:ligatures w14:val="none"/>
        </w:rPr>
      </w:pPr>
    </w:p>
    <w:p w14:paraId="0D5AC001" w14:textId="6CBDD1AB" w:rsidR="00D61C66" w:rsidRPr="00D61C66" w:rsidRDefault="00D61C66" w:rsidP="00D61C66">
      <w:pPr>
        <w:spacing w:line="260" w:lineRule="exact"/>
        <w:jc w:val="both"/>
        <w:rPr>
          <w:kern w:val="0"/>
          <w14:ligatures w14:val="none"/>
        </w:rPr>
      </w:pPr>
      <w:r w:rsidRPr="00D61C66">
        <w:rPr>
          <w:kern w:val="0"/>
          <w14:ligatures w14:val="none"/>
        </w:rPr>
        <w:t xml:space="preserve">Eeltoodust tulenevalt ning võttes aluseks </w:t>
      </w:r>
      <w:r w:rsidRPr="00BE5EBA">
        <w:rPr>
          <w:kern w:val="0"/>
          <w14:ligatures w14:val="none"/>
        </w:rPr>
        <w:t xml:space="preserve">maapõueseaduse § </w:t>
      </w:r>
      <w:r w:rsidR="00BE5EBA" w:rsidRPr="00BE5EBA">
        <w:rPr>
          <w:kern w:val="0"/>
          <w14:ligatures w14:val="none"/>
        </w:rPr>
        <w:t>49</w:t>
      </w:r>
      <w:r w:rsidRPr="00BE5EBA">
        <w:rPr>
          <w:kern w:val="0"/>
          <w14:ligatures w14:val="none"/>
        </w:rPr>
        <w:t xml:space="preserve"> lõike </w:t>
      </w:r>
      <w:r w:rsidR="00BE5EBA" w:rsidRPr="00BE5EBA">
        <w:rPr>
          <w:kern w:val="0"/>
          <w14:ligatures w14:val="none"/>
        </w:rPr>
        <w:t>6</w:t>
      </w:r>
      <w:r w:rsidRPr="00BE5EBA">
        <w:rPr>
          <w:kern w:val="0"/>
          <w14:ligatures w14:val="none"/>
        </w:rPr>
        <w:t xml:space="preserve">, </w:t>
      </w:r>
      <w:r w:rsidR="00BE5EBA" w:rsidRPr="00BE5EBA">
        <w:rPr>
          <w:kern w:val="0"/>
          <w14:ligatures w14:val="none"/>
        </w:rPr>
        <w:t>§ 1</w:t>
      </w:r>
      <w:r w:rsidR="00BE5EBA">
        <w:rPr>
          <w:kern w:val="0"/>
          <w14:ligatures w14:val="none"/>
        </w:rPr>
        <w:t>6 lõike 1</w:t>
      </w:r>
      <w:r w:rsidRPr="00D61C66">
        <w:rPr>
          <w:kern w:val="0"/>
          <w14:ligatures w14:val="none"/>
        </w:rPr>
        <w:t>, Kadrina Vallavolikogu</w:t>
      </w:r>
    </w:p>
    <w:p w14:paraId="6D849262" w14:textId="77777777" w:rsidR="00D61C66" w:rsidRPr="00676157" w:rsidRDefault="00D61C66" w:rsidP="00D61C66">
      <w:pPr>
        <w:spacing w:line="260" w:lineRule="exact"/>
        <w:jc w:val="both"/>
        <w:rPr>
          <w:kern w:val="0"/>
          <w:sz w:val="14"/>
          <w:szCs w:val="14"/>
          <w14:ligatures w14:val="none"/>
        </w:rPr>
      </w:pPr>
    </w:p>
    <w:p w14:paraId="11F09BA6" w14:textId="77777777" w:rsidR="00D61C66" w:rsidRPr="00D61C66" w:rsidRDefault="00D61C66" w:rsidP="00D61C66">
      <w:pPr>
        <w:spacing w:line="260" w:lineRule="exact"/>
        <w:jc w:val="both"/>
        <w:rPr>
          <w:kern w:val="0"/>
          <w14:ligatures w14:val="none"/>
        </w:rPr>
      </w:pPr>
      <w:r w:rsidRPr="00D61C66">
        <w:rPr>
          <w:kern w:val="0"/>
          <w14:ligatures w14:val="none"/>
        </w:rPr>
        <w:t>o t s u s t a b:</w:t>
      </w:r>
    </w:p>
    <w:p w14:paraId="568FE9AC" w14:textId="77777777" w:rsidR="00D61C66" w:rsidRPr="00676157" w:rsidRDefault="00D61C66" w:rsidP="00D61C66">
      <w:pPr>
        <w:spacing w:line="260" w:lineRule="exact"/>
        <w:jc w:val="both"/>
        <w:rPr>
          <w:kern w:val="0"/>
          <w:sz w:val="14"/>
          <w:szCs w:val="14"/>
          <w14:ligatures w14:val="none"/>
        </w:rPr>
      </w:pPr>
    </w:p>
    <w:p w14:paraId="6A04586E" w14:textId="100B04DD" w:rsidR="00D61C66" w:rsidRPr="00D61C66" w:rsidRDefault="00D61C66" w:rsidP="00D61C66">
      <w:pPr>
        <w:spacing w:line="260" w:lineRule="exact"/>
        <w:jc w:val="both"/>
        <w:rPr>
          <w:kern w:val="0"/>
          <w14:ligatures w14:val="none"/>
        </w:rPr>
      </w:pPr>
      <w:r w:rsidRPr="00D61C66">
        <w:rPr>
          <w:kern w:val="0"/>
          <w14:ligatures w14:val="none"/>
        </w:rPr>
        <w:t xml:space="preserve">1. </w:t>
      </w:r>
      <w:r>
        <w:rPr>
          <w:kern w:val="0"/>
          <w14:ligatures w14:val="none"/>
        </w:rPr>
        <w:t>N</w:t>
      </w:r>
      <w:r w:rsidRPr="00D61C66">
        <w:rPr>
          <w:kern w:val="0"/>
          <w14:ligatures w14:val="none"/>
        </w:rPr>
        <w:t xml:space="preserve">õustuda </w:t>
      </w:r>
      <w:r>
        <w:rPr>
          <w:kern w:val="0"/>
          <w14:ligatures w14:val="none"/>
        </w:rPr>
        <w:t>EMG Karjäärid OÜ</w:t>
      </w:r>
      <w:r w:rsidRPr="00D61C66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maavara kaevandamise keskkonnaloa</w:t>
      </w:r>
      <w:r w:rsidRPr="00D61C66">
        <w:rPr>
          <w:kern w:val="0"/>
          <w14:ligatures w14:val="none"/>
        </w:rPr>
        <w:t xml:space="preserve"> taotlusega</w:t>
      </w:r>
      <w:r w:rsidR="00B06DED">
        <w:rPr>
          <w:kern w:val="0"/>
          <w14:ligatures w14:val="none"/>
        </w:rPr>
        <w:t xml:space="preserve"> tingimusel, et</w:t>
      </w:r>
      <w:r w:rsidR="006678AF">
        <w:rPr>
          <w:kern w:val="0"/>
          <w14:ligatures w14:val="none"/>
        </w:rPr>
        <w:t xml:space="preserve"> arvesta</w:t>
      </w:r>
      <w:r w:rsidR="00B06DED">
        <w:rPr>
          <w:kern w:val="0"/>
          <w14:ligatures w14:val="none"/>
        </w:rPr>
        <w:t>takse</w:t>
      </w:r>
      <w:r w:rsidR="006678AF">
        <w:rPr>
          <w:kern w:val="0"/>
          <w14:ligatures w14:val="none"/>
        </w:rPr>
        <w:t xml:space="preserve"> Kadrina valla </w:t>
      </w:r>
      <w:r w:rsidR="001A75EF">
        <w:rPr>
          <w:kern w:val="0"/>
          <w14:ligatures w14:val="none"/>
        </w:rPr>
        <w:t>poolt käesolevas arvamuses esitatut.</w:t>
      </w:r>
    </w:p>
    <w:p w14:paraId="43C151D9" w14:textId="77777777" w:rsidR="00D61C66" w:rsidRPr="00676157" w:rsidRDefault="00D61C66" w:rsidP="00D61C66">
      <w:pPr>
        <w:spacing w:line="260" w:lineRule="exact"/>
        <w:jc w:val="both"/>
        <w:rPr>
          <w:kern w:val="0"/>
          <w:sz w:val="14"/>
          <w:szCs w:val="14"/>
          <w14:ligatures w14:val="none"/>
        </w:rPr>
      </w:pPr>
    </w:p>
    <w:p w14:paraId="6A6DBC29" w14:textId="77777777" w:rsidR="00D61C66" w:rsidRPr="00D61C66" w:rsidRDefault="00D61C66" w:rsidP="00D61C66">
      <w:pPr>
        <w:spacing w:line="260" w:lineRule="exact"/>
        <w:jc w:val="both"/>
        <w:rPr>
          <w:kern w:val="0"/>
          <w14:ligatures w14:val="none"/>
        </w:rPr>
      </w:pPr>
      <w:r w:rsidRPr="00D61C66">
        <w:rPr>
          <w:kern w:val="0"/>
          <w14:ligatures w14:val="none"/>
        </w:rPr>
        <w:t>2. Otsus jõustub teatavakstegemisest.</w:t>
      </w:r>
    </w:p>
    <w:p w14:paraId="0ED851EE" w14:textId="77777777" w:rsidR="00D61C66" w:rsidRPr="00676157" w:rsidRDefault="00D61C66" w:rsidP="00D61C66">
      <w:pPr>
        <w:spacing w:line="260" w:lineRule="exact"/>
        <w:jc w:val="both"/>
        <w:rPr>
          <w:kern w:val="0"/>
          <w:sz w:val="14"/>
          <w:szCs w:val="14"/>
          <w14:ligatures w14:val="none"/>
        </w:rPr>
      </w:pPr>
    </w:p>
    <w:p w14:paraId="535AD1EE" w14:textId="67E983EE" w:rsidR="00673283" w:rsidRPr="00676157" w:rsidRDefault="00D61C66" w:rsidP="00D61C66">
      <w:pPr>
        <w:spacing w:line="260" w:lineRule="exact"/>
        <w:jc w:val="both"/>
        <w:rPr>
          <w:kern w:val="0"/>
          <w14:ligatures w14:val="none"/>
        </w:rPr>
      </w:pPr>
      <w:r w:rsidRPr="00D61C66">
        <w:rPr>
          <w:kern w:val="0"/>
          <w14:ligatures w14:val="none"/>
        </w:rPr>
        <w:t>Isikul, kelle õigusi otsusega või haldusmenetluse käigus rikuti, on õigus esitada kaebus Tartu Halduskohtule haldusmenetluse seadustikus sätestatud korras ja tingimustel.</w:t>
      </w: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1428EA" w14:paraId="6FCCAE40" w14:textId="77777777" w:rsidTr="00A61C2D">
        <w:tc>
          <w:tcPr>
            <w:tcW w:w="9344" w:type="dxa"/>
            <w:gridSpan w:val="2"/>
          </w:tcPr>
          <w:p w14:paraId="1467DE6D" w14:textId="77777777" w:rsidR="008353B4" w:rsidRPr="00676157" w:rsidRDefault="008353B4" w:rsidP="00EC1381">
            <w:pPr>
              <w:spacing w:line="260" w:lineRule="exact"/>
              <w:rPr>
                <w:kern w:val="0"/>
                <w:sz w:val="14"/>
                <w:szCs w:val="14"/>
                <w14:ligatures w14:val="none"/>
              </w:rPr>
            </w:pPr>
          </w:p>
        </w:tc>
      </w:tr>
      <w:tr w:rsidR="008353B4" w14:paraId="38CBC8EB" w14:textId="77777777" w:rsidTr="00A61C2D">
        <w:tc>
          <w:tcPr>
            <w:tcW w:w="4672" w:type="dxa"/>
          </w:tcPr>
          <w:p w14:paraId="1A45B601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7F63F570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707B0E59" w14:textId="77777777" w:rsidTr="00A61C2D">
        <w:tc>
          <w:tcPr>
            <w:tcW w:w="4672" w:type="dxa"/>
          </w:tcPr>
          <w:p w14:paraId="7CE7A354" w14:textId="2624CCD7" w:rsidR="008353B4" w:rsidRDefault="00D61C66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5D71C40D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6942377" w14:textId="77777777" w:rsidTr="00676157">
        <w:trPr>
          <w:trHeight w:val="191"/>
        </w:trPr>
        <w:tc>
          <w:tcPr>
            <w:tcW w:w="4672" w:type="dxa"/>
          </w:tcPr>
          <w:p w14:paraId="3BE24E30" w14:textId="60C6FF6D" w:rsidR="008353B4" w:rsidRDefault="00D61C66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73DE69F7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6BE2D907" w14:textId="77777777" w:rsidR="00FB5A34" w:rsidRPr="00676157" w:rsidRDefault="00FB5A34" w:rsidP="00676157">
      <w:pPr>
        <w:spacing w:line="260" w:lineRule="exact"/>
        <w:rPr>
          <w:kern w:val="0"/>
          <w:sz w:val="10"/>
          <w:szCs w:val="10"/>
          <w14:ligatures w14:val="none"/>
        </w:rPr>
      </w:pPr>
    </w:p>
    <w:sectPr w:rsidR="00FB5A34" w:rsidRPr="00676157" w:rsidSect="00A04689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AAAC9" w14:textId="77777777" w:rsidR="00D61C66" w:rsidRDefault="00D61C66" w:rsidP="0015174F">
      <w:r>
        <w:separator/>
      </w:r>
    </w:p>
  </w:endnote>
  <w:endnote w:type="continuationSeparator" w:id="0">
    <w:p w14:paraId="247F29D2" w14:textId="77777777" w:rsidR="00D61C66" w:rsidRDefault="00D61C66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44B98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15E4D5B8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2929B" w14:textId="77777777" w:rsidR="00D61C66" w:rsidRDefault="00D61C66" w:rsidP="0015174F">
      <w:r>
        <w:separator/>
      </w:r>
    </w:p>
  </w:footnote>
  <w:footnote w:type="continuationSeparator" w:id="0">
    <w:p w14:paraId="1290CCEA" w14:textId="77777777" w:rsidR="00D61C66" w:rsidRDefault="00D61C66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7D48465" w14:textId="77777777" w:rsidTr="0038712E">
      <w:trPr>
        <w:trHeight w:val="1692"/>
      </w:trPr>
      <w:tc>
        <w:tcPr>
          <w:tcW w:w="885" w:type="dxa"/>
        </w:tcPr>
        <w:p w14:paraId="042F76BE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EB17EA" w14:textId="77777777" w:rsidR="00EC0CEF" w:rsidRPr="00EC0CEF" w:rsidRDefault="00EC0CEF" w:rsidP="00EC0CEF"/>
      </w:tc>
      <w:tc>
        <w:tcPr>
          <w:tcW w:w="6096" w:type="dxa"/>
          <w:vAlign w:val="center"/>
        </w:tcPr>
        <w:p w14:paraId="75012B05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48DC55CD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3EE7F840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6B7324" wp14:editId="0D2D0CD0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66"/>
    <w:rsid w:val="00020B0B"/>
    <w:rsid w:val="00040339"/>
    <w:rsid w:val="00056356"/>
    <w:rsid w:val="00064C55"/>
    <w:rsid w:val="000C6D6E"/>
    <w:rsid w:val="000D06CE"/>
    <w:rsid w:val="00101BD6"/>
    <w:rsid w:val="00116CF2"/>
    <w:rsid w:val="00117AED"/>
    <w:rsid w:val="00135AE2"/>
    <w:rsid w:val="001428EA"/>
    <w:rsid w:val="0014609B"/>
    <w:rsid w:val="0015174F"/>
    <w:rsid w:val="001527B1"/>
    <w:rsid w:val="00153594"/>
    <w:rsid w:val="001714FB"/>
    <w:rsid w:val="00174C07"/>
    <w:rsid w:val="001A5F25"/>
    <w:rsid w:val="001A75EF"/>
    <w:rsid w:val="001D3A4D"/>
    <w:rsid w:val="001D5C2C"/>
    <w:rsid w:val="001D5D35"/>
    <w:rsid w:val="001E0E4C"/>
    <w:rsid w:val="001F57F0"/>
    <w:rsid w:val="00240348"/>
    <w:rsid w:val="00244338"/>
    <w:rsid w:val="002547DC"/>
    <w:rsid w:val="0025775B"/>
    <w:rsid w:val="002731B4"/>
    <w:rsid w:val="002773D1"/>
    <w:rsid w:val="00282D58"/>
    <w:rsid w:val="002B7D1A"/>
    <w:rsid w:val="002C56FA"/>
    <w:rsid w:val="002E3410"/>
    <w:rsid w:val="00307C22"/>
    <w:rsid w:val="00331714"/>
    <w:rsid w:val="00366A0F"/>
    <w:rsid w:val="0038312D"/>
    <w:rsid w:val="0038712E"/>
    <w:rsid w:val="003B1974"/>
    <w:rsid w:val="003B745B"/>
    <w:rsid w:val="0042265D"/>
    <w:rsid w:val="00431533"/>
    <w:rsid w:val="00467CD3"/>
    <w:rsid w:val="00476DAE"/>
    <w:rsid w:val="004933B6"/>
    <w:rsid w:val="004A0A59"/>
    <w:rsid w:val="004B186C"/>
    <w:rsid w:val="004B1FB1"/>
    <w:rsid w:val="004B676C"/>
    <w:rsid w:val="00522999"/>
    <w:rsid w:val="005271F4"/>
    <w:rsid w:val="0059236C"/>
    <w:rsid w:val="005D0565"/>
    <w:rsid w:val="005D057A"/>
    <w:rsid w:val="005E4A93"/>
    <w:rsid w:val="005E7365"/>
    <w:rsid w:val="00616F5B"/>
    <w:rsid w:val="0065216A"/>
    <w:rsid w:val="006678AF"/>
    <w:rsid w:val="00673283"/>
    <w:rsid w:val="00676157"/>
    <w:rsid w:val="006A07DD"/>
    <w:rsid w:val="006A33AB"/>
    <w:rsid w:val="006A4B06"/>
    <w:rsid w:val="006B1638"/>
    <w:rsid w:val="006F0CB0"/>
    <w:rsid w:val="00711318"/>
    <w:rsid w:val="00713097"/>
    <w:rsid w:val="00730944"/>
    <w:rsid w:val="00783A80"/>
    <w:rsid w:val="0078521E"/>
    <w:rsid w:val="007B2902"/>
    <w:rsid w:val="008353B4"/>
    <w:rsid w:val="008715FD"/>
    <w:rsid w:val="008D0061"/>
    <w:rsid w:val="008D5378"/>
    <w:rsid w:val="008E1971"/>
    <w:rsid w:val="009052B6"/>
    <w:rsid w:val="0091147D"/>
    <w:rsid w:val="0092221A"/>
    <w:rsid w:val="00944999"/>
    <w:rsid w:val="00950BA6"/>
    <w:rsid w:val="00950D8F"/>
    <w:rsid w:val="009629EA"/>
    <w:rsid w:val="00964D3E"/>
    <w:rsid w:val="009945F7"/>
    <w:rsid w:val="009C4663"/>
    <w:rsid w:val="00A04689"/>
    <w:rsid w:val="00A3640E"/>
    <w:rsid w:val="00A37B4A"/>
    <w:rsid w:val="00A41EDE"/>
    <w:rsid w:val="00A61576"/>
    <w:rsid w:val="00A61C2D"/>
    <w:rsid w:val="00A76770"/>
    <w:rsid w:val="00AC0666"/>
    <w:rsid w:val="00AD3648"/>
    <w:rsid w:val="00AF489B"/>
    <w:rsid w:val="00B04CBF"/>
    <w:rsid w:val="00B05EE6"/>
    <w:rsid w:val="00B06DED"/>
    <w:rsid w:val="00B33426"/>
    <w:rsid w:val="00B345F2"/>
    <w:rsid w:val="00B53E05"/>
    <w:rsid w:val="00B642DF"/>
    <w:rsid w:val="00BA7EC0"/>
    <w:rsid w:val="00BE36CB"/>
    <w:rsid w:val="00BE4267"/>
    <w:rsid w:val="00BE5EBA"/>
    <w:rsid w:val="00C073FE"/>
    <w:rsid w:val="00C10B99"/>
    <w:rsid w:val="00C20F44"/>
    <w:rsid w:val="00C2732F"/>
    <w:rsid w:val="00C53A0B"/>
    <w:rsid w:val="00C6742C"/>
    <w:rsid w:val="00CC77BC"/>
    <w:rsid w:val="00CF7A9E"/>
    <w:rsid w:val="00D21FAA"/>
    <w:rsid w:val="00D47721"/>
    <w:rsid w:val="00D57640"/>
    <w:rsid w:val="00D61C66"/>
    <w:rsid w:val="00D6631C"/>
    <w:rsid w:val="00D75D29"/>
    <w:rsid w:val="00D91147"/>
    <w:rsid w:val="00DA2656"/>
    <w:rsid w:val="00DB32BD"/>
    <w:rsid w:val="00DC3EF8"/>
    <w:rsid w:val="00DD20D7"/>
    <w:rsid w:val="00DD3E94"/>
    <w:rsid w:val="00DD525F"/>
    <w:rsid w:val="00E11F5E"/>
    <w:rsid w:val="00E67BD3"/>
    <w:rsid w:val="00E729D5"/>
    <w:rsid w:val="00EC0CEF"/>
    <w:rsid w:val="00EF0A99"/>
    <w:rsid w:val="00F07033"/>
    <w:rsid w:val="00F15812"/>
    <w:rsid w:val="00F44937"/>
    <w:rsid w:val="00F62177"/>
    <w:rsid w:val="00F95298"/>
    <w:rsid w:val="00FB0845"/>
    <w:rsid w:val="00FB5A34"/>
    <w:rsid w:val="00FD491D"/>
    <w:rsid w:val="00FD49EF"/>
    <w:rsid w:val="00FD4A2A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FBF54"/>
  <w15:chartTrackingRefBased/>
  <w15:docId w15:val="{B0162C68-AB0A-4C77-8270-2A0EC8E8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laTalzi\Kadrina%20Vallavalitsus\Kantselei%20-%20Dokumendid\Blanketid\blanketid_alates_2024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4FC-7F3F-4CC4-923F-65C8B5B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0</TotalTime>
  <Pages>2</Pages>
  <Words>1048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Talzi</dc:creator>
  <cp:keywords/>
  <dc:description/>
  <cp:lastModifiedBy>Krista Kirsimäe</cp:lastModifiedBy>
  <cp:revision>2</cp:revision>
  <dcterms:created xsi:type="dcterms:W3CDTF">2024-09-20T08:32:00Z</dcterms:created>
  <dcterms:modified xsi:type="dcterms:W3CDTF">2024-09-20T08:32:00Z</dcterms:modified>
</cp:coreProperties>
</file>